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5DCF0" w14:textId="77777777" w:rsidR="002F0D7C" w:rsidRPr="00841F67" w:rsidRDefault="002F0D7C" w:rsidP="005206D0">
      <w:pPr>
        <w:ind w:left="-1080"/>
        <w:jc w:val="both"/>
        <w:rPr>
          <w:rFonts w:ascii="Verdana" w:hAnsi="Verdana" w:cs="Arial"/>
          <w:sz w:val="20"/>
          <w:szCs w:val="20"/>
        </w:rPr>
      </w:pPr>
    </w:p>
    <w:p w14:paraId="59F9D5E7" w14:textId="77777777" w:rsidR="005206D0" w:rsidRPr="00841F67" w:rsidRDefault="005206D0" w:rsidP="005206D0">
      <w:pPr>
        <w:ind w:left="-1080"/>
        <w:jc w:val="both"/>
        <w:rPr>
          <w:rFonts w:ascii="Verdana" w:hAnsi="Verdana"/>
          <w:sz w:val="20"/>
          <w:szCs w:val="20"/>
        </w:rPr>
      </w:pPr>
    </w:p>
    <w:tbl>
      <w:tblPr>
        <w:tblW w:w="10606"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06"/>
      </w:tblGrid>
      <w:tr w:rsidR="00C96F76" w:rsidRPr="00841F67" w14:paraId="758F2CED" w14:textId="77777777" w:rsidTr="00D417B1">
        <w:tc>
          <w:tcPr>
            <w:tcW w:w="10606" w:type="dxa"/>
            <w:shd w:val="clear" w:color="auto" w:fill="9CC2E5"/>
          </w:tcPr>
          <w:p w14:paraId="608FDC5A" w14:textId="77777777" w:rsidR="00C96F76" w:rsidRPr="00841F67" w:rsidRDefault="00C96F76" w:rsidP="00C96F76">
            <w:pPr>
              <w:rPr>
                <w:rFonts w:ascii="Verdana" w:hAnsi="Verdana" w:cs="Arial"/>
                <w:b/>
                <w:sz w:val="20"/>
                <w:szCs w:val="20"/>
              </w:rPr>
            </w:pPr>
          </w:p>
          <w:p w14:paraId="0A0555F2" w14:textId="77777777" w:rsidR="00C96F76" w:rsidRPr="00841F67" w:rsidRDefault="00C96F76" w:rsidP="008F634D">
            <w:pPr>
              <w:jc w:val="center"/>
              <w:rPr>
                <w:rFonts w:ascii="Verdana" w:hAnsi="Verdana" w:cs="Arial"/>
                <w:b/>
                <w:sz w:val="20"/>
                <w:szCs w:val="20"/>
              </w:rPr>
            </w:pPr>
            <w:r w:rsidRPr="00841F67">
              <w:rPr>
                <w:rFonts w:ascii="Verdana" w:hAnsi="Verdana" w:cs="Arial"/>
                <w:b/>
                <w:sz w:val="20"/>
                <w:szCs w:val="20"/>
              </w:rPr>
              <w:t>University of St Andrews</w:t>
            </w:r>
          </w:p>
          <w:p w14:paraId="09BED1F3" w14:textId="77777777" w:rsidR="00C96F76" w:rsidRPr="00841F67" w:rsidRDefault="00C96F76" w:rsidP="008F634D">
            <w:pPr>
              <w:jc w:val="center"/>
              <w:rPr>
                <w:rFonts w:ascii="Verdana" w:hAnsi="Verdana" w:cs="Arial"/>
                <w:b/>
                <w:sz w:val="20"/>
                <w:szCs w:val="20"/>
              </w:rPr>
            </w:pPr>
          </w:p>
          <w:p w14:paraId="7889111E" w14:textId="77777777" w:rsidR="00C96F76" w:rsidRPr="00841F67" w:rsidRDefault="00900AD0" w:rsidP="00D34992">
            <w:pPr>
              <w:jc w:val="center"/>
              <w:rPr>
                <w:rFonts w:ascii="Verdana" w:hAnsi="Verdana" w:cs="Arial"/>
                <w:b/>
                <w:sz w:val="20"/>
                <w:szCs w:val="20"/>
              </w:rPr>
            </w:pPr>
            <w:r w:rsidRPr="00841F67">
              <w:rPr>
                <w:rFonts w:ascii="Verdana" w:hAnsi="Verdana" w:cs="Arial"/>
                <w:b/>
                <w:sz w:val="20"/>
                <w:szCs w:val="20"/>
              </w:rPr>
              <w:t>School of</w:t>
            </w:r>
            <w:r w:rsidR="00CC0D3C">
              <w:rPr>
                <w:rFonts w:ascii="Verdana" w:hAnsi="Verdana" w:cs="Arial"/>
                <w:b/>
                <w:sz w:val="20"/>
                <w:szCs w:val="20"/>
              </w:rPr>
              <w:t xml:space="preserve"> Mathematics and Statistics</w:t>
            </w:r>
            <w:r w:rsidR="00CC0D3C" w:rsidRPr="00841F67">
              <w:rPr>
                <w:rFonts w:ascii="Verdana" w:hAnsi="Verdana" w:cs="Arial"/>
                <w:b/>
                <w:sz w:val="20"/>
                <w:szCs w:val="20"/>
              </w:rPr>
              <w:t xml:space="preserve"> </w:t>
            </w:r>
            <w:r w:rsidR="000A200C" w:rsidRPr="00841F67">
              <w:rPr>
                <w:rFonts w:ascii="Verdana" w:hAnsi="Verdana" w:cs="Arial"/>
                <w:b/>
                <w:sz w:val="20"/>
                <w:szCs w:val="20"/>
              </w:rPr>
              <w:fldChar w:fldCharType="begin">
                <w:ffData>
                  <w:name w:val="Text1"/>
                  <w:enabled/>
                  <w:calcOnExit w:val="0"/>
                  <w:textInput/>
                </w:ffData>
              </w:fldChar>
            </w:r>
            <w:bookmarkStart w:id="0" w:name="Text1"/>
            <w:r w:rsidR="000A200C" w:rsidRPr="00841F67">
              <w:rPr>
                <w:rFonts w:ascii="Verdana" w:hAnsi="Verdana" w:cs="Arial"/>
                <w:b/>
                <w:sz w:val="20"/>
                <w:szCs w:val="20"/>
              </w:rPr>
              <w:instrText xml:space="preserve"> FORMTEXT </w:instrText>
            </w:r>
            <w:r w:rsidR="002B09B6">
              <w:rPr>
                <w:rFonts w:ascii="Verdana" w:hAnsi="Verdana" w:cs="Arial"/>
                <w:b/>
                <w:sz w:val="20"/>
                <w:szCs w:val="20"/>
              </w:rPr>
            </w:r>
            <w:r w:rsidR="002B09B6">
              <w:rPr>
                <w:rFonts w:ascii="Verdana" w:hAnsi="Verdana" w:cs="Arial"/>
                <w:b/>
                <w:sz w:val="20"/>
                <w:szCs w:val="20"/>
              </w:rPr>
              <w:fldChar w:fldCharType="separate"/>
            </w:r>
            <w:r w:rsidR="000A200C" w:rsidRPr="00841F67">
              <w:rPr>
                <w:rFonts w:ascii="Verdana" w:hAnsi="Verdana" w:cs="Arial"/>
                <w:b/>
                <w:sz w:val="20"/>
                <w:szCs w:val="20"/>
              </w:rPr>
              <w:fldChar w:fldCharType="end"/>
            </w:r>
            <w:bookmarkEnd w:id="0"/>
          </w:p>
          <w:p w14:paraId="3D62B4CB" w14:textId="77777777" w:rsidR="00EE1C26" w:rsidRPr="00841F67" w:rsidRDefault="00EE1C26" w:rsidP="00EE1C26">
            <w:pPr>
              <w:tabs>
                <w:tab w:val="left" w:pos="3075"/>
                <w:tab w:val="left" w:pos="9390"/>
              </w:tabs>
              <w:rPr>
                <w:rFonts w:ascii="Verdana" w:hAnsi="Verdana" w:cs="Arial"/>
                <w:b/>
                <w:sz w:val="20"/>
                <w:szCs w:val="20"/>
              </w:rPr>
            </w:pPr>
          </w:p>
          <w:p w14:paraId="0EBEA432" w14:textId="1D0EF632" w:rsidR="008D4813" w:rsidRDefault="005872AF" w:rsidP="00DC2C13">
            <w:pPr>
              <w:jc w:val="center"/>
              <w:rPr>
                <w:rFonts w:ascii="Verdana" w:hAnsi="Verdana" w:cs="Arial"/>
                <w:b/>
                <w:sz w:val="20"/>
                <w:szCs w:val="20"/>
              </w:rPr>
            </w:pPr>
            <w:r>
              <w:rPr>
                <w:rFonts w:ascii="Verdana" w:hAnsi="Verdana" w:cs="Arial"/>
                <w:b/>
                <w:sz w:val="20"/>
                <w:szCs w:val="20"/>
              </w:rPr>
              <w:t>Lecturer</w:t>
            </w:r>
            <w:r w:rsidR="000C4EDF">
              <w:rPr>
                <w:rFonts w:ascii="Verdana" w:hAnsi="Verdana" w:cs="Arial"/>
                <w:b/>
                <w:sz w:val="20"/>
                <w:szCs w:val="20"/>
              </w:rPr>
              <w:t xml:space="preserve"> in Statistics</w:t>
            </w:r>
            <w:r w:rsidR="00E36484">
              <w:rPr>
                <w:rFonts w:ascii="Verdana" w:hAnsi="Verdana" w:cs="Arial"/>
                <w:b/>
                <w:sz w:val="20"/>
                <w:szCs w:val="20"/>
              </w:rPr>
              <w:t xml:space="preserve"> (</w:t>
            </w:r>
            <w:r w:rsidR="00764A87">
              <w:rPr>
                <w:rFonts w:ascii="Verdana" w:hAnsi="Verdana" w:cs="Arial"/>
                <w:b/>
                <w:sz w:val="20"/>
                <w:szCs w:val="20"/>
              </w:rPr>
              <w:t>2</w:t>
            </w:r>
            <w:r w:rsidR="00E36484">
              <w:rPr>
                <w:rFonts w:ascii="Verdana" w:hAnsi="Verdana" w:cs="Arial"/>
                <w:b/>
                <w:sz w:val="20"/>
                <w:szCs w:val="20"/>
              </w:rPr>
              <w:t xml:space="preserve"> posts</w:t>
            </w:r>
            <w:r w:rsidR="009A008C">
              <w:rPr>
                <w:rFonts w:ascii="Verdana" w:hAnsi="Verdana" w:cs="Arial"/>
                <w:b/>
                <w:sz w:val="20"/>
                <w:szCs w:val="20"/>
              </w:rPr>
              <w:t>)</w:t>
            </w:r>
            <w:r w:rsidR="001E39AC">
              <w:rPr>
                <w:rFonts w:ascii="Verdana" w:hAnsi="Verdana" w:cs="Arial"/>
                <w:b/>
                <w:sz w:val="20"/>
                <w:szCs w:val="20"/>
              </w:rPr>
              <w:t xml:space="preserve"> - AC</w:t>
            </w:r>
            <w:r w:rsidR="005853B0">
              <w:rPr>
                <w:rFonts w:ascii="Verdana" w:hAnsi="Verdana" w:cs="Arial"/>
                <w:b/>
                <w:sz w:val="20"/>
                <w:szCs w:val="20"/>
              </w:rPr>
              <w:t>2479</w:t>
            </w:r>
            <w:r w:rsidR="001E39AC">
              <w:rPr>
                <w:rFonts w:ascii="Verdana" w:hAnsi="Verdana" w:cs="Arial"/>
                <w:b/>
                <w:sz w:val="20"/>
                <w:szCs w:val="20"/>
              </w:rPr>
              <w:t>NB</w:t>
            </w:r>
            <w:r w:rsidR="000C4EDF">
              <w:rPr>
                <w:rFonts w:ascii="Verdana" w:hAnsi="Verdana" w:cs="Arial"/>
                <w:b/>
                <w:sz w:val="20"/>
                <w:szCs w:val="20"/>
              </w:rPr>
              <w:br/>
            </w:r>
          </w:p>
          <w:p w14:paraId="42ADBA7A" w14:textId="77777777" w:rsidR="00C96F76" w:rsidRPr="00841F67" w:rsidRDefault="00C96F76" w:rsidP="008F634D">
            <w:pPr>
              <w:jc w:val="center"/>
              <w:rPr>
                <w:rFonts w:ascii="Verdana" w:hAnsi="Verdana" w:cs="Arial"/>
                <w:b/>
                <w:sz w:val="20"/>
                <w:szCs w:val="20"/>
              </w:rPr>
            </w:pPr>
            <w:r w:rsidRPr="00841F67">
              <w:rPr>
                <w:rFonts w:ascii="Verdana" w:hAnsi="Verdana" w:cs="Arial"/>
                <w:b/>
                <w:sz w:val="20"/>
                <w:szCs w:val="20"/>
              </w:rPr>
              <w:t xml:space="preserve">Further Particulars for Applicants </w:t>
            </w:r>
          </w:p>
          <w:p w14:paraId="1DD7A986" w14:textId="77777777" w:rsidR="00C96F76" w:rsidRPr="00841F67" w:rsidRDefault="00C96F76" w:rsidP="008F634D">
            <w:pPr>
              <w:ind w:left="-1080"/>
              <w:jc w:val="center"/>
              <w:rPr>
                <w:rFonts w:ascii="Verdana" w:hAnsi="Verdana" w:cs="Arial"/>
                <w:sz w:val="20"/>
                <w:szCs w:val="20"/>
              </w:rPr>
            </w:pPr>
          </w:p>
        </w:tc>
      </w:tr>
    </w:tbl>
    <w:p w14:paraId="10BB8998" w14:textId="77777777" w:rsidR="00C96F76" w:rsidRPr="00841F67" w:rsidRDefault="00C96F76" w:rsidP="00C96F76">
      <w:pPr>
        <w:ind w:left="-1080"/>
        <w:rPr>
          <w:rFonts w:ascii="Verdana" w:hAnsi="Verdana" w:cs="Arial"/>
          <w:sz w:val="20"/>
          <w:szCs w:val="20"/>
        </w:rPr>
      </w:pPr>
    </w:p>
    <w:tbl>
      <w:tblPr>
        <w:tblW w:w="10606"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06"/>
      </w:tblGrid>
      <w:tr w:rsidR="00C96F76" w:rsidRPr="00841F67" w14:paraId="5B5BAA85" w14:textId="77777777" w:rsidTr="00D417B1">
        <w:tc>
          <w:tcPr>
            <w:tcW w:w="10606" w:type="dxa"/>
            <w:shd w:val="clear" w:color="auto" w:fill="9CC2E5"/>
          </w:tcPr>
          <w:p w14:paraId="059A4BB0" w14:textId="77777777" w:rsidR="00C96F76" w:rsidRPr="00841F67" w:rsidRDefault="00C96F76" w:rsidP="00C96F76">
            <w:pPr>
              <w:rPr>
                <w:rFonts w:ascii="Verdana" w:hAnsi="Verdana" w:cs="Arial"/>
                <w:b/>
                <w:sz w:val="20"/>
                <w:szCs w:val="20"/>
              </w:rPr>
            </w:pPr>
          </w:p>
          <w:p w14:paraId="0B564CA6" w14:textId="77777777" w:rsidR="00C96F76" w:rsidRPr="00841F67" w:rsidRDefault="00900AD0" w:rsidP="00900AD0">
            <w:pPr>
              <w:rPr>
                <w:rFonts w:ascii="Verdana" w:hAnsi="Verdana" w:cs="Arial"/>
                <w:b/>
                <w:sz w:val="20"/>
                <w:szCs w:val="20"/>
              </w:rPr>
            </w:pPr>
            <w:r w:rsidRPr="00841F67">
              <w:rPr>
                <w:rFonts w:ascii="Verdana" w:hAnsi="Verdana" w:cs="Arial"/>
                <w:b/>
                <w:sz w:val="20"/>
                <w:szCs w:val="20"/>
              </w:rPr>
              <w:t>School of</w:t>
            </w:r>
            <w:r w:rsidR="00747D70">
              <w:rPr>
                <w:rFonts w:ascii="Verdana" w:hAnsi="Verdana" w:cs="Arial"/>
                <w:b/>
                <w:sz w:val="20"/>
                <w:szCs w:val="20"/>
              </w:rPr>
              <w:t xml:space="preserve"> </w:t>
            </w:r>
            <w:r w:rsidR="00CC0D3C">
              <w:rPr>
                <w:rFonts w:ascii="Verdana" w:hAnsi="Verdana" w:cs="Arial"/>
                <w:b/>
                <w:sz w:val="20"/>
                <w:szCs w:val="20"/>
              </w:rPr>
              <w:t>Mathematics and Statistics</w:t>
            </w:r>
          </w:p>
          <w:p w14:paraId="08C72824" w14:textId="77777777" w:rsidR="00C96F76" w:rsidRPr="00841F67" w:rsidRDefault="00C96F76" w:rsidP="008F634D">
            <w:pPr>
              <w:ind w:left="-1080"/>
              <w:jc w:val="center"/>
              <w:rPr>
                <w:rFonts w:ascii="Verdana" w:hAnsi="Verdana" w:cs="Arial"/>
                <w:sz w:val="20"/>
                <w:szCs w:val="20"/>
              </w:rPr>
            </w:pPr>
          </w:p>
        </w:tc>
      </w:tr>
    </w:tbl>
    <w:p w14:paraId="66A9880E" w14:textId="77777777" w:rsidR="00DD682F" w:rsidRPr="00841F67" w:rsidRDefault="00DD682F" w:rsidP="00986BAB">
      <w:pPr>
        <w:ind w:left="-993"/>
        <w:jc w:val="both"/>
        <w:rPr>
          <w:rFonts w:ascii="Verdana" w:hAnsi="Verdana"/>
          <w:sz w:val="20"/>
          <w:szCs w:val="20"/>
        </w:rPr>
      </w:pPr>
    </w:p>
    <w:p w14:paraId="10D575D4" w14:textId="77777777" w:rsidR="0091461F" w:rsidRPr="00276F86" w:rsidRDefault="00570401" w:rsidP="00FA720C">
      <w:pPr>
        <w:ind w:left="-1077" w:right="-851"/>
        <w:jc w:val="both"/>
        <w:rPr>
          <w:rFonts w:ascii="Verdana" w:hAnsi="Verdana" w:cs="Arial"/>
          <w:bCs/>
          <w:sz w:val="20"/>
          <w:szCs w:val="20"/>
        </w:rPr>
      </w:pPr>
      <w:r w:rsidRPr="00276F86">
        <w:rPr>
          <w:rFonts w:ascii="Verdana" w:hAnsi="Verdana" w:cs="Arial"/>
          <w:bCs/>
          <w:sz w:val="20"/>
          <w:szCs w:val="20"/>
        </w:rPr>
        <w:t xml:space="preserve">The School of Mathematics and Statistics is dedicated to pursuing world class research in its areas of expertise, delivering top class education to its students, and maintaining a friendly professional environment conducive to these goals. We have </w:t>
      </w:r>
      <w:r>
        <w:rPr>
          <w:rFonts w:ascii="Verdana" w:hAnsi="Verdana" w:cs="Arial"/>
          <w:bCs/>
          <w:sz w:val="20"/>
          <w:szCs w:val="20"/>
        </w:rPr>
        <w:t>4</w:t>
      </w:r>
      <w:r w:rsidR="006E5D68">
        <w:rPr>
          <w:rFonts w:ascii="Verdana" w:hAnsi="Verdana" w:cs="Arial"/>
          <w:bCs/>
          <w:sz w:val="20"/>
          <w:szCs w:val="20"/>
        </w:rPr>
        <w:t>7</w:t>
      </w:r>
      <w:r w:rsidRPr="00276F86">
        <w:rPr>
          <w:rFonts w:ascii="Verdana" w:hAnsi="Verdana" w:cs="Arial"/>
          <w:bCs/>
          <w:sz w:val="20"/>
          <w:szCs w:val="20"/>
        </w:rPr>
        <w:t xml:space="preserve"> permanent members of academic staff and </w:t>
      </w:r>
      <w:r>
        <w:rPr>
          <w:rFonts w:ascii="Verdana" w:hAnsi="Verdana" w:cs="Arial"/>
          <w:bCs/>
          <w:sz w:val="20"/>
          <w:szCs w:val="20"/>
        </w:rPr>
        <w:t>11</w:t>
      </w:r>
      <w:r w:rsidRPr="00276F86">
        <w:rPr>
          <w:rFonts w:ascii="Verdana" w:hAnsi="Verdana" w:cs="Arial"/>
          <w:bCs/>
          <w:sz w:val="20"/>
          <w:szCs w:val="20"/>
        </w:rPr>
        <w:t xml:space="preserve"> permanent support staff. We also currently have </w:t>
      </w:r>
      <w:r>
        <w:rPr>
          <w:rFonts w:ascii="Verdana" w:hAnsi="Verdana" w:cs="Arial"/>
          <w:bCs/>
          <w:sz w:val="20"/>
          <w:szCs w:val="20"/>
        </w:rPr>
        <w:t>3</w:t>
      </w:r>
      <w:r w:rsidR="00880AFE">
        <w:rPr>
          <w:rFonts w:ascii="Verdana" w:hAnsi="Verdana" w:cs="Arial"/>
          <w:bCs/>
          <w:sz w:val="20"/>
          <w:szCs w:val="20"/>
        </w:rPr>
        <w:t>0</w:t>
      </w:r>
      <w:r w:rsidRPr="00276F86">
        <w:rPr>
          <w:rFonts w:ascii="Verdana" w:hAnsi="Verdana" w:cs="Arial"/>
          <w:bCs/>
          <w:sz w:val="20"/>
          <w:szCs w:val="20"/>
        </w:rPr>
        <w:t xml:space="preserve"> research staff and </w:t>
      </w:r>
      <w:r>
        <w:rPr>
          <w:rFonts w:ascii="Verdana" w:hAnsi="Verdana" w:cs="Arial"/>
          <w:bCs/>
          <w:sz w:val="20"/>
          <w:szCs w:val="20"/>
        </w:rPr>
        <w:t>50 - 60</w:t>
      </w:r>
      <w:r w:rsidRPr="00276F86">
        <w:rPr>
          <w:rFonts w:ascii="Verdana" w:hAnsi="Verdana" w:cs="Arial"/>
          <w:bCs/>
          <w:sz w:val="20"/>
          <w:szCs w:val="20"/>
        </w:rPr>
        <w:t xml:space="preserve"> PhD students, including some jointly </w:t>
      </w:r>
      <w:r>
        <w:rPr>
          <w:rFonts w:ascii="Verdana" w:hAnsi="Verdana" w:cs="Arial"/>
          <w:bCs/>
          <w:sz w:val="20"/>
          <w:szCs w:val="20"/>
        </w:rPr>
        <w:t xml:space="preserve">supervised </w:t>
      </w:r>
      <w:r w:rsidRPr="00276F86">
        <w:rPr>
          <w:rFonts w:ascii="Verdana" w:hAnsi="Verdana" w:cs="Arial"/>
          <w:bCs/>
          <w:sz w:val="20"/>
          <w:szCs w:val="20"/>
        </w:rPr>
        <w:t>in the School of Math</w:t>
      </w:r>
      <w:r>
        <w:rPr>
          <w:rFonts w:ascii="Verdana" w:hAnsi="Verdana" w:cs="Arial"/>
          <w:bCs/>
          <w:sz w:val="20"/>
          <w:szCs w:val="20"/>
        </w:rPr>
        <w:t>ematic</w:t>
      </w:r>
      <w:r w:rsidRPr="00276F86">
        <w:rPr>
          <w:rFonts w:ascii="Verdana" w:hAnsi="Verdana" w:cs="Arial"/>
          <w:bCs/>
          <w:sz w:val="20"/>
          <w:szCs w:val="20"/>
        </w:rPr>
        <w:t>s &amp; Stat</w:t>
      </w:r>
      <w:r>
        <w:rPr>
          <w:rFonts w:ascii="Verdana" w:hAnsi="Verdana" w:cs="Arial"/>
          <w:bCs/>
          <w:sz w:val="20"/>
          <w:szCs w:val="20"/>
        </w:rPr>
        <w:t>istic</w:t>
      </w:r>
      <w:r w:rsidRPr="00276F86">
        <w:rPr>
          <w:rFonts w:ascii="Verdana" w:hAnsi="Verdana" w:cs="Arial"/>
          <w:bCs/>
          <w:sz w:val="20"/>
          <w:szCs w:val="20"/>
        </w:rPr>
        <w:t>s and other Schools</w:t>
      </w:r>
      <w:r>
        <w:rPr>
          <w:rFonts w:ascii="Verdana" w:hAnsi="Verdana" w:cs="Arial"/>
          <w:bCs/>
          <w:sz w:val="20"/>
          <w:szCs w:val="20"/>
        </w:rPr>
        <w:t xml:space="preserve">, including Biology, </w:t>
      </w:r>
      <w:proofErr w:type="gramStart"/>
      <w:r>
        <w:rPr>
          <w:rFonts w:ascii="Verdana" w:hAnsi="Verdana" w:cs="Arial"/>
          <w:bCs/>
          <w:sz w:val="20"/>
          <w:szCs w:val="20"/>
        </w:rPr>
        <w:t>Medicine</w:t>
      </w:r>
      <w:proofErr w:type="gramEnd"/>
      <w:r>
        <w:rPr>
          <w:rFonts w:ascii="Verdana" w:hAnsi="Verdana" w:cs="Arial"/>
          <w:bCs/>
          <w:sz w:val="20"/>
          <w:szCs w:val="20"/>
        </w:rPr>
        <w:t xml:space="preserve"> and Computer Science</w:t>
      </w:r>
      <w:r w:rsidRPr="00276F86">
        <w:rPr>
          <w:rFonts w:ascii="Verdana" w:hAnsi="Verdana" w:cs="Arial"/>
          <w:bCs/>
          <w:sz w:val="20"/>
          <w:szCs w:val="20"/>
        </w:rPr>
        <w:t>.</w:t>
      </w:r>
    </w:p>
    <w:p w14:paraId="6815F957" w14:textId="77777777" w:rsidR="00CC0D3C" w:rsidRDefault="00CC0D3C" w:rsidP="00FA720C">
      <w:pPr>
        <w:ind w:left="-1077" w:right="-851"/>
        <w:jc w:val="both"/>
        <w:rPr>
          <w:rFonts w:ascii="Verdana" w:hAnsi="Verdana" w:cs="Arial"/>
          <w:bCs/>
          <w:sz w:val="20"/>
          <w:szCs w:val="20"/>
        </w:rPr>
      </w:pPr>
    </w:p>
    <w:p w14:paraId="2E0B68B5" w14:textId="77777777" w:rsidR="00CC0D3C" w:rsidRPr="00276F86" w:rsidRDefault="00570401" w:rsidP="00FA720C">
      <w:pPr>
        <w:pStyle w:val="Standard"/>
        <w:ind w:left="-1077" w:right="-851"/>
        <w:jc w:val="both"/>
        <w:rPr>
          <w:rFonts w:ascii="Verdana" w:hAnsi="Verdana" w:cs="Arial"/>
          <w:bCs/>
          <w:sz w:val="20"/>
          <w:szCs w:val="20"/>
          <w:lang w:val="en-GB"/>
        </w:rPr>
      </w:pPr>
      <w:r>
        <w:rPr>
          <w:rFonts w:ascii="Verdana" w:hAnsi="Verdana" w:cs="Arial"/>
          <w:bCs/>
          <w:sz w:val="20"/>
          <w:szCs w:val="20"/>
          <w:lang w:val="en-GB"/>
        </w:rPr>
        <w:t xml:space="preserve">The main School building, the Mathematical Institute, houses staff offices, administration offices, lecture theatres, tutorial rooms, a computer </w:t>
      </w:r>
      <w:proofErr w:type="gramStart"/>
      <w:r>
        <w:rPr>
          <w:rFonts w:ascii="Verdana" w:hAnsi="Verdana" w:cs="Arial"/>
          <w:bCs/>
          <w:sz w:val="20"/>
          <w:szCs w:val="20"/>
          <w:lang w:val="en-GB"/>
        </w:rPr>
        <w:t>classroom</w:t>
      </w:r>
      <w:proofErr w:type="gramEnd"/>
      <w:r>
        <w:rPr>
          <w:rFonts w:ascii="Verdana" w:hAnsi="Verdana" w:cs="Arial"/>
          <w:bCs/>
          <w:sz w:val="20"/>
          <w:szCs w:val="20"/>
          <w:lang w:val="en-GB"/>
        </w:rPr>
        <w:t xml:space="preserve"> and a staff room. The Mathematics Library is housed in the adjacent Physics Building, which in turn is connected to the Medical Sciences Building. Some of the statisticians in the School </w:t>
      </w:r>
      <w:proofErr w:type="gramStart"/>
      <w:r>
        <w:rPr>
          <w:rFonts w:ascii="Verdana" w:hAnsi="Verdana" w:cs="Arial"/>
          <w:bCs/>
          <w:sz w:val="20"/>
          <w:szCs w:val="20"/>
          <w:lang w:val="en-GB"/>
        </w:rPr>
        <w:t>are located in</w:t>
      </w:r>
      <w:proofErr w:type="gramEnd"/>
      <w:r>
        <w:rPr>
          <w:rFonts w:ascii="Verdana" w:hAnsi="Verdana" w:cs="Arial"/>
          <w:bCs/>
          <w:sz w:val="20"/>
          <w:szCs w:val="20"/>
          <w:lang w:val="en-GB"/>
        </w:rPr>
        <w:t xml:space="preserve"> a separate building some 10 minutes walk away, home of the inter-disciplinary Centre for Research into Ecological and Environmental Modelling (CREEM).</w:t>
      </w:r>
    </w:p>
    <w:p w14:paraId="06BCA307" w14:textId="77777777" w:rsidR="00CC0D3C" w:rsidRPr="00276F86" w:rsidRDefault="00CC0D3C" w:rsidP="00FA720C">
      <w:pPr>
        <w:ind w:left="-1077" w:right="-851"/>
        <w:jc w:val="both"/>
        <w:rPr>
          <w:rFonts w:ascii="Verdana" w:hAnsi="Verdana" w:cs="Arial"/>
          <w:bCs/>
          <w:sz w:val="20"/>
          <w:szCs w:val="20"/>
        </w:rPr>
      </w:pPr>
    </w:p>
    <w:p w14:paraId="0DC6EAA9" w14:textId="6000AA95" w:rsidR="0091461F" w:rsidRPr="00276F86" w:rsidRDefault="0091461F" w:rsidP="00FA720C">
      <w:pPr>
        <w:ind w:left="-1077" w:right="-851"/>
        <w:jc w:val="both"/>
        <w:rPr>
          <w:rFonts w:ascii="Verdana" w:hAnsi="Verdana" w:cs="Arial"/>
          <w:bCs/>
          <w:sz w:val="20"/>
          <w:szCs w:val="20"/>
        </w:rPr>
      </w:pPr>
      <w:r w:rsidRPr="00276F86">
        <w:rPr>
          <w:rFonts w:ascii="Verdana" w:hAnsi="Verdana" w:cs="Arial"/>
          <w:bCs/>
          <w:sz w:val="20"/>
          <w:szCs w:val="20"/>
        </w:rPr>
        <w:t xml:space="preserve">The School comprises three divisions: </w:t>
      </w:r>
      <w:r w:rsidR="003220B5">
        <w:rPr>
          <w:rFonts w:ascii="Verdana" w:hAnsi="Verdana" w:cs="Arial"/>
          <w:bCs/>
          <w:sz w:val="20"/>
          <w:szCs w:val="20"/>
        </w:rPr>
        <w:t xml:space="preserve">Statistics, </w:t>
      </w:r>
      <w:r w:rsidRPr="00276F86">
        <w:rPr>
          <w:rFonts w:ascii="Verdana" w:hAnsi="Verdana" w:cs="Arial"/>
          <w:bCs/>
          <w:sz w:val="20"/>
          <w:szCs w:val="20"/>
        </w:rPr>
        <w:t>Applied Mathematics</w:t>
      </w:r>
      <w:r w:rsidR="00880AFE">
        <w:rPr>
          <w:rFonts w:ascii="Verdana" w:hAnsi="Verdana" w:cs="Arial"/>
          <w:bCs/>
          <w:sz w:val="20"/>
          <w:szCs w:val="20"/>
        </w:rPr>
        <w:t xml:space="preserve">, </w:t>
      </w:r>
      <w:r w:rsidRPr="00276F86">
        <w:rPr>
          <w:rFonts w:ascii="Verdana" w:hAnsi="Verdana" w:cs="Arial"/>
          <w:bCs/>
          <w:sz w:val="20"/>
          <w:szCs w:val="20"/>
        </w:rPr>
        <w:t>Pure Mathematics, reflecting our broad coverage of the subject and the portfolio of courses and degrees we offer.</w:t>
      </w:r>
      <w:r>
        <w:rPr>
          <w:rFonts w:ascii="Verdana" w:hAnsi="Verdana" w:cs="Arial"/>
          <w:bCs/>
          <w:sz w:val="20"/>
          <w:szCs w:val="20"/>
        </w:rPr>
        <w:t xml:space="preserve"> </w:t>
      </w:r>
      <w:r w:rsidRPr="00276F86">
        <w:rPr>
          <w:rFonts w:ascii="Verdana" w:hAnsi="Verdana" w:cs="Arial"/>
          <w:bCs/>
          <w:sz w:val="20"/>
          <w:szCs w:val="20"/>
        </w:rPr>
        <w:t>At the undergraduate level, the School offers BSc and MMath degree courses in Mathematics and Statistics with a range of speciali</w:t>
      </w:r>
      <w:r>
        <w:rPr>
          <w:rFonts w:ascii="Verdana" w:hAnsi="Verdana" w:cs="Arial"/>
          <w:bCs/>
          <w:sz w:val="20"/>
          <w:szCs w:val="20"/>
        </w:rPr>
        <w:t>s</w:t>
      </w:r>
      <w:r w:rsidRPr="00276F86">
        <w:rPr>
          <w:rFonts w:ascii="Verdana" w:hAnsi="Verdana" w:cs="Arial"/>
          <w:bCs/>
          <w:sz w:val="20"/>
          <w:szCs w:val="20"/>
        </w:rPr>
        <w:t xml:space="preserve">ations, </w:t>
      </w:r>
      <w:proofErr w:type="gramStart"/>
      <w:r w:rsidRPr="00276F86">
        <w:rPr>
          <w:rFonts w:ascii="Verdana" w:hAnsi="Verdana" w:cs="Arial"/>
          <w:bCs/>
          <w:sz w:val="20"/>
          <w:szCs w:val="20"/>
        </w:rPr>
        <w:t>and also</w:t>
      </w:r>
      <w:proofErr w:type="gramEnd"/>
      <w:r w:rsidRPr="00276F86">
        <w:rPr>
          <w:rFonts w:ascii="Verdana" w:hAnsi="Verdana" w:cs="Arial"/>
          <w:bCs/>
          <w:sz w:val="20"/>
          <w:szCs w:val="20"/>
        </w:rPr>
        <w:t xml:space="preserve"> a great variety of joint degrees offered in collaboration with other schools. We recruit substantial numbers of Scottish, rest of UK, </w:t>
      </w:r>
      <w:proofErr w:type="gramStart"/>
      <w:r w:rsidRPr="00276F86">
        <w:rPr>
          <w:rFonts w:ascii="Verdana" w:hAnsi="Verdana" w:cs="Arial"/>
          <w:bCs/>
          <w:sz w:val="20"/>
          <w:szCs w:val="20"/>
        </w:rPr>
        <w:t>EU</w:t>
      </w:r>
      <w:proofErr w:type="gramEnd"/>
      <w:r w:rsidRPr="00276F86">
        <w:rPr>
          <w:rFonts w:ascii="Verdana" w:hAnsi="Verdana" w:cs="Arial"/>
          <w:bCs/>
          <w:sz w:val="20"/>
          <w:szCs w:val="20"/>
        </w:rPr>
        <w:t xml:space="preserve"> and </w:t>
      </w:r>
      <w:r w:rsidR="002F0442">
        <w:rPr>
          <w:rFonts w:ascii="Verdana" w:hAnsi="Verdana" w:cs="Arial"/>
          <w:bCs/>
          <w:sz w:val="20"/>
          <w:szCs w:val="20"/>
        </w:rPr>
        <w:t xml:space="preserve">other </w:t>
      </w:r>
      <w:r w:rsidRPr="00276F86">
        <w:rPr>
          <w:rFonts w:ascii="Verdana" w:hAnsi="Verdana" w:cs="Arial"/>
          <w:bCs/>
          <w:sz w:val="20"/>
          <w:szCs w:val="20"/>
        </w:rPr>
        <w:t xml:space="preserve">overseas students, all of whom come with the highest qualifications. We teach in moderate to small classes, especially in higher-level modules. We pride ourselves on the quality of our teaching: our undergraduate programmes are highly rated in all the national league tables, routinely coming within the top five in the UK and top in Scotland. Most of our advanced (Level 5) modules reflect our research expertise and interests. Our undergraduates are highly employable in a variety of professions, including a significant proportion each year who enrol for PhD studies at St Andrews or elsewhere. </w:t>
      </w:r>
    </w:p>
    <w:p w14:paraId="232501D4" w14:textId="77777777" w:rsidR="00400866" w:rsidRDefault="00400866" w:rsidP="00FA720C">
      <w:pPr>
        <w:ind w:left="-1077" w:right="-851"/>
        <w:jc w:val="both"/>
        <w:rPr>
          <w:rFonts w:ascii="Verdana" w:hAnsi="Verdana" w:cs="Arial"/>
          <w:bCs/>
          <w:sz w:val="20"/>
          <w:szCs w:val="20"/>
        </w:rPr>
      </w:pPr>
    </w:p>
    <w:p w14:paraId="5DC3F0D7" w14:textId="3EF52DF2" w:rsidR="004B48A3" w:rsidRPr="00C719F3" w:rsidRDefault="0091461F" w:rsidP="00FA720C">
      <w:pPr>
        <w:ind w:left="-1077" w:right="-851"/>
        <w:jc w:val="both"/>
        <w:rPr>
          <w:rFonts w:ascii="Verdana" w:hAnsi="Verdana" w:cs="Arial"/>
          <w:sz w:val="20"/>
          <w:szCs w:val="20"/>
        </w:rPr>
      </w:pPr>
      <w:r w:rsidRPr="00C719F3">
        <w:rPr>
          <w:rFonts w:ascii="Verdana" w:hAnsi="Verdana" w:cs="Arial"/>
          <w:sz w:val="20"/>
          <w:szCs w:val="20"/>
        </w:rPr>
        <w:t xml:space="preserve">At Masters level </w:t>
      </w:r>
      <w:r w:rsidR="004B48A3" w:rsidRPr="00C719F3">
        <w:rPr>
          <w:rFonts w:ascii="Verdana" w:hAnsi="Verdana" w:cs="Arial"/>
          <w:sz w:val="20"/>
          <w:szCs w:val="20"/>
        </w:rPr>
        <w:t>the School has several strong and growing programmes in Statistics, including the MSc Statistics, MSc Applied Statistics &amp; Datamining and an MSc Data Intensive Analysis, the latter run jointly with the School of Computer Science. In 2020/21 an MSc in Statistical Ecology was launched and has attracted</w:t>
      </w:r>
      <w:r w:rsidR="00A74E8A" w:rsidRPr="00C719F3">
        <w:rPr>
          <w:rFonts w:ascii="Verdana" w:hAnsi="Verdana" w:cs="Arial"/>
          <w:sz w:val="20"/>
          <w:szCs w:val="20"/>
        </w:rPr>
        <w:t xml:space="preserve"> </w:t>
      </w:r>
      <w:r w:rsidR="004B48A3" w:rsidRPr="00C719F3">
        <w:rPr>
          <w:rFonts w:ascii="Verdana" w:hAnsi="Verdana" w:cs="Arial"/>
          <w:sz w:val="20"/>
          <w:szCs w:val="20"/>
        </w:rPr>
        <w:t>strong cohort</w:t>
      </w:r>
      <w:r w:rsidR="00A74E8A">
        <w:rPr>
          <w:rFonts w:ascii="Verdana" w:hAnsi="Verdana" w:cs="Arial"/>
          <w:sz w:val="20"/>
          <w:szCs w:val="20"/>
        </w:rPr>
        <w:t>s</w:t>
      </w:r>
      <w:r w:rsidR="004B48A3" w:rsidRPr="00C719F3">
        <w:rPr>
          <w:rFonts w:ascii="Verdana" w:hAnsi="Verdana" w:cs="Arial"/>
          <w:sz w:val="20"/>
          <w:szCs w:val="20"/>
        </w:rPr>
        <w:t xml:space="preserve"> from around the world. </w:t>
      </w:r>
      <w:r w:rsidR="00D821A5">
        <w:rPr>
          <w:rFonts w:ascii="Verdana" w:hAnsi="Verdana" w:cs="Arial"/>
          <w:sz w:val="20"/>
          <w:szCs w:val="20"/>
        </w:rPr>
        <w:t>The School l</w:t>
      </w:r>
      <w:r w:rsidR="0001358F">
        <w:rPr>
          <w:rFonts w:ascii="Verdana" w:hAnsi="Verdana" w:cs="Arial"/>
          <w:sz w:val="20"/>
          <w:szCs w:val="20"/>
        </w:rPr>
        <w:t>aunched our</w:t>
      </w:r>
      <w:r w:rsidR="004B48A3" w:rsidRPr="00C719F3">
        <w:rPr>
          <w:rFonts w:ascii="Verdana" w:hAnsi="Verdana" w:cs="Arial"/>
          <w:sz w:val="20"/>
          <w:szCs w:val="20"/>
        </w:rPr>
        <w:t xml:space="preserve"> MSc in Mathematical Biology in 2021/22 alongside </w:t>
      </w:r>
      <w:r w:rsidR="004F646D">
        <w:rPr>
          <w:rFonts w:ascii="Verdana" w:hAnsi="Verdana" w:cs="Arial"/>
          <w:sz w:val="20"/>
          <w:szCs w:val="20"/>
        </w:rPr>
        <w:t>our existing and well-established</w:t>
      </w:r>
      <w:r w:rsidR="004F646D" w:rsidRPr="00C719F3">
        <w:rPr>
          <w:rFonts w:ascii="Verdana" w:hAnsi="Verdana" w:cs="Arial"/>
          <w:sz w:val="20"/>
          <w:szCs w:val="20"/>
        </w:rPr>
        <w:t xml:space="preserve"> </w:t>
      </w:r>
      <w:r w:rsidR="004B48A3" w:rsidRPr="00C719F3">
        <w:rPr>
          <w:rFonts w:ascii="Verdana" w:hAnsi="Verdana" w:cs="Arial"/>
          <w:sz w:val="20"/>
          <w:szCs w:val="20"/>
        </w:rPr>
        <w:t xml:space="preserve">MSc Mathematics, and we are contributing to interdisciplinary MScs in </w:t>
      </w:r>
      <w:r w:rsidR="00DC07FC">
        <w:rPr>
          <w:rFonts w:ascii="Verdana" w:hAnsi="Verdana" w:cs="Arial"/>
          <w:sz w:val="20"/>
          <w:szCs w:val="20"/>
        </w:rPr>
        <w:t>Health Data Science</w:t>
      </w:r>
      <w:r w:rsidR="004B48A3" w:rsidRPr="00C719F3">
        <w:rPr>
          <w:rFonts w:ascii="Verdana" w:hAnsi="Verdana" w:cs="Arial"/>
          <w:sz w:val="20"/>
          <w:szCs w:val="20"/>
        </w:rPr>
        <w:t xml:space="preserve"> and Conservation Science.</w:t>
      </w:r>
    </w:p>
    <w:p w14:paraId="40FB453E" w14:textId="77777777" w:rsidR="004B48A3" w:rsidRDefault="004B48A3" w:rsidP="00FA720C">
      <w:pPr>
        <w:ind w:left="-1077" w:right="-851"/>
        <w:jc w:val="both"/>
        <w:rPr>
          <w:rFonts w:ascii="Verdana" w:hAnsi="Verdana" w:cs="Arial"/>
          <w:color w:val="FF0000"/>
          <w:sz w:val="20"/>
          <w:szCs w:val="20"/>
        </w:rPr>
      </w:pPr>
    </w:p>
    <w:p w14:paraId="029C2CE6" w14:textId="77777777" w:rsidR="00400866" w:rsidRDefault="00D821A5" w:rsidP="00FA720C">
      <w:pPr>
        <w:ind w:left="-1077" w:right="-851"/>
        <w:jc w:val="both"/>
        <w:rPr>
          <w:rFonts w:ascii="Verdana" w:hAnsi="Verdana" w:cs="Arial"/>
          <w:bCs/>
          <w:sz w:val="20"/>
          <w:szCs w:val="20"/>
        </w:rPr>
      </w:pPr>
      <w:r w:rsidRPr="00DC49C7">
        <w:rPr>
          <w:rFonts w:ascii="Verdana" w:hAnsi="Verdana" w:cs="Arial"/>
          <w:bCs/>
          <w:sz w:val="20"/>
          <w:szCs w:val="20"/>
        </w:rPr>
        <w:t>Over 98% of research carried out by the School of Mathematics and Statistics at the University of St Andrews is world-leading or internationally excellent, according to the results of the Research Excellence Framework (REF 2021).  This reflects the School’s long-term strategy of recruitment of high-quality academic staff, increasing e</w:t>
      </w:r>
      <w:r w:rsidR="004F646D" w:rsidRPr="00DC49C7">
        <w:rPr>
          <w:rFonts w:ascii="Verdana" w:hAnsi="Verdana" w:cs="Arial"/>
          <w:bCs/>
          <w:sz w:val="20"/>
          <w:szCs w:val="20"/>
        </w:rPr>
        <w:t>x</w:t>
      </w:r>
      <w:r w:rsidRPr="00DC49C7">
        <w:rPr>
          <w:rFonts w:ascii="Verdana" w:hAnsi="Verdana" w:cs="Arial"/>
          <w:bCs/>
          <w:sz w:val="20"/>
          <w:szCs w:val="20"/>
        </w:rPr>
        <w:t>ternal research funding and creating new research groups, and a continued commitment to translating our academic research into impact through growing interdisciplinary collaborations and international partnerships.  The School has an outstanding record in attracting external research funding. The main funders are the research councils, especially EPSRC and STFC. We also receive funding from the EU, NERC, the Leverhulme Trust, Nuffield Foundation, Royal Society, LMS, and others. The Statistics Division attracts substantial funding from users of methods developed at St Andrews, including the US Government and national and international conservation organisations.</w:t>
      </w:r>
      <w:r w:rsidRPr="00C21DB2">
        <w:rPr>
          <w:rFonts w:ascii="Verdana" w:hAnsi="Verdana" w:cs="Arial"/>
          <w:bCs/>
          <w:sz w:val="20"/>
          <w:szCs w:val="20"/>
        </w:rPr>
        <w:t> </w:t>
      </w:r>
      <w:r w:rsidR="00EB51B9" w:rsidRPr="00EB51B9">
        <w:rPr>
          <w:rFonts w:ascii="Verdana" w:hAnsi="Verdana" w:cs="Arial"/>
          <w:bCs/>
          <w:sz w:val="20"/>
          <w:szCs w:val="20"/>
        </w:rPr>
        <w:t xml:space="preserve">Engagement with </w:t>
      </w:r>
      <w:r w:rsidR="00EB51B9" w:rsidRPr="00EB51B9">
        <w:rPr>
          <w:rFonts w:ascii="Verdana" w:hAnsi="Verdana" w:cs="Arial"/>
          <w:bCs/>
          <w:sz w:val="20"/>
          <w:szCs w:val="20"/>
        </w:rPr>
        <w:lastRenderedPageBreak/>
        <w:t>organisations outside academia is a major contributor to the strength of our impact case studies for REF, which scored a GPA of 3.75/4 in REF2021.</w:t>
      </w:r>
    </w:p>
    <w:p w14:paraId="3C733112" w14:textId="77777777" w:rsidR="00D821A5" w:rsidRPr="00276F86" w:rsidRDefault="00D821A5" w:rsidP="00FA720C">
      <w:pPr>
        <w:ind w:left="-1077" w:right="-851"/>
        <w:jc w:val="both"/>
        <w:rPr>
          <w:rFonts w:ascii="Verdana" w:hAnsi="Verdana" w:cs="Arial"/>
          <w:bCs/>
          <w:sz w:val="20"/>
          <w:szCs w:val="20"/>
        </w:rPr>
      </w:pPr>
    </w:p>
    <w:p w14:paraId="2A2E5E41" w14:textId="5EF06152" w:rsidR="00644B15" w:rsidRDefault="00644B15" w:rsidP="00FA720C">
      <w:pPr>
        <w:ind w:left="-1077" w:right="-851"/>
        <w:jc w:val="both"/>
        <w:rPr>
          <w:rFonts w:ascii="Verdana" w:hAnsi="Verdana" w:cs="Arial"/>
          <w:bCs/>
          <w:sz w:val="20"/>
          <w:szCs w:val="20"/>
        </w:rPr>
      </w:pPr>
      <w:r>
        <w:rPr>
          <w:rFonts w:ascii="Verdana" w:hAnsi="Verdana"/>
          <w:sz w:val="20"/>
          <w:szCs w:val="20"/>
        </w:rPr>
        <w:t>A</w:t>
      </w:r>
      <w:r w:rsidRPr="00366491">
        <w:rPr>
          <w:rFonts w:ascii="Verdana" w:hAnsi="Verdana"/>
          <w:sz w:val="20"/>
          <w:szCs w:val="20"/>
        </w:rPr>
        <w:t xml:space="preserve">pplications </w:t>
      </w:r>
      <w:r w:rsidR="000C4EDF">
        <w:rPr>
          <w:rFonts w:ascii="Verdana" w:hAnsi="Verdana"/>
          <w:sz w:val="20"/>
          <w:szCs w:val="20"/>
        </w:rPr>
        <w:t xml:space="preserve">for a Teaching and Research role </w:t>
      </w:r>
      <w:r>
        <w:rPr>
          <w:rFonts w:ascii="Verdana" w:hAnsi="Verdana"/>
          <w:sz w:val="20"/>
          <w:szCs w:val="20"/>
        </w:rPr>
        <w:t xml:space="preserve">are particularly welcomed </w:t>
      </w:r>
      <w:r w:rsidRPr="00366491">
        <w:rPr>
          <w:rFonts w:ascii="Verdana" w:hAnsi="Verdana"/>
          <w:sz w:val="20"/>
          <w:szCs w:val="20"/>
        </w:rPr>
        <w:t xml:space="preserve">from candidates whose research could link with existing </w:t>
      </w:r>
      <w:r>
        <w:rPr>
          <w:rFonts w:ascii="Verdana" w:hAnsi="Verdana"/>
          <w:sz w:val="20"/>
          <w:szCs w:val="20"/>
        </w:rPr>
        <w:t xml:space="preserve">statistical </w:t>
      </w:r>
      <w:r w:rsidRPr="00366491">
        <w:rPr>
          <w:rFonts w:ascii="Verdana" w:hAnsi="Verdana"/>
          <w:sz w:val="20"/>
          <w:szCs w:val="20"/>
        </w:rPr>
        <w:t>strengths in St Andrews</w:t>
      </w:r>
      <w:r>
        <w:rPr>
          <w:rFonts w:ascii="Verdana" w:hAnsi="Verdana"/>
          <w:sz w:val="20"/>
          <w:szCs w:val="20"/>
        </w:rPr>
        <w:t xml:space="preserve">. </w:t>
      </w:r>
      <w:r w:rsidRPr="00644B15">
        <w:rPr>
          <w:rFonts w:ascii="Verdana" w:hAnsi="Verdana"/>
          <w:sz w:val="20"/>
          <w:szCs w:val="20"/>
        </w:rPr>
        <w:t xml:space="preserve">Our primary strength in statistics has </w:t>
      </w:r>
      <w:r>
        <w:rPr>
          <w:rFonts w:ascii="Verdana" w:hAnsi="Verdana"/>
          <w:sz w:val="20"/>
          <w:szCs w:val="20"/>
        </w:rPr>
        <w:t xml:space="preserve">traditionally </w:t>
      </w:r>
      <w:r w:rsidRPr="00644B15">
        <w:rPr>
          <w:rFonts w:ascii="Verdana" w:hAnsi="Verdana"/>
          <w:sz w:val="20"/>
          <w:szCs w:val="20"/>
        </w:rPr>
        <w:t xml:space="preserve">been in statistical ecology, centred on the world-leading Centre for Research into Ecological and Environmental Modelling (CREEM). Most CREEM staff are statisticians in the School of Mathematics and Statistics, but </w:t>
      </w:r>
      <w:r w:rsidR="006E5D68">
        <w:rPr>
          <w:rFonts w:ascii="Verdana" w:hAnsi="Verdana"/>
          <w:sz w:val="20"/>
          <w:szCs w:val="20"/>
        </w:rPr>
        <w:t xml:space="preserve">CREEM also links researchers in </w:t>
      </w:r>
      <w:r w:rsidRPr="00644B15">
        <w:rPr>
          <w:rFonts w:ascii="Verdana" w:hAnsi="Verdana"/>
          <w:sz w:val="20"/>
          <w:szCs w:val="20"/>
        </w:rPr>
        <w:t>the Schools of Biology</w:t>
      </w:r>
      <w:r w:rsidR="006E5D68">
        <w:rPr>
          <w:rFonts w:ascii="Verdana" w:hAnsi="Verdana"/>
          <w:sz w:val="20"/>
          <w:szCs w:val="20"/>
        </w:rPr>
        <w:t>,</w:t>
      </w:r>
      <w:r w:rsidRPr="00644B15">
        <w:rPr>
          <w:rFonts w:ascii="Verdana" w:hAnsi="Verdana"/>
          <w:sz w:val="20"/>
          <w:szCs w:val="20"/>
        </w:rPr>
        <w:t xml:space="preserve"> Computer Science</w:t>
      </w:r>
      <w:r w:rsidR="006E5D68">
        <w:rPr>
          <w:rFonts w:ascii="Verdana" w:hAnsi="Verdana"/>
          <w:sz w:val="20"/>
          <w:szCs w:val="20"/>
        </w:rPr>
        <w:t xml:space="preserve"> and Geography &amp; Sustainable Development</w:t>
      </w:r>
      <w:r w:rsidRPr="00644B15">
        <w:rPr>
          <w:rFonts w:ascii="Verdana" w:hAnsi="Verdana"/>
          <w:sz w:val="20"/>
          <w:szCs w:val="20"/>
        </w:rPr>
        <w:t xml:space="preserve">. </w:t>
      </w:r>
      <w:r w:rsidR="006E5D68">
        <w:rPr>
          <w:rFonts w:ascii="Verdana" w:hAnsi="Verdana"/>
          <w:sz w:val="20"/>
          <w:szCs w:val="20"/>
        </w:rPr>
        <w:t>A more recent growth area has been in Statistical Medicine and Molecular Biology, led by a Professorial post that is joint between our school and the School of Medicine.</w:t>
      </w:r>
      <w:r w:rsidRPr="00644B15">
        <w:rPr>
          <w:rFonts w:ascii="Verdana" w:hAnsi="Verdana"/>
          <w:sz w:val="20"/>
          <w:szCs w:val="20"/>
        </w:rPr>
        <w:t xml:space="preserve"> We also have world-leading expertise in experimental design, and are growing links with the School of Computer Science in data science research. There are also opportunities for collaboration with research groups in the Pure and Applied Mathematics divisions, including our research group in Mathematical Biology</w:t>
      </w:r>
      <w:r w:rsidR="006E5D68">
        <w:rPr>
          <w:rFonts w:ascii="Verdana" w:hAnsi="Verdana"/>
          <w:sz w:val="20"/>
          <w:szCs w:val="20"/>
        </w:rPr>
        <w:t>.</w:t>
      </w:r>
      <w:r w:rsidR="00D830B4" w:rsidDel="00D830B4">
        <w:rPr>
          <w:rFonts w:ascii="Verdana" w:hAnsi="Verdana" w:cs="Arial"/>
          <w:bCs/>
          <w:sz w:val="20"/>
          <w:szCs w:val="20"/>
        </w:rPr>
        <w:t xml:space="preserve"> </w:t>
      </w:r>
    </w:p>
    <w:p w14:paraId="4FE29E82" w14:textId="77777777" w:rsidR="0091461F" w:rsidRDefault="0091461F" w:rsidP="00FA720C">
      <w:pPr>
        <w:ind w:left="-1077" w:right="-851"/>
        <w:jc w:val="both"/>
        <w:rPr>
          <w:rFonts w:ascii="Verdana" w:hAnsi="Verdana" w:cs="Arial"/>
          <w:bCs/>
          <w:sz w:val="20"/>
          <w:szCs w:val="20"/>
        </w:rPr>
      </w:pPr>
    </w:p>
    <w:p w14:paraId="43E7B239" w14:textId="77777777" w:rsidR="0091461F" w:rsidRDefault="0091461F" w:rsidP="00FA720C">
      <w:pPr>
        <w:ind w:left="-1077" w:right="-851"/>
        <w:jc w:val="both"/>
        <w:rPr>
          <w:rFonts w:ascii="Verdana" w:hAnsi="Verdana" w:cs="Arial"/>
          <w:bCs/>
          <w:sz w:val="20"/>
          <w:szCs w:val="20"/>
        </w:rPr>
      </w:pPr>
      <w:r>
        <w:rPr>
          <w:rFonts w:ascii="Verdana" w:hAnsi="Verdana" w:cs="Arial"/>
          <w:bCs/>
          <w:sz w:val="20"/>
          <w:szCs w:val="20"/>
        </w:rPr>
        <w:t xml:space="preserve">Further information about the School of Mathematics and Statistics at St Andrews can be found at </w:t>
      </w:r>
      <w:hyperlink r:id="rId11" w:history="1">
        <w:r w:rsidRPr="003F0598">
          <w:rPr>
            <w:rStyle w:val="Hyperlink"/>
            <w:rFonts w:ascii="Verdana" w:hAnsi="Verdana" w:cs="Arial"/>
            <w:bCs/>
            <w:sz w:val="20"/>
            <w:szCs w:val="20"/>
          </w:rPr>
          <w:t>https://www.st-andrews.ac.uk/maths/</w:t>
        </w:r>
      </w:hyperlink>
      <w:r>
        <w:rPr>
          <w:rFonts w:ascii="Verdana" w:hAnsi="Verdana" w:cs="Arial"/>
          <w:bCs/>
          <w:sz w:val="20"/>
          <w:szCs w:val="20"/>
        </w:rPr>
        <w:t xml:space="preserve">. </w:t>
      </w:r>
    </w:p>
    <w:p w14:paraId="2AAD1C1C" w14:textId="77777777" w:rsidR="00764A87" w:rsidRDefault="00764A87" w:rsidP="00FA720C">
      <w:pPr>
        <w:ind w:left="-1077" w:right="-851"/>
        <w:jc w:val="both"/>
        <w:rPr>
          <w:rFonts w:ascii="Verdana" w:hAnsi="Verdana" w:cs="Arial"/>
          <w:bCs/>
          <w:sz w:val="20"/>
          <w:szCs w:val="20"/>
        </w:rPr>
      </w:pPr>
    </w:p>
    <w:p w14:paraId="4E1C2B1F" w14:textId="77777777" w:rsidR="00764A87" w:rsidRPr="00764A87" w:rsidRDefault="00764A87" w:rsidP="00FA720C">
      <w:pPr>
        <w:ind w:left="-1077" w:right="-851"/>
        <w:jc w:val="both"/>
        <w:rPr>
          <w:rFonts w:ascii="Verdana" w:hAnsi="Verdana" w:cs="Arial"/>
          <w:bCs/>
          <w:sz w:val="20"/>
          <w:szCs w:val="20"/>
        </w:rPr>
      </w:pPr>
      <w:r w:rsidRPr="00764A87">
        <w:rPr>
          <w:rFonts w:ascii="Verdana" w:hAnsi="Verdana" w:cs="Arial"/>
          <w:bCs/>
          <w:sz w:val="20"/>
          <w:szCs w:val="20"/>
        </w:rPr>
        <w:t>The School of Mathematics and Statistics is committed to creating an inclusive and welcoming environment that supports equality of opportunity and fair and equal representation for all </w:t>
      </w:r>
      <w:hyperlink r:id="rId12" w:tgtFrame="_blank" w:history="1">
        <w:r w:rsidRPr="00764A87">
          <w:rPr>
            <w:rStyle w:val="Hyperlink"/>
            <w:rFonts w:ascii="Verdana" w:hAnsi="Verdana" w:cs="Arial"/>
            <w:bCs/>
            <w:sz w:val="20"/>
            <w:szCs w:val="20"/>
          </w:rPr>
          <w:t>https://www.st-andrews.ac.uk/mathematics-statistics/about/equality-diversity/.</w:t>
        </w:r>
      </w:hyperlink>
    </w:p>
    <w:p w14:paraId="29AF3302" w14:textId="77777777" w:rsidR="00764A87" w:rsidRPr="00A8676C" w:rsidRDefault="00764A87" w:rsidP="0091461F">
      <w:pPr>
        <w:ind w:left="-993" w:right="-993"/>
        <w:jc w:val="both"/>
        <w:rPr>
          <w:rFonts w:ascii="Verdana" w:hAnsi="Verdana" w:cs="Arial"/>
          <w:bCs/>
          <w:sz w:val="20"/>
          <w:szCs w:val="20"/>
        </w:rPr>
      </w:pPr>
    </w:p>
    <w:p w14:paraId="291437B3" w14:textId="77777777" w:rsidR="001E39AC" w:rsidRDefault="000C4EDF" w:rsidP="001E39AC">
      <w:pPr>
        <w:ind w:left="-1077" w:right="-851"/>
        <w:jc w:val="both"/>
        <w:rPr>
          <w:rFonts w:ascii="Verdana" w:hAnsi="Verdana" w:cs="Arial"/>
          <w:b/>
          <w:sz w:val="20"/>
          <w:szCs w:val="20"/>
        </w:rPr>
      </w:pPr>
      <w:r>
        <w:rPr>
          <w:rFonts w:ascii="Verdana" w:hAnsi="Verdana" w:cs="Arial"/>
          <w:b/>
          <w:sz w:val="20"/>
          <w:szCs w:val="20"/>
        </w:rPr>
        <w:t>T</w:t>
      </w:r>
      <w:r w:rsidR="0091461F" w:rsidRPr="00CA3F65">
        <w:rPr>
          <w:rFonts w:ascii="Verdana" w:hAnsi="Verdana" w:cs="Arial"/>
          <w:b/>
          <w:sz w:val="20"/>
          <w:szCs w:val="20"/>
        </w:rPr>
        <w:t>he job description</w:t>
      </w:r>
      <w:r>
        <w:rPr>
          <w:rFonts w:ascii="Verdana" w:hAnsi="Verdana" w:cs="Arial"/>
          <w:b/>
          <w:sz w:val="20"/>
          <w:szCs w:val="20"/>
        </w:rPr>
        <w:t>s</w:t>
      </w:r>
      <w:r w:rsidR="0091461F" w:rsidRPr="00CA3F65">
        <w:rPr>
          <w:rFonts w:ascii="Verdana" w:hAnsi="Verdana" w:cs="Arial"/>
          <w:b/>
          <w:sz w:val="20"/>
          <w:szCs w:val="20"/>
        </w:rPr>
        <w:t xml:space="preserve"> for </w:t>
      </w:r>
      <w:r w:rsidRPr="00CA3F65">
        <w:rPr>
          <w:rFonts w:ascii="Verdana" w:hAnsi="Verdana" w:cs="Arial"/>
          <w:b/>
          <w:sz w:val="20"/>
          <w:szCs w:val="20"/>
        </w:rPr>
        <w:t>th</w:t>
      </w:r>
      <w:r>
        <w:rPr>
          <w:rFonts w:ascii="Verdana" w:hAnsi="Verdana" w:cs="Arial"/>
          <w:b/>
          <w:sz w:val="20"/>
          <w:szCs w:val="20"/>
        </w:rPr>
        <w:t>ese</w:t>
      </w:r>
      <w:r w:rsidRPr="00CA3F65">
        <w:rPr>
          <w:rFonts w:ascii="Verdana" w:hAnsi="Verdana" w:cs="Arial"/>
          <w:b/>
          <w:sz w:val="20"/>
          <w:szCs w:val="20"/>
        </w:rPr>
        <w:t xml:space="preserve"> </w:t>
      </w:r>
      <w:r w:rsidR="0091461F" w:rsidRPr="00CA3F65">
        <w:rPr>
          <w:rFonts w:ascii="Verdana" w:hAnsi="Verdana" w:cs="Arial"/>
          <w:b/>
          <w:sz w:val="20"/>
          <w:szCs w:val="20"/>
        </w:rPr>
        <w:t>role</w:t>
      </w:r>
      <w:r>
        <w:rPr>
          <w:rFonts w:ascii="Verdana" w:hAnsi="Verdana" w:cs="Arial"/>
          <w:b/>
          <w:sz w:val="20"/>
          <w:szCs w:val="20"/>
        </w:rPr>
        <w:t>s</w:t>
      </w:r>
      <w:r w:rsidR="0091461F" w:rsidRPr="00CA3F65">
        <w:rPr>
          <w:rFonts w:ascii="Verdana" w:hAnsi="Verdana" w:cs="Arial"/>
          <w:b/>
          <w:sz w:val="20"/>
          <w:szCs w:val="20"/>
        </w:rPr>
        <w:t xml:space="preserve"> </w:t>
      </w:r>
      <w:r>
        <w:rPr>
          <w:rFonts w:ascii="Verdana" w:hAnsi="Verdana" w:cs="Arial"/>
          <w:b/>
          <w:sz w:val="20"/>
          <w:szCs w:val="20"/>
        </w:rPr>
        <w:t>are</w:t>
      </w:r>
      <w:r w:rsidRPr="00CA3F65">
        <w:rPr>
          <w:rFonts w:ascii="Verdana" w:hAnsi="Verdana" w:cs="Arial"/>
          <w:b/>
          <w:sz w:val="20"/>
          <w:szCs w:val="20"/>
        </w:rPr>
        <w:t xml:space="preserve"> </w:t>
      </w:r>
      <w:r>
        <w:rPr>
          <w:rFonts w:ascii="Verdana" w:hAnsi="Verdana" w:cs="Arial"/>
          <w:b/>
          <w:sz w:val="20"/>
          <w:szCs w:val="20"/>
        </w:rPr>
        <w:t>given</w:t>
      </w:r>
      <w:r w:rsidRPr="00CA3F65">
        <w:rPr>
          <w:rFonts w:ascii="Verdana" w:hAnsi="Verdana" w:cs="Arial"/>
          <w:b/>
          <w:sz w:val="20"/>
          <w:szCs w:val="20"/>
        </w:rPr>
        <w:t xml:space="preserve"> </w:t>
      </w:r>
      <w:r w:rsidR="0091461F" w:rsidRPr="00CA3F65">
        <w:rPr>
          <w:rFonts w:ascii="Verdana" w:hAnsi="Verdana" w:cs="Arial"/>
          <w:b/>
          <w:sz w:val="20"/>
          <w:szCs w:val="20"/>
        </w:rPr>
        <w:t>below.</w:t>
      </w:r>
      <w:r>
        <w:rPr>
          <w:rFonts w:ascii="Verdana" w:hAnsi="Verdana" w:cs="Arial"/>
          <w:b/>
          <w:sz w:val="20"/>
          <w:szCs w:val="20"/>
        </w:rPr>
        <w:t xml:space="preserve">  </w:t>
      </w:r>
    </w:p>
    <w:p w14:paraId="0FA8A335" w14:textId="77777777" w:rsidR="001E39AC" w:rsidRDefault="001E39AC" w:rsidP="001E39AC">
      <w:pPr>
        <w:ind w:left="-1077" w:right="-851"/>
        <w:jc w:val="both"/>
        <w:rPr>
          <w:rFonts w:ascii="Verdana" w:hAnsi="Verdana" w:cs="Arial"/>
          <w:b/>
          <w:sz w:val="20"/>
          <w:szCs w:val="20"/>
        </w:rPr>
      </w:pPr>
    </w:p>
    <w:p w14:paraId="6B82DDCF" w14:textId="77777777" w:rsidR="001E39AC" w:rsidRDefault="00135AA4" w:rsidP="001E39AC">
      <w:pPr>
        <w:ind w:left="-1077" w:right="-851"/>
        <w:jc w:val="both"/>
        <w:rPr>
          <w:rFonts w:ascii="Verdana" w:hAnsi="Verdana" w:cs="Arial"/>
          <w:b/>
          <w:sz w:val="20"/>
          <w:szCs w:val="20"/>
        </w:rPr>
      </w:pPr>
      <w:bookmarkStart w:id="1" w:name="_Hlk156224518"/>
      <w:bookmarkStart w:id="2" w:name="_Hlk156224993"/>
      <w:r>
        <w:rPr>
          <w:rFonts w:ascii="Verdana" w:hAnsi="Verdana" w:cs="Arial"/>
          <w:b/>
          <w:sz w:val="20"/>
          <w:szCs w:val="20"/>
        </w:rPr>
        <w:t>Candidates should state clearly in their cover letter which role they are applying for, and at what target grade (Associate Lecturer Grade 6 or Lecturer Grade 7)</w:t>
      </w:r>
      <w:r w:rsidR="0072244E">
        <w:rPr>
          <w:rFonts w:ascii="Verdana" w:hAnsi="Verdana" w:cs="Arial"/>
          <w:b/>
          <w:sz w:val="20"/>
          <w:szCs w:val="20"/>
        </w:rPr>
        <w:t>, although the committee will not be bound by this indication.</w:t>
      </w:r>
      <w:r w:rsidR="00061A4E">
        <w:rPr>
          <w:rFonts w:ascii="Verdana" w:hAnsi="Verdana" w:cs="Arial"/>
          <w:b/>
          <w:sz w:val="20"/>
          <w:szCs w:val="20"/>
        </w:rPr>
        <w:t xml:space="preserve"> </w:t>
      </w:r>
    </w:p>
    <w:p w14:paraId="6AEEEC1D" w14:textId="77777777" w:rsidR="001E39AC" w:rsidRDefault="001E39AC" w:rsidP="001E39AC">
      <w:pPr>
        <w:ind w:left="-1077" w:right="-851"/>
        <w:jc w:val="both"/>
        <w:rPr>
          <w:rFonts w:ascii="Verdana" w:hAnsi="Verdana" w:cs="Arial"/>
          <w:b/>
          <w:sz w:val="20"/>
          <w:szCs w:val="20"/>
        </w:rPr>
      </w:pPr>
    </w:p>
    <w:p w14:paraId="7FAFC8C8" w14:textId="16844244" w:rsidR="00135AA4" w:rsidRPr="00230C8E" w:rsidRDefault="00061A4E" w:rsidP="001E39AC">
      <w:pPr>
        <w:ind w:left="-1077" w:right="-851"/>
        <w:jc w:val="both"/>
        <w:rPr>
          <w:rFonts w:ascii="Verdana" w:hAnsi="Verdana" w:cs="Arial"/>
          <w:b/>
          <w:sz w:val="20"/>
          <w:szCs w:val="20"/>
        </w:rPr>
      </w:pPr>
      <w:r w:rsidRPr="00061A4E">
        <w:rPr>
          <w:rFonts w:ascii="Verdana" w:hAnsi="Verdana"/>
          <w:color w:val="000000"/>
          <w:sz w:val="20"/>
          <w:szCs w:val="20"/>
        </w:rPr>
        <w:t>In addition to completing the application form you should upload the following: a cover letter, a CV, a research statement (including your future research plans, maximum 3 pages), and a statement of teaching philosophy (maximum 1 page).</w:t>
      </w:r>
    </w:p>
    <w:bookmarkEnd w:id="1"/>
    <w:p w14:paraId="15B68AAF" w14:textId="77777777" w:rsidR="008C2E25" w:rsidRDefault="008C2E25" w:rsidP="001E39AC">
      <w:pPr>
        <w:ind w:left="-1077" w:right="-851"/>
        <w:jc w:val="both"/>
        <w:rPr>
          <w:rFonts w:ascii="Verdana" w:hAnsi="Verdana" w:cs="Arial"/>
          <w:b/>
          <w:sz w:val="20"/>
          <w:szCs w:val="20"/>
        </w:rPr>
      </w:pPr>
    </w:p>
    <w:p w14:paraId="05B7B5D9" w14:textId="77777777" w:rsidR="008C2E25" w:rsidRPr="0016730B" w:rsidRDefault="008C2E25" w:rsidP="001E39AC">
      <w:pPr>
        <w:ind w:left="-1077" w:right="-851"/>
        <w:jc w:val="both"/>
        <w:rPr>
          <w:rFonts w:ascii="Verdana" w:hAnsi="Verdana" w:cs="Arial"/>
          <w:sz w:val="20"/>
          <w:szCs w:val="20"/>
        </w:rPr>
      </w:pPr>
      <w:bookmarkStart w:id="3" w:name="_Hlk107234257"/>
      <w:r>
        <w:rPr>
          <w:rFonts w:ascii="Verdana" w:hAnsi="Verdana" w:cs="Arial"/>
          <w:sz w:val="20"/>
          <w:szCs w:val="20"/>
        </w:rPr>
        <w:t>Please note</w:t>
      </w:r>
      <w:r w:rsidR="00C553F3">
        <w:rPr>
          <w:rFonts w:ascii="Verdana" w:hAnsi="Verdana" w:cs="Arial"/>
          <w:sz w:val="20"/>
          <w:szCs w:val="20"/>
        </w:rPr>
        <w:t>, i</w:t>
      </w:r>
      <w:r>
        <w:rPr>
          <w:rFonts w:ascii="Verdana" w:hAnsi="Verdana" w:cs="Arial"/>
          <w:sz w:val="20"/>
          <w:szCs w:val="20"/>
        </w:rPr>
        <w:t>n</w:t>
      </w:r>
      <w:r w:rsidRPr="0016730B">
        <w:rPr>
          <w:rFonts w:ascii="Verdana" w:hAnsi="Verdana"/>
          <w:sz w:val="20"/>
          <w:szCs w:val="20"/>
        </w:rPr>
        <w:t xml:space="preserve"> accordance with the new immigration rules, it is with regret that</w:t>
      </w:r>
      <w:r>
        <w:rPr>
          <w:rFonts w:ascii="Verdana" w:hAnsi="Verdana"/>
          <w:sz w:val="20"/>
          <w:szCs w:val="20"/>
        </w:rPr>
        <w:t xml:space="preserve"> applying for </w:t>
      </w:r>
      <w:r w:rsidR="00C553F3">
        <w:rPr>
          <w:rFonts w:ascii="Verdana" w:hAnsi="Verdana"/>
          <w:sz w:val="20"/>
          <w:szCs w:val="20"/>
        </w:rPr>
        <w:t>these roles</w:t>
      </w:r>
      <w:r w:rsidRPr="0016730B">
        <w:rPr>
          <w:rFonts w:ascii="Verdana" w:hAnsi="Verdana"/>
          <w:sz w:val="20"/>
          <w:szCs w:val="20"/>
        </w:rPr>
        <w:t xml:space="preserve"> </w:t>
      </w:r>
      <w:r>
        <w:rPr>
          <w:rFonts w:ascii="Verdana" w:hAnsi="Verdana"/>
          <w:sz w:val="20"/>
          <w:szCs w:val="20"/>
        </w:rPr>
        <w:t xml:space="preserve">on a part-time basis </w:t>
      </w:r>
      <w:r w:rsidRPr="0016730B">
        <w:rPr>
          <w:rFonts w:ascii="Verdana" w:hAnsi="Verdana"/>
          <w:sz w:val="20"/>
          <w:szCs w:val="20"/>
        </w:rPr>
        <w:t>does not meet the current suitability requirements set by the UKVI to enable sponsorship of migrant workers.</w:t>
      </w:r>
      <w:r w:rsidRPr="0016730B">
        <w:rPr>
          <w:rStyle w:val="Strong"/>
          <w:rFonts w:ascii="Verdana" w:hAnsi="Verdana"/>
          <w:color w:val="000000"/>
          <w:sz w:val="20"/>
          <w:szCs w:val="20"/>
          <w:bdr w:val="none" w:sz="0" w:space="0" w:color="auto" w:frame="1"/>
          <w:shd w:val="clear" w:color="auto" w:fill="FFFFFF"/>
        </w:rPr>
        <w:t xml:space="preserve">  </w:t>
      </w:r>
      <w:r w:rsidRPr="0016730B">
        <w:rPr>
          <w:rFonts w:ascii="Verdana" w:hAnsi="Verdana"/>
          <w:sz w:val="20"/>
          <w:szCs w:val="20"/>
        </w:rPr>
        <w:t>The University encourages all interested candidates to apply regardless of nationality and a</w:t>
      </w:r>
      <w:r w:rsidRPr="0016730B">
        <w:rPr>
          <w:rFonts w:ascii="Verdana" w:hAnsi="Verdana"/>
          <w:color w:val="000000"/>
          <w:sz w:val="20"/>
          <w:szCs w:val="20"/>
        </w:rPr>
        <w:t>ll applications received are assessed against the essential and desirable criteria listed in the further particulars.  T</w:t>
      </w:r>
      <w:r w:rsidRPr="0016730B">
        <w:rPr>
          <w:rFonts w:ascii="Verdana" w:hAnsi="Verdana"/>
          <w:sz w:val="20"/>
          <w:szCs w:val="20"/>
        </w:rPr>
        <w:t xml:space="preserve">he successful candidate will have to demonstrate their right to work in the UK prior to commencing employment and where required, obtain the right to work in the UK without relying on University sponsorship.  Information on other visa options is available at </w:t>
      </w:r>
      <w:hyperlink r:id="rId13" w:history="1">
        <w:r w:rsidRPr="0016730B">
          <w:rPr>
            <w:rStyle w:val="Hyperlink"/>
            <w:rFonts w:ascii="Verdana" w:hAnsi="Verdana"/>
            <w:sz w:val="20"/>
            <w:szCs w:val="20"/>
          </w:rPr>
          <w:t>https://www.gov.uk/check-uk-visa</w:t>
        </w:r>
      </w:hyperlink>
      <w:r w:rsidRPr="0016730B">
        <w:rPr>
          <w:rFonts w:ascii="Verdana" w:hAnsi="Verdana"/>
          <w:sz w:val="20"/>
          <w:szCs w:val="20"/>
        </w:rPr>
        <w:t xml:space="preserve"> or by contacting our HR Immigration Team on </w:t>
      </w:r>
      <w:hyperlink r:id="rId14" w:history="1">
        <w:r w:rsidRPr="0016730B">
          <w:rPr>
            <w:rStyle w:val="Hyperlink"/>
            <w:rFonts w:ascii="Verdana" w:hAnsi="Verdana"/>
            <w:sz w:val="20"/>
            <w:szCs w:val="20"/>
          </w:rPr>
          <w:t>hrimmigration@st-andrews.ac.uk</w:t>
        </w:r>
      </w:hyperlink>
      <w:r w:rsidRPr="0016730B">
        <w:rPr>
          <w:rFonts w:ascii="Verdana" w:hAnsi="Verdana"/>
          <w:sz w:val="20"/>
          <w:szCs w:val="20"/>
        </w:rPr>
        <w:t>.</w:t>
      </w:r>
    </w:p>
    <w:bookmarkEnd w:id="3"/>
    <w:bookmarkEnd w:id="2"/>
    <w:p w14:paraId="73C7EDC4" w14:textId="77777777" w:rsidR="008C2E25" w:rsidRPr="00230C8E" w:rsidRDefault="008C2E25" w:rsidP="00D821A5">
      <w:pPr>
        <w:ind w:left="-993"/>
        <w:rPr>
          <w:rFonts w:ascii="Verdana" w:hAnsi="Verdana" w:cs="Arial"/>
          <w:b/>
          <w:sz w:val="20"/>
          <w:szCs w:val="20"/>
        </w:rPr>
      </w:pPr>
    </w:p>
    <w:p w14:paraId="57F97149" w14:textId="77777777" w:rsidR="0091461F" w:rsidRDefault="00064A34" w:rsidP="00400866">
      <w:pPr>
        <w:ind w:left="-993" w:right="-993"/>
        <w:jc w:val="both"/>
        <w:rPr>
          <w:rFonts w:ascii="Verdana" w:hAnsi="Verdana" w:cs="Arial"/>
          <w:bCs/>
          <w:sz w:val="20"/>
          <w:szCs w:val="20"/>
        </w:rPr>
      </w:pPr>
      <w:r>
        <w:rPr>
          <w:rFonts w:ascii="Verdana" w:hAnsi="Verdana" w:cs="Arial"/>
          <w:bCs/>
          <w:sz w:val="20"/>
          <w:szCs w:val="20"/>
        </w:rPr>
        <w:br w:type="page"/>
      </w:r>
    </w:p>
    <w:tbl>
      <w:tblPr>
        <w:tblW w:w="10861"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10861"/>
      </w:tblGrid>
      <w:tr w:rsidR="00C96F76" w:rsidRPr="00841F67" w14:paraId="5DC1878C" w14:textId="77777777" w:rsidTr="003D6EE2">
        <w:tc>
          <w:tcPr>
            <w:tcW w:w="10861" w:type="dxa"/>
            <w:shd w:val="clear" w:color="auto" w:fill="9CC2E5"/>
          </w:tcPr>
          <w:p w14:paraId="177BEBBE" w14:textId="77777777" w:rsidR="00C96F76" w:rsidRPr="00841F67" w:rsidRDefault="00C96F76" w:rsidP="008F634D">
            <w:pPr>
              <w:ind w:left="-1080"/>
              <w:jc w:val="center"/>
              <w:rPr>
                <w:rFonts w:ascii="Verdana" w:hAnsi="Verdana" w:cs="Arial"/>
                <w:sz w:val="20"/>
                <w:szCs w:val="20"/>
              </w:rPr>
            </w:pPr>
            <w:r w:rsidRPr="00841F67">
              <w:rPr>
                <w:rFonts w:ascii="Verdana" w:hAnsi="Verdana"/>
                <w:b/>
                <w:sz w:val="20"/>
                <w:szCs w:val="20"/>
              </w:rPr>
              <w:lastRenderedPageBreak/>
              <w:br w:type="page"/>
            </w:r>
            <w:r w:rsidRPr="00841F67">
              <w:rPr>
                <w:rFonts w:ascii="Verdana" w:hAnsi="Verdana"/>
                <w:sz w:val="20"/>
                <w:szCs w:val="20"/>
              </w:rPr>
              <w:t xml:space="preserve"> </w:t>
            </w:r>
          </w:p>
          <w:p w14:paraId="080F92EC" w14:textId="77777777" w:rsidR="00C96F76" w:rsidRPr="00841F67" w:rsidRDefault="00C96F76" w:rsidP="008F634D">
            <w:pPr>
              <w:jc w:val="center"/>
              <w:rPr>
                <w:rFonts w:ascii="Verdana" w:hAnsi="Verdana" w:cs="Arial"/>
                <w:b/>
                <w:sz w:val="20"/>
                <w:szCs w:val="20"/>
              </w:rPr>
            </w:pPr>
            <w:r w:rsidRPr="00841F67">
              <w:rPr>
                <w:rFonts w:ascii="Verdana" w:hAnsi="Verdana" w:cs="Arial"/>
                <w:b/>
                <w:sz w:val="20"/>
                <w:szCs w:val="20"/>
              </w:rPr>
              <w:t>Job Description</w:t>
            </w:r>
            <w:r w:rsidR="007B3881">
              <w:rPr>
                <w:rFonts w:ascii="Verdana" w:hAnsi="Verdana" w:cs="Arial"/>
                <w:b/>
                <w:sz w:val="20"/>
                <w:szCs w:val="20"/>
              </w:rPr>
              <w:t xml:space="preserve"> – </w:t>
            </w:r>
            <w:r w:rsidR="0001358F">
              <w:rPr>
                <w:rFonts w:ascii="Verdana" w:hAnsi="Verdana" w:cs="Arial"/>
                <w:b/>
                <w:sz w:val="20"/>
                <w:szCs w:val="20"/>
              </w:rPr>
              <w:t>Education</w:t>
            </w:r>
            <w:r w:rsidR="007B3881">
              <w:rPr>
                <w:rFonts w:ascii="Verdana" w:hAnsi="Verdana" w:cs="Arial"/>
                <w:b/>
                <w:sz w:val="20"/>
                <w:szCs w:val="20"/>
              </w:rPr>
              <w:t xml:space="preserve"> and Research</w:t>
            </w:r>
          </w:p>
          <w:p w14:paraId="5884125E" w14:textId="77777777" w:rsidR="00C96F76" w:rsidRPr="00841F67" w:rsidRDefault="00C96F76" w:rsidP="008F634D">
            <w:pPr>
              <w:jc w:val="center"/>
              <w:rPr>
                <w:rFonts w:ascii="Verdana" w:hAnsi="Verdana" w:cs="Arial"/>
                <w:sz w:val="20"/>
                <w:szCs w:val="20"/>
              </w:rPr>
            </w:pPr>
          </w:p>
        </w:tc>
      </w:tr>
    </w:tbl>
    <w:p w14:paraId="6479F92C" w14:textId="77777777" w:rsidR="00C96F76" w:rsidRPr="00841F67" w:rsidRDefault="00C96F76" w:rsidP="00C96F76">
      <w:pPr>
        <w:ind w:left="-1080"/>
        <w:rPr>
          <w:rFonts w:ascii="Verdana" w:hAnsi="Verdana" w:cs="Arial"/>
          <w:sz w:val="20"/>
          <w:szCs w:val="20"/>
        </w:rPr>
      </w:pPr>
    </w:p>
    <w:tbl>
      <w:tblPr>
        <w:tblW w:w="10861"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8"/>
        <w:gridCol w:w="5953"/>
      </w:tblGrid>
      <w:tr w:rsidR="00807753" w:rsidRPr="00841F67" w14:paraId="73E680DD" w14:textId="77777777" w:rsidTr="003D6EE2">
        <w:tc>
          <w:tcPr>
            <w:tcW w:w="4908" w:type="dxa"/>
            <w:tcBorders>
              <w:top w:val="single" w:sz="4" w:space="0" w:color="auto"/>
              <w:left w:val="single" w:sz="4" w:space="0" w:color="auto"/>
              <w:bottom w:val="single" w:sz="4" w:space="0" w:color="auto"/>
              <w:right w:val="single" w:sz="4" w:space="0" w:color="auto"/>
            </w:tcBorders>
            <w:shd w:val="clear" w:color="auto" w:fill="auto"/>
          </w:tcPr>
          <w:p w14:paraId="3658FBBB" w14:textId="77777777" w:rsidR="00807753" w:rsidRPr="00841F67" w:rsidRDefault="00807753" w:rsidP="00CD1BE2">
            <w:pPr>
              <w:rPr>
                <w:rFonts w:ascii="Verdana" w:hAnsi="Verdana" w:cs="Arial"/>
                <w:sz w:val="20"/>
                <w:szCs w:val="20"/>
              </w:rPr>
            </w:pPr>
          </w:p>
          <w:p w14:paraId="0EBDFA3F" w14:textId="77777777" w:rsidR="001C6CFF" w:rsidRPr="00841F67" w:rsidRDefault="00807753" w:rsidP="001C6CFF">
            <w:pPr>
              <w:rPr>
                <w:rFonts w:ascii="Verdana" w:hAnsi="Verdana" w:cs="Arial"/>
                <w:sz w:val="20"/>
                <w:szCs w:val="20"/>
              </w:rPr>
            </w:pPr>
            <w:r w:rsidRPr="00841F67">
              <w:rPr>
                <w:rFonts w:ascii="Verdana" w:hAnsi="Verdana" w:cs="Arial"/>
                <w:sz w:val="20"/>
                <w:szCs w:val="20"/>
              </w:rPr>
              <w:t>Job Title:</w:t>
            </w:r>
            <w:r w:rsidR="00CC0D3C">
              <w:rPr>
                <w:rFonts w:ascii="Verdana" w:hAnsi="Verdana" w:cs="Arial"/>
                <w:sz w:val="20"/>
                <w:szCs w:val="20"/>
              </w:rPr>
              <w:t xml:space="preserve"> Lecturer</w:t>
            </w:r>
          </w:p>
          <w:p w14:paraId="2935F70A" w14:textId="77777777" w:rsidR="00807753" w:rsidRPr="00841F67" w:rsidRDefault="001C6CFF" w:rsidP="001C6CFF">
            <w:pPr>
              <w:rPr>
                <w:rFonts w:ascii="Verdana" w:hAnsi="Verdana" w:cs="Arial"/>
                <w:sz w:val="20"/>
                <w:szCs w:val="20"/>
              </w:rPr>
            </w:pPr>
            <w:r w:rsidRPr="00841F67">
              <w:rPr>
                <w:rFonts w:ascii="Verdana" w:hAnsi="Verdana" w:cs="Arial"/>
                <w:sz w:val="20"/>
                <w:szCs w:val="20"/>
              </w:rPr>
              <w:t xml:space="preserve"> </w:t>
            </w:r>
          </w:p>
          <w:p w14:paraId="1652FE4C" w14:textId="77777777" w:rsidR="00807753" w:rsidRPr="00841F67" w:rsidRDefault="00807753" w:rsidP="00CD1BE2">
            <w:pPr>
              <w:rPr>
                <w:rFonts w:ascii="Verdana" w:hAnsi="Verdana" w:cs="Arial"/>
                <w:sz w:val="20"/>
                <w:szCs w:val="20"/>
              </w:rPr>
            </w:pPr>
            <w:r w:rsidRPr="00841F67">
              <w:rPr>
                <w:rFonts w:ascii="Verdana" w:hAnsi="Verdana" w:cs="Arial"/>
                <w:sz w:val="20"/>
                <w:szCs w:val="20"/>
              </w:rPr>
              <w:t>School/Unit: School of M</w:t>
            </w:r>
            <w:r w:rsidR="00CC0D3C">
              <w:rPr>
                <w:rFonts w:ascii="Verdana" w:hAnsi="Verdana" w:cs="Arial"/>
                <w:sz w:val="20"/>
                <w:szCs w:val="20"/>
              </w:rPr>
              <w:t>athematics and Statistics</w:t>
            </w:r>
          </w:p>
          <w:p w14:paraId="08F25DEA" w14:textId="77777777" w:rsidR="00807753" w:rsidRPr="00841F67" w:rsidRDefault="00807753" w:rsidP="00CD1BE2">
            <w:pPr>
              <w:rPr>
                <w:rFonts w:ascii="Verdana" w:hAnsi="Verdana" w:cs="Arial"/>
                <w:sz w:val="20"/>
                <w:szCs w:val="20"/>
              </w:rPr>
            </w:pPr>
          </w:p>
          <w:p w14:paraId="5509853E" w14:textId="77777777" w:rsidR="00807753" w:rsidRPr="00841F67" w:rsidRDefault="00807753" w:rsidP="00CD1BE2">
            <w:pPr>
              <w:rPr>
                <w:rFonts w:ascii="Verdana" w:hAnsi="Verdana" w:cs="Arial"/>
                <w:sz w:val="20"/>
                <w:szCs w:val="20"/>
              </w:rPr>
            </w:pPr>
            <w:r w:rsidRPr="00841F67">
              <w:rPr>
                <w:rFonts w:ascii="Verdana" w:hAnsi="Verdana" w:cs="Arial"/>
                <w:sz w:val="20"/>
                <w:szCs w:val="20"/>
              </w:rPr>
              <w:t>Reporting to: Head of School</w:t>
            </w:r>
          </w:p>
          <w:p w14:paraId="69496DF1" w14:textId="77777777" w:rsidR="00807753" w:rsidRPr="00841F67" w:rsidRDefault="00807753" w:rsidP="00CD1BE2">
            <w:pPr>
              <w:rPr>
                <w:rFonts w:ascii="Verdana" w:hAnsi="Verdana" w:cs="Arial"/>
                <w:sz w:val="20"/>
                <w:szCs w:val="20"/>
              </w:rPr>
            </w:pPr>
          </w:p>
          <w:p w14:paraId="410BAF43" w14:textId="77777777" w:rsidR="00807753" w:rsidRDefault="00807753" w:rsidP="00CD1BE2">
            <w:pPr>
              <w:rPr>
                <w:rFonts w:ascii="Verdana" w:hAnsi="Verdana" w:cs="Arial"/>
                <w:sz w:val="20"/>
                <w:szCs w:val="20"/>
              </w:rPr>
            </w:pPr>
            <w:r w:rsidRPr="00841F67">
              <w:rPr>
                <w:rFonts w:ascii="Verdana" w:hAnsi="Verdana" w:cs="Arial"/>
                <w:sz w:val="20"/>
                <w:szCs w:val="20"/>
              </w:rPr>
              <w:t xml:space="preserve">Job Family: </w:t>
            </w:r>
            <w:r w:rsidR="001C6CFF" w:rsidRPr="00841F67">
              <w:rPr>
                <w:rFonts w:ascii="Verdana" w:hAnsi="Verdana" w:cs="Arial"/>
                <w:sz w:val="20"/>
                <w:szCs w:val="20"/>
              </w:rPr>
              <w:t>Academic (Teaching &amp; Research)</w:t>
            </w:r>
          </w:p>
          <w:p w14:paraId="784F68B7" w14:textId="77777777" w:rsidR="00570401" w:rsidRDefault="00570401" w:rsidP="00CD1BE2">
            <w:pPr>
              <w:rPr>
                <w:rFonts w:ascii="Verdana" w:hAnsi="Verdana" w:cs="Arial"/>
                <w:sz w:val="20"/>
                <w:szCs w:val="20"/>
              </w:rPr>
            </w:pPr>
          </w:p>
          <w:p w14:paraId="19712A58" w14:textId="77777777" w:rsidR="00807753" w:rsidRPr="00841F67" w:rsidRDefault="00BF208F" w:rsidP="00841F67">
            <w:pPr>
              <w:rPr>
                <w:rFonts w:ascii="Verdana" w:hAnsi="Verdana" w:cs="Arial"/>
                <w:sz w:val="20"/>
                <w:szCs w:val="20"/>
              </w:rPr>
            </w:pPr>
            <w:r>
              <w:rPr>
                <w:rFonts w:ascii="Verdana" w:hAnsi="Verdana" w:cs="Arial"/>
                <w:sz w:val="20"/>
                <w:szCs w:val="20"/>
              </w:rPr>
              <w:t xml:space="preserve"> </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2572412B" w14:textId="77777777" w:rsidR="00807753" w:rsidRPr="00841F67" w:rsidRDefault="00807753" w:rsidP="00CD1BE2">
            <w:pPr>
              <w:rPr>
                <w:rFonts w:ascii="Verdana" w:hAnsi="Verdana" w:cs="Arial"/>
                <w:sz w:val="20"/>
                <w:szCs w:val="20"/>
              </w:rPr>
            </w:pPr>
          </w:p>
          <w:p w14:paraId="5BB57FD8" w14:textId="77777777" w:rsidR="00D417B1" w:rsidRDefault="00807753" w:rsidP="00CD1BE2">
            <w:pPr>
              <w:rPr>
                <w:rFonts w:ascii="Verdana" w:hAnsi="Verdana" w:cs="Arial"/>
                <w:sz w:val="20"/>
                <w:szCs w:val="20"/>
              </w:rPr>
            </w:pPr>
            <w:r w:rsidRPr="00841F67">
              <w:rPr>
                <w:rFonts w:ascii="Verdana" w:hAnsi="Verdana" w:cs="Arial"/>
                <w:sz w:val="20"/>
                <w:szCs w:val="20"/>
              </w:rPr>
              <w:t>Working Hours: Full-Time</w:t>
            </w:r>
            <w:r w:rsidR="00D417B1">
              <w:rPr>
                <w:rFonts w:ascii="Verdana" w:hAnsi="Verdana" w:cs="Arial"/>
                <w:sz w:val="20"/>
                <w:szCs w:val="20"/>
              </w:rPr>
              <w:t xml:space="preserve"> / </w:t>
            </w:r>
            <w:r w:rsidR="006D0495">
              <w:rPr>
                <w:rFonts w:ascii="Verdana" w:hAnsi="Verdana" w:cs="Arial"/>
                <w:sz w:val="20"/>
                <w:szCs w:val="20"/>
              </w:rPr>
              <w:t>36.25 hours per week</w:t>
            </w:r>
          </w:p>
          <w:p w14:paraId="2B3AE83D" w14:textId="26F680E4" w:rsidR="00807753" w:rsidRPr="00841F67" w:rsidRDefault="00FB13E8" w:rsidP="00CD1BE2">
            <w:pPr>
              <w:rPr>
                <w:rFonts w:ascii="Verdana" w:hAnsi="Verdana" w:cs="Arial"/>
                <w:sz w:val="20"/>
                <w:szCs w:val="20"/>
              </w:rPr>
            </w:pPr>
            <w:r w:rsidRPr="00F535DE">
              <w:rPr>
                <w:rFonts w:ascii="Verdana" w:hAnsi="Verdana" w:cs="Arial"/>
                <w:sz w:val="20"/>
                <w:szCs w:val="20"/>
              </w:rPr>
              <w:t>(we welcome applications for working part-time hours)</w:t>
            </w:r>
            <w:r w:rsidR="00D417B1">
              <w:rPr>
                <w:rFonts w:ascii="Verdana" w:hAnsi="Verdana" w:cs="Arial"/>
                <w:sz w:val="20"/>
                <w:szCs w:val="20"/>
              </w:rPr>
              <w:t>*</w:t>
            </w:r>
          </w:p>
          <w:p w14:paraId="0DEC28EE" w14:textId="77777777" w:rsidR="00807753" w:rsidRPr="00841F67" w:rsidRDefault="00807753" w:rsidP="00CD1BE2">
            <w:pPr>
              <w:rPr>
                <w:rFonts w:ascii="Verdana" w:hAnsi="Verdana" w:cs="Arial"/>
                <w:sz w:val="20"/>
                <w:szCs w:val="20"/>
              </w:rPr>
            </w:pPr>
          </w:p>
          <w:p w14:paraId="37EAF1DA" w14:textId="6BA5BB7D" w:rsidR="003D6EE2" w:rsidRPr="003D6EE2" w:rsidRDefault="00807753" w:rsidP="003D6EE2">
            <w:pPr>
              <w:rPr>
                <w:rFonts w:ascii="Verdana" w:hAnsi="Verdana" w:cs="Arial"/>
                <w:sz w:val="20"/>
                <w:szCs w:val="20"/>
              </w:rPr>
            </w:pPr>
            <w:r w:rsidRPr="00841F67">
              <w:rPr>
                <w:rFonts w:ascii="Verdana" w:hAnsi="Verdana" w:cs="Arial"/>
                <w:sz w:val="20"/>
                <w:szCs w:val="20"/>
              </w:rPr>
              <w:t>Grade/Salary Range</w:t>
            </w:r>
            <w:r w:rsidRPr="00D417B1">
              <w:rPr>
                <w:rFonts w:ascii="Verdana" w:hAnsi="Verdana" w:cs="Arial"/>
                <w:sz w:val="20"/>
                <w:szCs w:val="20"/>
              </w:rPr>
              <w:t>:</w:t>
            </w:r>
            <w:r w:rsidR="0016730B" w:rsidRPr="00D417B1">
              <w:rPr>
                <w:rFonts w:ascii="Verdana" w:hAnsi="Verdana" w:cs="Arial"/>
                <w:sz w:val="20"/>
                <w:szCs w:val="20"/>
              </w:rPr>
              <w:t xml:space="preserve"> </w:t>
            </w:r>
            <w:r w:rsidR="00D417B1">
              <w:rPr>
                <w:rFonts w:ascii="Verdana" w:hAnsi="Verdana" w:cs="Arial"/>
                <w:sz w:val="20"/>
                <w:szCs w:val="20"/>
              </w:rPr>
              <w:t xml:space="preserve">Grade 7 </w:t>
            </w:r>
            <w:r w:rsidR="0016730B" w:rsidRPr="00D417B1">
              <w:rPr>
                <w:rFonts w:ascii="Verdana" w:hAnsi="Verdana" w:cs="Arial"/>
                <w:sz w:val="20"/>
                <w:szCs w:val="20"/>
              </w:rPr>
              <w:t>/</w:t>
            </w:r>
            <w:r w:rsidR="00D417B1">
              <w:rPr>
                <w:rFonts w:ascii="Verdana" w:hAnsi="Verdana" w:cs="Arial"/>
                <w:sz w:val="20"/>
                <w:szCs w:val="20"/>
              </w:rPr>
              <w:t xml:space="preserve"> </w:t>
            </w:r>
            <w:r w:rsidR="0016730B" w:rsidRPr="00D417B1">
              <w:rPr>
                <w:rFonts w:ascii="Verdana" w:hAnsi="Verdana" w:cs="Arial"/>
                <w:sz w:val="20"/>
                <w:szCs w:val="20"/>
              </w:rPr>
              <w:t>£4</w:t>
            </w:r>
            <w:r w:rsidR="00D417B1" w:rsidRPr="00D417B1">
              <w:rPr>
                <w:rFonts w:ascii="Verdana" w:hAnsi="Verdana" w:cs="Arial"/>
                <w:sz w:val="20"/>
                <w:szCs w:val="20"/>
              </w:rPr>
              <w:t>5</w:t>
            </w:r>
            <w:r w:rsidR="0016730B" w:rsidRPr="00D417B1">
              <w:rPr>
                <w:rFonts w:ascii="Verdana" w:hAnsi="Verdana" w:cs="Arial"/>
                <w:sz w:val="20"/>
                <w:szCs w:val="20"/>
              </w:rPr>
              <w:t>,</w:t>
            </w:r>
            <w:r w:rsidR="00D417B1" w:rsidRPr="00D417B1">
              <w:rPr>
                <w:rFonts w:ascii="Verdana" w:hAnsi="Verdana" w:cs="Arial"/>
                <w:sz w:val="20"/>
                <w:szCs w:val="20"/>
              </w:rPr>
              <w:t>585</w:t>
            </w:r>
            <w:r w:rsidR="0085176A">
              <w:rPr>
                <w:rFonts w:ascii="Verdana" w:hAnsi="Verdana" w:cs="Arial"/>
                <w:sz w:val="20"/>
                <w:szCs w:val="20"/>
              </w:rPr>
              <w:t xml:space="preserve"> </w:t>
            </w:r>
            <w:r w:rsidR="0016730B" w:rsidRPr="00D417B1">
              <w:rPr>
                <w:rFonts w:ascii="Verdana" w:hAnsi="Verdana" w:cs="Arial"/>
                <w:sz w:val="20"/>
                <w:szCs w:val="20"/>
              </w:rPr>
              <w:t>-</w:t>
            </w:r>
            <w:r w:rsidR="0085176A">
              <w:rPr>
                <w:rFonts w:ascii="Verdana" w:hAnsi="Verdana" w:cs="Arial"/>
                <w:sz w:val="20"/>
                <w:szCs w:val="20"/>
              </w:rPr>
              <w:t xml:space="preserve"> </w:t>
            </w:r>
            <w:r w:rsidR="0016730B" w:rsidRPr="00D417B1">
              <w:rPr>
                <w:rFonts w:ascii="Verdana" w:hAnsi="Verdana" w:cs="Arial"/>
                <w:sz w:val="20"/>
                <w:szCs w:val="20"/>
              </w:rPr>
              <w:t>£</w:t>
            </w:r>
            <w:r w:rsidR="00D417B1" w:rsidRPr="00D417B1">
              <w:rPr>
                <w:rFonts w:ascii="Verdana" w:hAnsi="Verdana" w:cs="Arial"/>
                <w:sz w:val="20"/>
                <w:szCs w:val="20"/>
              </w:rPr>
              <w:t>56</w:t>
            </w:r>
            <w:r w:rsidR="00D417B1">
              <w:rPr>
                <w:rFonts w:ascii="Verdana" w:hAnsi="Verdana" w:cs="Arial"/>
                <w:sz w:val="20"/>
                <w:szCs w:val="20"/>
              </w:rPr>
              <w:t>,021</w:t>
            </w:r>
            <w:r w:rsidR="0016730B">
              <w:rPr>
                <w:rFonts w:ascii="Verdana" w:hAnsi="Verdana" w:cs="Arial"/>
                <w:sz w:val="20"/>
                <w:szCs w:val="20"/>
              </w:rPr>
              <w:t xml:space="preserve"> per annum </w:t>
            </w:r>
            <w:r w:rsidR="00CE6441">
              <w:rPr>
                <w:rFonts w:ascii="Verdana" w:hAnsi="Verdana" w:cs="Arial"/>
                <w:sz w:val="20"/>
                <w:szCs w:val="20"/>
              </w:rPr>
              <w:t>(</w:t>
            </w:r>
            <w:r w:rsidR="00CE6441" w:rsidRPr="00D417B1">
              <w:rPr>
                <w:rFonts w:ascii="Verdana" w:hAnsi="Verdana" w:cs="Arial"/>
                <w:i/>
                <w:iCs/>
                <w:sz w:val="20"/>
                <w:szCs w:val="20"/>
              </w:rPr>
              <w:t>pro rata</w:t>
            </w:r>
            <w:r w:rsidR="00CE6441">
              <w:rPr>
                <w:rFonts w:ascii="Verdana" w:hAnsi="Verdana" w:cs="Arial"/>
                <w:sz w:val="20"/>
                <w:szCs w:val="20"/>
              </w:rPr>
              <w:t xml:space="preserve"> if applying part time) </w:t>
            </w:r>
            <w:r w:rsidR="0016730B">
              <w:rPr>
                <w:rFonts w:ascii="Verdana" w:hAnsi="Verdana" w:cs="Arial"/>
                <w:sz w:val="20"/>
                <w:szCs w:val="20"/>
              </w:rPr>
              <w:br/>
              <w:t xml:space="preserve">                               </w:t>
            </w:r>
          </w:p>
          <w:p w14:paraId="64D10AED" w14:textId="59E1786F" w:rsidR="00807753" w:rsidRDefault="003D6EE2" w:rsidP="00CD1BE2">
            <w:pPr>
              <w:rPr>
                <w:rFonts w:ascii="Verdana" w:hAnsi="Verdana" w:cs="Arial"/>
                <w:sz w:val="20"/>
                <w:szCs w:val="20"/>
              </w:rPr>
            </w:pPr>
            <w:r>
              <w:rPr>
                <w:rFonts w:ascii="Verdana" w:hAnsi="Verdana" w:cs="Arial"/>
                <w:sz w:val="20"/>
                <w:szCs w:val="20"/>
              </w:rPr>
              <w:t>Reference No:</w:t>
            </w:r>
            <w:r w:rsidR="00D417B1">
              <w:rPr>
                <w:rFonts w:ascii="Verdana" w:hAnsi="Verdana" w:cs="Arial"/>
                <w:sz w:val="20"/>
                <w:szCs w:val="20"/>
              </w:rPr>
              <w:t xml:space="preserve"> AC</w:t>
            </w:r>
            <w:r w:rsidR="005853B0">
              <w:rPr>
                <w:rFonts w:ascii="Verdana" w:hAnsi="Verdana" w:cs="Arial"/>
                <w:sz w:val="20"/>
                <w:szCs w:val="20"/>
              </w:rPr>
              <w:t>2479</w:t>
            </w:r>
            <w:r w:rsidR="00D417B1">
              <w:rPr>
                <w:rFonts w:ascii="Verdana" w:hAnsi="Verdana" w:cs="Arial"/>
                <w:sz w:val="20"/>
                <w:szCs w:val="20"/>
              </w:rPr>
              <w:t>NB</w:t>
            </w:r>
            <w:r w:rsidR="007154AF">
              <w:rPr>
                <w:rFonts w:ascii="Verdana" w:hAnsi="Verdana" w:cs="Arial"/>
                <w:sz w:val="20"/>
                <w:szCs w:val="20"/>
              </w:rPr>
              <w:t xml:space="preserve"> </w:t>
            </w:r>
          </w:p>
          <w:p w14:paraId="429D0987" w14:textId="77777777" w:rsidR="007154AF" w:rsidRPr="00841F67" w:rsidRDefault="007154AF" w:rsidP="00CD1BE2">
            <w:pPr>
              <w:rPr>
                <w:rFonts w:ascii="Verdana" w:hAnsi="Verdana" w:cs="Arial"/>
                <w:sz w:val="20"/>
                <w:szCs w:val="20"/>
              </w:rPr>
            </w:pPr>
          </w:p>
          <w:p w14:paraId="1D835B4F" w14:textId="05BBE7B2" w:rsidR="00807753" w:rsidRPr="00841F67" w:rsidRDefault="00807753" w:rsidP="00CD1BE2">
            <w:pPr>
              <w:rPr>
                <w:rFonts w:ascii="Verdana" w:hAnsi="Verdana" w:cs="Arial"/>
                <w:sz w:val="20"/>
                <w:szCs w:val="20"/>
              </w:rPr>
            </w:pPr>
            <w:r w:rsidRPr="00841F67">
              <w:rPr>
                <w:rFonts w:ascii="Verdana" w:hAnsi="Verdana" w:cs="Arial"/>
                <w:sz w:val="20"/>
                <w:szCs w:val="20"/>
              </w:rPr>
              <w:t xml:space="preserve">Start Date: </w:t>
            </w:r>
            <w:r w:rsidR="00413EB8">
              <w:rPr>
                <w:rFonts w:ascii="Verdana" w:hAnsi="Verdana" w:cs="Arial"/>
                <w:sz w:val="20"/>
                <w:szCs w:val="20"/>
              </w:rPr>
              <w:t>1 July 2024</w:t>
            </w:r>
            <w:r w:rsidR="00D417B1">
              <w:rPr>
                <w:rFonts w:ascii="Verdana" w:hAnsi="Verdana" w:cs="Arial"/>
                <w:sz w:val="20"/>
                <w:szCs w:val="20"/>
              </w:rPr>
              <w:t xml:space="preserve">, </w:t>
            </w:r>
            <w:r w:rsidR="00194949">
              <w:rPr>
                <w:rFonts w:ascii="Verdana" w:hAnsi="Verdana" w:cs="Arial"/>
                <w:sz w:val="20"/>
                <w:szCs w:val="20"/>
              </w:rPr>
              <w:t>or as soon as possible</w:t>
            </w:r>
            <w:r w:rsidR="00D417B1">
              <w:rPr>
                <w:rFonts w:ascii="Verdana" w:hAnsi="Verdana" w:cs="Arial"/>
                <w:sz w:val="20"/>
                <w:szCs w:val="20"/>
              </w:rPr>
              <w:t xml:space="preserve"> </w:t>
            </w:r>
            <w:r w:rsidR="00194949">
              <w:rPr>
                <w:rFonts w:ascii="Verdana" w:hAnsi="Verdana" w:cs="Arial"/>
                <w:sz w:val="20"/>
                <w:szCs w:val="20"/>
              </w:rPr>
              <w:t>thereafter</w:t>
            </w:r>
          </w:p>
          <w:p w14:paraId="5352A251" w14:textId="77777777" w:rsidR="00807753" w:rsidRPr="00841F67" w:rsidRDefault="00807753" w:rsidP="00CD1BE2">
            <w:pPr>
              <w:rPr>
                <w:rFonts w:ascii="Verdana" w:hAnsi="Verdana" w:cs="Arial"/>
                <w:sz w:val="20"/>
                <w:szCs w:val="20"/>
              </w:rPr>
            </w:pPr>
          </w:p>
          <w:p w14:paraId="2429D53E" w14:textId="1922A945" w:rsidR="00807753" w:rsidRPr="00841F67" w:rsidRDefault="008B485D" w:rsidP="00841F67">
            <w:pPr>
              <w:rPr>
                <w:rFonts w:ascii="Verdana" w:hAnsi="Verdana" w:cs="Arial"/>
                <w:sz w:val="20"/>
                <w:szCs w:val="20"/>
              </w:rPr>
            </w:pPr>
            <w:r>
              <w:rPr>
                <w:rFonts w:ascii="Verdana" w:hAnsi="Verdana" w:cs="Arial"/>
                <w:sz w:val="20"/>
                <w:szCs w:val="20"/>
              </w:rPr>
              <w:t xml:space="preserve">Interview Date: </w:t>
            </w:r>
            <w:r w:rsidR="00862E84">
              <w:rPr>
                <w:rFonts w:ascii="Verdana" w:hAnsi="Verdana" w:cs="Arial"/>
                <w:sz w:val="20"/>
                <w:szCs w:val="20"/>
              </w:rPr>
              <w:t>2 April</w:t>
            </w:r>
            <w:r w:rsidR="000007EC">
              <w:rPr>
                <w:rFonts w:ascii="Verdana" w:hAnsi="Verdana" w:cs="Arial"/>
                <w:sz w:val="20"/>
                <w:szCs w:val="20"/>
              </w:rPr>
              <w:t xml:space="preserve"> 2024</w:t>
            </w:r>
            <w:r>
              <w:rPr>
                <w:rFonts w:ascii="Verdana" w:hAnsi="Verdana" w:cs="Arial"/>
                <w:sz w:val="20"/>
                <w:szCs w:val="20"/>
              </w:rPr>
              <w:br/>
            </w:r>
          </w:p>
        </w:tc>
      </w:tr>
    </w:tbl>
    <w:p w14:paraId="6CEA9A37" w14:textId="77777777" w:rsidR="003D6EE2" w:rsidRDefault="003D6EE2" w:rsidP="00E66ACC">
      <w:pPr>
        <w:ind w:left="-1080"/>
        <w:rPr>
          <w:rFonts w:ascii="Verdana" w:hAnsi="Verdana" w:cs="Arial"/>
          <w:sz w:val="20"/>
          <w:szCs w:val="20"/>
        </w:rPr>
      </w:pPr>
    </w:p>
    <w:p w14:paraId="0AE86234" w14:textId="77777777" w:rsidR="0085176A" w:rsidRPr="0085176A" w:rsidRDefault="0085176A" w:rsidP="0085176A">
      <w:pPr>
        <w:ind w:left="-907" w:right="-851" w:hanging="170"/>
        <w:jc w:val="both"/>
        <w:rPr>
          <w:rFonts w:ascii="Verdana" w:hAnsi="Verdana" w:cs="Arial"/>
          <w:sz w:val="20"/>
          <w:szCs w:val="20"/>
        </w:rPr>
      </w:pPr>
      <w:r w:rsidRPr="0085176A">
        <w:rPr>
          <w:rFonts w:ascii="Verdana" w:hAnsi="Verdana" w:cs="Arial"/>
          <w:b/>
          <w:sz w:val="20"/>
          <w:szCs w:val="20"/>
        </w:rPr>
        <w:t>*</w:t>
      </w:r>
      <w:r w:rsidRPr="0085176A">
        <w:rPr>
          <w:rFonts w:ascii="Verdana" w:hAnsi="Verdana" w:cs="Arial"/>
          <w:bCs/>
          <w:sz w:val="20"/>
          <w:szCs w:val="20"/>
        </w:rPr>
        <w:t>Please note, in accordance with the new immigration rules, it is with regret that applying for these roles on a part-time basis does not meet the current suitability requirements set by the UKVI to enable sponsorship of migrant workers. </w:t>
      </w:r>
    </w:p>
    <w:p w14:paraId="298B67E9" w14:textId="77777777" w:rsidR="0085176A" w:rsidRPr="00841F67" w:rsidRDefault="0085176A" w:rsidP="00E66ACC">
      <w:pPr>
        <w:ind w:left="-1080"/>
        <w:rPr>
          <w:rFonts w:ascii="Verdana" w:hAnsi="Verdana" w:cs="Arial"/>
          <w:sz w:val="20"/>
          <w:szCs w:val="20"/>
        </w:rPr>
      </w:pPr>
    </w:p>
    <w:tbl>
      <w:tblPr>
        <w:tblW w:w="10861"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1"/>
      </w:tblGrid>
      <w:tr w:rsidR="00C96F76" w:rsidRPr="00841F67" w14:paraId="33A87211" w14:textId="77777777" w:rsidTr="007453A9">
        <w:tc>
          <w:tcPr>
            <w:tcW w:w="10861" w:type="dxa"/>
            <w:shd w:val="clear" w:color="auto" w:fill="9CC2E5"/>
          </w:tcPr>
          <w:p w14:paraId="7F2B1A9A" w14:textId="77777777" w:rsidR="00C96F76" w:rsidRPr="00841F67" w:rsidRDefault="00C96F76" w:rsidP="00B91A98">
            <w:pPr>
              <w:rPr>
                <w:rFonts w:ascii="Verdana" w:hAnsi="Verdana" w:cs="Arial"/>
                <w:b/>
                <w:sz w:val="20"/>
                <w:szCs w:val="20"/>
                <w:highlight w:val="lightGray"/>
              </w:rPr>
            </w:pPr>
            <w:r w:rsidRPr="00841F67">
              <w:rPr>
                <w:rFonts w:ascii="Verdana" w:hAnsi="Verdana" w:cs="Arial"/>
                <w:b/>
                <w:sz w:val="20"/>
                <w:szCs w:val="20"/>
              </w:rPr>
              <w:t>Main Purpose of Role</w:t>
            </w:r>
          </w:p>
        </w:tc>
      </w:tr>
    </w:tbl>
    <w:p w14:paraId="602CD436" w14:textId="77777777" w:rsidR="00C96F76" w:rsidRPr="00841F67" w:rsidRDefault="00C96F76" w:rsidP="00C96F76">
      <w:pPr>
        <w:ind w:left="-1080"/>
        <w:rPr>
          <w:rFonts w:ascii="Verdana" w:hAnsi="Verdana" w:cs="Arial"/>
          <w:sz w:val="20"/>
          <w:szCs w:val="20"/>
        </w:rPr>
      </w:pPr>
    </w:p>
    <w:p w14:paraId="32D5F3E2" w14:textId="77777777" w:rsidR="009B3938" w:rsidRDefault="00E66ACC" w:rsidP="00D417B1">
      <w:pPr>
        <w:ind w:left="-1077" w:right="-851"/>
        <w:jc w:val="both"/>
        <w:rPr>
          <w:rFonts w:ascii="Verdana" w:hAnsi="Verdana" w:cs="Arial"/>
          <w:sz w:val="20"/>
          <w:szCs w:val="20"/>
        </w:rPr>
      </w:pPr>
      <w:r>
        <w:rPr>
          <w:rFonts w:ascii="Verdana" w:hAnsi="Verdana" w:cs="Arial"/>
          <w:sz w:val="20"/>
          <w:szCs w:val="20"/>
        </w:rPr>
        <w:t>For the Lecturer (Education and Research), t</w:t>
      </w:r>
      <w:r w:rsidR="009B3938" w:rsidRPr="00D41A16">
        <w:rPr>
          <w:rFonts w:ascii="Verdana" w:hAnsi="Verdana" w:cs="Arial"/>
          <w:sz w:val="20"/>
          <w:szCs w:val="20"/>
        </w:rPr>
        <w:t>he purpose of the role is to extend and strengthen our research profile whilst also contributing</w:t>
      </w:r>
      <w:r w:rsidR="009B3938">
        <w:rPr>
          <w:rFonts w:ascii="Verdana" w:hAnsi="Verdana" w:cs="Arial"/>
          <w:sz w:val="20"/>
          <w:szCs w:val="20"/>
        </w:rPr>
        <w:t xml:space="preserve"> to our</w:t>
      </w:r>
      <w:r w:rsidR="009B3938" w:rsidRPr="00D41A16">
        <w:rPr>
          <w:rFonts w:ascii="Verdana" w:hAnsi="Verdana" w:cs="Arial"/>
          <w:sz w:val="20"/>
          <w:szCs w:val="20"/>
        </w:rPr>
        <w:t xml:space="preserve"> high-quality teaching. A successful candidate will have evidence of outstanding research in </w:t>
      </w:r>
      <w:r w:rsidR="00F37DD2">
        <w:rPr>
          <w:rFonts w:ascii="Verdana" w:hAnsi="Verdana" w:cs="Arial"/>
          <w:sz w:val="20"/>
          <w:szCs w:val="20"/>
        </w:rPr>
        <w:t>statistics</w:t>
      </w:r>
      <w:r w:rsidR="009B3938" w:rsidRPr="00D41A16">
        <w:rPr>
          <w:rFonts w:ascii="Verdana" w:hAnsi="Verdana" w:cs="Arial"/>
          <w:sz w:val="20"/>
          <w:szCs w:val="20"/>
        </w:rPr>
        <w:t xml:space="preserve"> </w:t>
      </w:r>
      <w:r w:rsidR="009B3938">
        <w:rPr>
          <w:rFonts w:ascii="Verdana" w:hAnsi="Verdana" w:cs="Arial"/>
          <w:sz w:val="20"/>
          <w:szCs w:val="20"/>
        </w:rPr>
        <w:t>and impact within and beyond academia</w:t>
      </w:r>
      <w:r w:rsidR="009B3938" w:rsidRPr="00D41A16">
        <w:rPr>
          <w:rFonts w:ascii="Verdana" w:hAnsi="Verdana" w:cs="Arial"/>
          <w:sz w:val="20"/>
          <w:szCs w:val="20"/>
        </w:rPr>
        <w:t>. In addition, the successful candidate</w:t>
      </w:r>
      <w:r w:rsidR="00655287">
        <w:rPr>
          <w:rFonts w:ascii="Verdana" w:hAnsi="Verdana" w:cs="Arial"/>
          <w:sz w:val="20"/>
          <w:szCs w:val="20"/>
        </w:rPr>
        <w:t xml:space="preserve"> </w:t>
      </w:r>
      <w:r w:rsidR="009B3938" w:rsidRPr="00D41A16">
        <w:rPr>
          <w:rFonts w:ascii="Verdana" w:hAnsi="Verdana" w:cs="Arial"/>
          <w:sz w:val="20"/>
          <w:szCs w:val="20"/>
        </w:rPr>
        <w:t xml:space="preserve">should be prepared to </w:t>
      </w:r>
      <w:r w:rsidR="009B3938">
        <w:rPr>
          <w:rFonts w:ascii="Verdana" w:hAnsi="Verdana" w:cs="Arial"/>
          <w:sz w:val="20"/>
          <w:szCs w:val="20"/>
        </w:rPr>
        <w:t>provide academic leadership across the School, representing St Andrews in the UK and international communities.</w:t>
      </w:r>
    </w:p>
    <w:p w14:paraId="158DF709" w14:textId="77777777" w:rsidR="00C96F76" w:rsidRPr="00841F67" w:rsidRDefault="00C96F76" w:rsidP="009B3938">
      <w:pPr>
        <w:ind w:right="-894"/>
        <w:rPr>
          <w:rFonts w:ascii="Verdana" w:hAnsi="Verdana" w:cs="Arial"/>
          <w:sz w:val="20"/>
          <w:szCs w:val="20"/>
        </w:rPr>
      </w:pPr>
    </w:p>
    <w:tbl>
      <w:tblPr>
        <w:tblW w:w="11003"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03"/>
      </w:tblGrid>
      <w:tr w:rsidR="00C96F76" w:rsidRPr="00841F67" w14:paraId="0CB21B79" w14:textId="77777777" w:rsidTr="003D6EE2">
        <w:tc>
          <w:tcPr>
            <w:tcW w:w="11003" w:type="dxa"/>
            <w:shd w:val="clear" w:color="auto" w:fill="9CC2E5"/>
          </w:tcPr>
          <w:p w14:paraId="024ADAA2" w14:textId="77777777" w:rsidR="00C96F76" w:rsidRPr="00841F67" w:rsidRDefault="00C96F76" w:rsidP="00C96F76">
            <w:pPr>
              <w:rPr>
                <w:rFonts w:ascii="Verdana" w:hAnsi="Verdana" w:cs="Arial"/>
                <w:b/>
                <w:sz w:val="20"/>
                <w:szCs w:val="20"/>
              </w:rPr>
            </w:pPr>
            <w:r w:rsidRPr="00841F67">
              <w:rPr>
                <w:rFonts w:ascii="Verdana" w:hAnsi="Verdana" w:cs="Arial"/>
                <w:b/>
                <w:sz w:val="20"/>
                <w:szCs w:val="20"/>
              </w:rPr>
              <w:t>Key Duties and Responsibilities</w:t>
            </w:r>
          </w:p>
        </w:tc>
      </w:tr>
    </w:tbl>
    <w:p w14:paraId="27D4A14A" w14:textId="77777777" w:rsidR="00C96F76" w:rsidRPr="00841F67" w:rsidRDefault="00C96F76" w:rsidP="00DA5FC3">
      <w:pPr>
        <w:ind w:left="-1080" w:right="-894"/>
        <w:rPr>
          <w:rFonts w:ascii="Verdana" w:hAnsi="Verdana" w:cs="Arial"/>
          <w:sz w:val="20"/>
          <w:szCs w:val="20"/>
        </w:rPr>
      </w:pPr>
    </w:p>
    <w:p w14:paraId="233C646C" w14:textId="77777777" w:rsidR="009B3938" w:rsidRPr="00C71743" w:rsidRDefault="009B3938" w:rsidP="00D417B1">
      <w:pPr>
        <w:ind w:left="-1080" w:right="-851"/>
        <w:jc w:val="both"/>
        <w:rPr>
          <w:rFonts w:ascii="Verdana" w:hAnsi="Verdana" w:cs="Arial"/>
          <w:sz w:val="20"/>
          <w:szCs w:val="20"/>
        </w:rPr>
      </w:pPr>
      <w:r w:rsidRPr="00C71743">
        <w:rPr>
          <w:rFonts w:ascii="Verdana" w:hAnsi="Verdana" w:cs="Arial"/>
          <w:sz w:val="20"/>
          <w:szCs w:val="20"/>
        </w:rPr>
        <w:t xml:space="preserve">To take an active role in developing the </w:t>
      </w:r>
      <w:r>
        <w:rPr>
          <w:rFonts w:ascii="Verdana" w:hAnsi="Verdana" w:cs="Arial"/>
          <w:sz w:val="20"/>
          <w:szCs w:val="20"/>
        </w:rPr>
        <w:t xml:space="preserve">School of Mathematics and Statistics </w:t>
      </w:r>
      <w:r w:rsidRPr="00C71743">
        <w:rPr>
          <w:rFonts w:ascii="Verdana" w:hAnsi="Verdana" w:cs="Arial"/>
          <w:sz w:val="20"/>
          <w:szCs w:val="20"/>
        </w:rPr>
        <w:t>record of excellence in the production of original research and the provision of outstanding teaching by:</w:t>
      </w:r>
    </w:p>
    <w:p w14:paraId="5EE557F0" w14:textId="77777777" w:rsidR="009B3938" w:rsidRPr="00A32EAE" w:rsidRDefault="009B3938" w:rsidP="00D417B1">
      <w:pPr>
        <w:ind w:left="-1080" w:right="-851"/>
        <w:jc w:val="both"/>
        <w:rPr>
          <w:rFonts w:ascii="Verdana" w:hAnsi="Verdana" w:cs="Arial"/>
          <w:sz w:val="20"/>
          <w:szCs w:val="20"/>
        </w:rPr>
      </w:pPr>
    </w:p>
    <w:p w14:paraId="1F6B8C6F" w14:textId="77777777" w:rsidR="009B3938" w:rsidRPr="00CA3F65" w:rsidRDefault="009B3938" w:rsidP="00D417B1">
      <w:pPr>
        <w:numPr>
          <w:ilvl w:val="0"/>
          <w:numId w:val="29"/>
        </w:numPr>
        <w:ind w:left="-284" w:right="-851" w:hanging="425"/>
        <w:jc w:val="both"/>
        <w:rPr>
          <w:rFonts w:ascii="Verdana" w:hAnsi="Verdana" w:cs="Arial"/>
          <w:sz w:val="20"/>
          <w:szCs w:val="20"/>
        </w:rPr>
      </w:pPr>
      <w:r>
        <w:rPr>
          <w:rFonts w:ascii="Verdana" w:hAnsi="Verdana" w:cs="Arial"/>
          <w:sz w:val="20"/>
          <w:szCs w:val="20"/>
        </w:rPr>
        <w:t xml:space="preserve">Conducting high quality research in the field of </w:t>
      </w:r>
      <w:r w:rsidR="00F37DD2">
        <w:rPr>
          <w:rFonts w:ascii="Verdana" w:hAnsi="Verdana" w:cs="Arial"/>
          <w:sz w:val="20"/>
          <w:szCs w:val="20"/>
        </w:rPr>
        <w:t>Statistics</w:t>
      </w:r>
      <w:r w:rsidR="00E66ACC">
        <w:rPr>
          <w:rFonts w:ascii="Verdana" w:hAnsi="Verdana" w:cs="Arial"/>
          <w:sz w:val="20"/>
          <w:szCs w:val="20"/>
        </w:rPr>
        <w:t xml:space="preserve"> (for the Lecturer (Education &amp; Research) post only).  </w:t>
      </w:r>
    </w:p>
    <w:p w14:paraId="7BF7523E" w14:textId="77777777" w:rsidR="00E66ACC" w:rsidRPr="00CA3F65" w:rsidRDefault="009B3938" w:rsidP="00D417B1">
      <w:pPr>
        <w:numPr>
          <w:ilvl w:val="0"/>
          <w:numId w:val="29"/>
        </w:numPr>
        <w:ind w:left="-284" w:right="-851" w:hanging="425"/>
        <w:jc w:val="both"/>
        <w:rPr>
          <w:rFonts w:ascii="Verdana" w:hAnsi="Verdana" w:cs="Arial"/>
          <w:sz w:val="20"/>
          <w:szCs w:val="20"/>
        </w:rPr>
      </w:pPr>
      <w:r>
        <w:rPr>
          <w:rFonts w:ascii="Verdana" w:hAnsi="Verdana" w:cs="Arial"/>
          <w:sz w:val="20"/>
          <w:szCs w:val="20"/>
        </w:rPr>
        <w:t>Publishing original research through internationally leading outlets.</w:t>
      </w:r>
      <w:r w:rsidR="00E66ACC">
        <w:rPr>
          <w:rFonts w:ascii="Verdana" w:hAnsi="Verdana" w:cs="Arial"/>
          <w:sz w:val="20"/>
          <w:szCs w:val="20"/>
        </w:rPr>
        <w:t xml:space="preserve"> (for the Lecturer (Education Focused) this </w:t>
      </w:r>
      <w:r w:rsidR="00C8676E">
        <w:rPr>
          <w:rFonts w:ascii="Verdana" w:hAnsi="Verdana" w:cs="Arial"/>
          <w:sz w:val="20"/>
          <w:szCs w:val="20"/>
        </w:rPr>
        <w:t>would be pedagogical research).</w:t>
      </w:r>
      <w:r w:rsidR="00E66ACC">
        <w:rPr>
          <w:rFonts w:ascii="Verdana" w:hAnsi="Verdana" w:cs="Arial"/>
          <w:sz w:val="20"/>
          <w:szCs w:val="20"/>
        </w:rPr>
        <w:t xml:space="preserve">  </w:t>
      </w:r>
    </w:p>
    <w:p w14:paraId="5A1AFF25" w14:textId="7991511D" w:rsidR="00E66ACC" w:rsidRPr="00CA3F65" w:rsidRDefault="009B3938" w:rsidP="00D417B1">
      <w:pPr>
        <w:numPr>
          <w:ilvl w:val="0"/>
          <w:numId w:val="29"/>
        </w:numPr>
        <w:ind w:left="-284" w:right="-851" w:hanging="425"/>
        <w:jc w:val="both"/>
        <w:rPr>
          <w:rFonts w:ascii="Verdana" w:hAnsi="Verdana" w:cs="Arial"/>
          <w:sz w:val="20"/>
          <w:szCs w:val="20"/>
        </w:rPr>
      </w:pPr>
      <w:r>
        <w:rPr>
          <w:rFonts w:ascii="Verdana" w:hAnsi="Verdana" w:cs="Arial"/>
          <w:sz w:val="20"/>
          <w:szCs w:val="20"/>
        </w:rPr>
        <w:t>Adding</w:t>
      </w:r>
      <w:r w:rsidRPr="004E503D">
        <w:rPr>
          <w:rFonts w:ascii="Verdana" w:hAnsi="Verdana" w:cs="Arial"/>
          <w:sz w:val="20"/>
          <w:szCs w:val="20"/>
        </w:rPr>
        <w:t xml:space="preserve"> research expertise to our existing portfolio, interact</w:t>
      </w:r>
      <w:r>
        <w:rPr>
          <w:rFonts w:ascii="Verdana" w:hAnsi="Verdana" w:cs="Arial"/>
          <w:sz w:val="20"/>
          <w:szCs w:val="20"/>
        </w:rPr>
        <w:t>ing</w:t>
      </w:r>
      <w:r w:rsidRPr="004E503D">
        <w:rPr>
          <w:rFonts w:ascii="Verdana" w:hAnsi="Verdana" w:cs="Arial"/>
          <w:sz w:val="20"/>
          <w:szCs w:val="20"/>
        </w:rPr>
        <w:t xml:space="preserve"> with the current research strands within the School and build</w:t>
      </w:r>
      <w:r>
        <w:rPr>
          <w:rFonts w:ascii="Verdana" w:hAnsi="Verdana" w:cs="Arial"/>
          <w:sz w:val="20"/>
          <w:szCs w:val="20"/>
        </w:rPr>
        <w:t>ing on</w:t>
      </w:r>
      <w:r w:rsidRPr="004E503D">
        <w:rPr>
          <w:rFonts w:ascii="Verdana" w:hAnsi="Verdana" w:cs="Arial"/>
          <w:sz w:val="20"/>
          <w:szCs w:val="20"/>
        </w:rPr>
        <w:t xml:space="preserve"> research links beyond the School</w:t>
      </w:r>
      <w:r w:rsidR="00E66ACC">
        <w:rPr>
          <w:rFonts w:ascii="Verdana" w:hAnsi="Verdana" w:cs="Arial"/>
          <w:sz w:val="20"/>
          <w:szCs w:val="20"/>
        </w:rPr>
        <w:t xml:space="preserve"> (for the Lecturer (Education &amp; Research) post only).  </w:t>
      </w:r>
    </w:p>
    <w:p w14:paraId="58BB1A90" w14:textId="77777777" w:rsidR="00E66ACC" w:rsidRPr="00CA3F65" w:rsidRDefault="009B3938" w:rsidP="00D417B1">
      <w:pPr>
        <w:numPr>
          <w:ilvl w:val="0"/>
          <w:numId w:val="29"/>
        </w:numPr>
        <w:ind w:left="-284" w:right="-851" w:hanging="425"/>
        <w:jc w:val="both"/>
        <w:rPr>
          <w:rFonts w:ascii="Verdana" w:hAnsi="Verdana" w:cs="Arial"/>
          <w:sz w:val="20"/>
          <w:szCs w:val="20"/>
        </w:rPr>
      </w:pPr>
      <w:r>
        <w:rPr>
          <w:rFonts w:ascii="Verdana" w:hAnsi="Verdana" w:cs="Arial"/>
          <w:sz w:val="20"/>
          <w:szCs w:val="20"/>
        </w:rPr>
        <w:t>Enhancing the School’s research culture by attracting external research funding and graduate students</w:t>
      </w:r>
      <w:r w:rsidR="00E66ACC">
        <w:rPr>
          <w:rFonts w:ascii="Verdana" w:hAnsi="Verdana" w:cs="Arial"/>
          <w:sz w:val="20"/>
          <w:szCs w:val="20"/>
        </w:rPr>
        <w:t xml:space="preserve"> (for the Lecturer (Education &amp; Research) post only).  </w:t>
      </w:r>
    </w:p>
    <w:p w14:paraId="1CF6E446" w14:textId="77777777" w:rsidR="009B3938" w:rsidRDefault="009B3938" w:rsidP="00D417B1">
      <w:pPr>
        <w:numPr>
          <w:ilvl w:val="0"/>
          <w:numId w:val="29"/>
        </w:numPr>
        <w:ind w:left="-284" w:right="-851" w:hanging="425"/>
        <w:jc w:val="both"/>
        <w:rPr>
          <w:rFonts w:ascii="Verdana" w:hAnsi="Verdana" w:cs="Arial"/>
          <w:sz w:val="20"/>
          <w:szCs w:val="20"/>
        </w:rPr>
      </w:pPr>
      <w:r>
        <w:rPr>
          <w:rFonts w:ascii="Verdana" w:hAnsi="Verdana" w:cs="Arial"/>
          <w:sz w:val="20"/>
          <w:szCs w:val="20"/>
        </w:rPr>
        <w:t xml:space="preserve">Devising and </w:t>
      </w:r>
      <w:r w:rsidRPr="004E503D">
        <w:rPr>
          <w:rFonts w:ascii="Verdana" w:hAnsi="Verdana" w:cs="Arial"/>
          <w:sz w:val="20"/>
          <w:szCs w:val="20"/>
        </w:rPr>
        <w:t>teach</w:t>
      </w:r>
      <w:r>
        <w:rPr>
          <w:rFonts w:ascii="Verdana" w:hAnsi="Verdana" w:cs="Arial"/>
          <w:sz w:val="20"/>
          <w:szCs w:val="20"/>
        </w:rPr>
        <w:t>ing</w:t>
      </w:r>
      <w:r w:rsidRPr="004E503D">
        <w:rPr>
          <w:rFonts w:ascii="Verdana" w:hAnsi="Verdana" w:cs="Arial"/>
          <w:sz w:val="20"/>
          <w:szCs w:val="20"/>
        </w:rPr>
        <w:t xml:space="preserve"> undergraduate and postgraduate courses in a high-quality motivational manner</w:t>
      </w:r>
      <w:r>
        <w:rPr>
          <w:rFonts w:ascii="Verdana" w:hAnsi="Verdana" w:cs="Arial"/>
          <w:sz w:val="20"/>
          <w:szCs w:val="20"/>
        </w:rPr>
        <w:t>,</w:t>
      </w:r>
      <w:r w:rsidRPr="004E503D">
        <w:rPr>
          <w:rFonts w:ascii="Verdana" w:hAnsi="Verdana" w:cs="Arial"/>
          <w:sz w:val="20"/>
          <w:szCs w:val="20"/>
        </w:rPr>
        <w:t xml:space="preserve"> enthus</w:t>
      </w:r>
      <w:r>
        <w:rPr>
          <w:rFonts w:ascii="Verdana" w:hAnsi="Verdana" w:cs="Arial"/>
          <w:sz w:val="20"/>
          <w:szCs w:val="20"/>
        </w:rPr>
        <w:t>ing</w:t>
      </w:r>
      <w:r w:rsidRPr="004E503D">
        <w:rPr>
          <w:rFonts w:ascii="Verdana" w:hAnsi="Verdana" w:cs="Arial"/>
          <w:sz w:val="20"/>
          <w:szCs w:val="20"/>
        </w:rPr>
        <w:t xml:space="preserve"> our top undergraduates in </w:t>
      </w:r>
      <w:r>
        <w:rPr>
          <w:rFonts w:ascii="Verdana" w:hAnsi="Verdana" w:cs="Arial"/>
          <w:sz w:val="20"/>
          <w:szCs w:val="20"/>
        </w:rPr>
        <w:t>their</w:t>
      </w:r>
      <w:r w:rsidRPr="004E503D">
        <w:rPr>
          <w:rFonts w:ascii="Verdana" w:hAnsi="Verdana" w:cs="Arial"/>
          <w:sz w:val="20"/>
          <w:szCs w:val="20"/>
        </w:rPr>
        <w:t xml:space="preserve"> areas of research expertise.</w:t>
      </w:r>
    </w:p>
    <w:p w14:paraId="46A022BA" w14:textId="77777777" w:rsidR="00E83C87" w:rsidRDefault="00E83C87" w:rsidP="00D417B1">
      <w:pPr>
        <w:numPr>
          <w:ilvl w:val="0"/>
          <w:numId w:val="29"/>
        </w:numPr>
        <w:ind w:left="-284" w:right="-851" w:hanging="425"/>
        <w:jc w:val="both"/>
        <w:rPr>
          <w:rFonts w:ascii="Verdana" w:hAnsi="Verdana" w:cs="Arial"/>
          <w:sz w:val="20"/>
          <w:szCs w:val="20"/>
        </w:rPr>
      </w:pPr>
      <w:r>
        <w:rPr>
          <w:rFonts w:ascii="Verdana" w:hAnsi="Verdana" w:cs="Arial"/>
          <w:sz w:val="20"/>
          <w:szCs w:val="20"/>
        </w:rPr>
        <w:t xml:space="preserve">Supervising and examining dissertations and projects in your specialist area – final year, Masters and doctoral thesis.  </w:t>
      </w:r>
    </w:p>
    <w:p w14:paraId="0861167C" w14:textId="77777777" w:rsidR="009B3938" w:rsidRPr="004E503D" w:rsidRDefault="009B3938" w:rsidP="00D417B1">
      <w:pPr>
        <w:numPr>
          <w:ilvl w:val="0"/>
          <w:numId w:val="29"/>
        </w:numPr>
        <w:ind w:left="-284" w:right="-851" w:hanging="425"/>
        <w:jc w:val="both"/>
        <w:rPr>
          <w:rFonts w:ascii="Verdana" w:hAnsi="Verdana" w:cs="Arial"/>
          <w:sz w:val="20"/>
          <w:szCs w:val="20"/>
        </w:rPr>
      </w:pPr>
      <w:r>
        <w:rPr>
          <w:rFonts w:ascii="Verdana" w:hAnsi="Verdana" w:cs="Arial"/>
          <w:sz w:val="20"/>
          <w:szCs w:val="20"/>
        </w:rPr>
        <w:t>E</w:t>
      </w:r>
      <w:r w:rsidRPr="004E503D">
        <w:rPr>
          <w:rFonts w:ascii="Verdana" w:hAnsi="Verdana" w:cs="Arial"/>
          <w:sz w:val="20"/>
          <w:szCs w:val="20"/>
        </w:rPr>
        <w:t>ngag</w:t>
      </w:r>
      <w:r>
        <w:rPr>
          <w:rFonts w:ascii="Verdana" w:hAnsi="Verdana" w:cs="Arial"/>
          <w:sz w:val="20"/>
          <w:szCs w:val="20"/>
        </w:rPr>
        <w:t>ing</w:t>
      </w:r>
      <w:r w:rsidRPr="004E503D">
        <w:rPr>
          <w:rFonts w:ascii="Verdana" w:hAnsi="Verdana" w:cs="Arial"/>
          <w:sz w:val="20"/>
          <w:szCs w:val="20"/>
        </w:rPr>
        <w:t xml:space="preserve"> in PhD recruitment and supervision.</w:t>
      </w:r>
    </w:p>
    <w:p w14:paraId="0FA84F84" w14:textId="77777777" w:rsidR="009B3938" w:rsidRPr="004E503D" w:rsidRDefault="009B3938" w:rsidP="00D417B1">
      <w:pPr>
        <w:numPr>
          <w:ilvl w:val="0"/>
          <w:numId w:val="29"/>
        </w:numPr>
        <w:ind w:left="-284" w:right="-851" w:hanging="425"/>
        <w:jc w:val="both"/>
        <w:rPr>
          <w:rFonts w:ascii="Verdana" w:hAnsi="Verdana" w:cs="Arial"/>
          <w:sz w:val="20"/>
          <w:szCs w:val="20"/>
        </w:rPr>
      </w:pPr>
      <w:r>
        <w:rPr>
          <w:rFonts w:ascii="Verdana" w:hAnsi="Verdana" w:cs="Arial"/>
          <w:sz w:val="20"/>
          <w:szCs w:val="20"/>
        </w:rPr>
        <w:t>G</w:t>
      </w:r>
      <w:r w:rsidRPr="004E503D">
        <w:rPr>
          <w:rFonts w:ascii="Verdana" w:hAnsi="Verdana" w:cs="Arial"/>
          <w:sz w:val="20"/>
          <w:szCs w:val="20"/>
        </w:rPr>
        <w:t>enerat</w:t>
      </w:r>
      <w:r>
        <w:rPr>
          <w:rFonts w:ascii="Verdana" w:hAnsi="Verdana" w:cs="Arial"/>
          <w:sz w:val="20"/>
          <w:szCs w:val="20"/>
        </w:rPr>
        <w:t>ing</w:t>
      </w:r>
      <w:r w:rsidRPr="004E503D">
        <w:rPr>
          <w:rFonts w:ascii="Verdana" w:hAnsi="Verdana" w:cs="Arial"/>
          <w:sz w:val="20"/>
          <w:szCs w:val="20"/>
        </w:rPr>
        <w:t xml:space="preserve"> impact beyond academia.</w:t>
      </w:r>
    </w:p>
    <w:p w14:paraId="46FF44D5" w14:textId="77777777" w:rsidR="009B3938" w:rsidRPr="00A32EAE" w:rsidRDefault="009B3938" w:rsidP="00D417B1">
      <w:pPr>
        <w:numPr>
          <w:ilvl w:val="0"/>
          <w:numId w:val="29"/>
        </w:numPr>
        <w:ind w:left="-284" w:right="-851" w:hanging="425"/>
        <w:jc w:val="both"/>
        <w:rPr>
          <w:rFonts w:ascii="Verdana" w:hAnsi="Verdana" w:cs="Arial"/>
          <w:sz w:val="20"/>
          <w:szCs w:val="20"/>
        </w:rPr>
      </w:pPr>
      <w:r>
        <w:rPr>
          <w:rFonts w:ascii="Verdana" w:hAnsi="Verdana" w:cs="Arial"/>
          <w:sz w:val="20"/>
          <w:szCs w:val="20"/>
        </w:rPr>
        <w:t>Representing St Andrews in the UK and international communities.</w:t>
      </w:r>
    </w:p>
    <w:p w14:paraId="4A007CF7" w14:textId="1C6B2410" w:rsidR="009B3938" w:rsidRPr="00A32EAE" w:rsidRDefault="009B3938" w:rsidP="00D417B1">
      <w:pPr>
        <w:numPr>
          <w:ilvl w:val="0"/>
          <w:numId w:val="29"/>
        </w:numPr>
        <w:ind w:left="-284" w:right="-851" w:hanging="425"/>
        <w:jc w:val="both"/>
        <w:rPr>
          <w:rFonts w:ascii="Verdana" w:hAnsi="Verdana" w:cs="Arial"/>
          <w:sz w:val="20"/>
          <w:szCs w:val="20"/>
        </w:rPr>
      </w:pPr>
      <w:r>
        <w:rPr>
          <w:rFonts w:ascii="Verdana" w:hAnsi="Verdana" w:cs="Arial"/>
          <w:sz w:val="20"/>
          <w:szCs w:val="20"/>
        </w:rPr>
        <w:t xml:space="preserve">Contributing to the effective administration and management of the School’s activities in </w:t>
      </w:r>
      <w:r w:rsidR="0085176A">
        <w:rPr>
          <w:rFonts w:ascii="Verdana" w:hAnsi="Verdana" w:cs="Arial"/>
          <w:sz w:val="20"/>
          <w:szCs w:val="20"/>
        </w:rPr>
        <w:t>e.g.</w:t>
      </w:r>
      <w:r w:rsidR="00E66ACC">
        <w:rPr>
          <w:rFonts w:ascii="Verdana" w:hAnsi="Verdana" w:cs="Arial"/>
          <w:sz w:val="20"/>
          <w:szCs w:val="20"/>
        </w:rPr>
        <w:t xml:space="preserve"> </w:t>
      </w:r>
      <w:r>
        <w:rPr>
          <w:rFonts w:ascii="Verdana" w:hAnsi="Verdana" w:cs="Arial"/>
          <w:sz w:val="20"/>
          <w:szCs w:val="20"/>
        </w:rPr>
        <w:t xml:space="preserve">teaching, </w:t>
      </w:r>
      <w:proofErr w:type="gramStart"/>
      <w:r>
        <w:rPr>
          <w:rFonts w:ascii="Verdana" w:hAnsi="Verdana" w:cs="Arial"/>
          <w:sz w:val="20"/>
          <w:szCs w:val="20"/>
        </w:rPr>
        <w:t>research</w:t>
      </w:r>
      <w:proofErr w:type="gramEnd"/>
      <w:r>
        <w:rPr>
          <w:rFonts w:ascii="Verdana" w:hAnsi="Verdana" w:cs="Arial"/>
          <w:sz w:val="20"/>
          <w:szCs w:val="20"/>
        </w:rPr>
        <w:t xml:space="preserve"> and public engagement.</w:t>
      </w:r>
    </w:p>
    <w:p w14:paraId="0FC6E48D" w14:textId="77777777" w:rsidR="009B3938" w:rsidRPr="004E503D" w:rsidRDefault="009B3938" w:rsidP="00D417B1">
      <w:pPr>
        <w:numPr>
          <w:ilvl w:val="0"/>
          <w:numId w:val="29"/>
        </w:numPr>
        <w:ind w:left="-284" w:right="-851" w:hanging="425"/>
        <w:jc w:val="both"/>
        <w:rPr>
          <w:rFonts w:ascii="Verdana" w:hAnsi="Verdana" w:cs="Arial"/>
          <w:sz w:val="20"/>
          <w:szCs w:val="20"/>
        </w:rPr>
      </w:pPr>
      <w:r>
        <w:rPr>
          <w:rFonts w:ascii="Verdana" w:hAnsi="Verdana" w:cs="Arial"/>
          <w:sz w:val="20"/>
          <w:szCs w:val="20"/>
        </w:rPr>
        <w:t>Playing an active role in building inter-disciplinary links across and outwith the University.</w:t>
      </w:r>
    </w:p>
    <w:p w14:paraId="5C3AC060" w14:textId="77777777" w:rsidR="00C01886" w:rsidRDefault="00C01886" w:rsidP="00D417B1">
      <w:pPr>
        <w:ind w:right="-851"/>
        <w:jc w:val="both"/>
        <w:rPr>
          <w:rFonts w:ascii="Verdana" w:hAnsi="Verdana" w:cs="Arial"/>
          <w:sz w:val="20"/>
          <w:szCs w:val="20"/>
        </w:rPr>
      </w:pPr>
    </w:p>
    <w:p w14:paraId="54F303D5" w14:textId="77777777" w:rsidR="00C96F76" w:rsidRDefault="00C96F76" w:rsidP="00D417B1">
      <w:pPr>
        <w:ind w:left="-1080" w:right="-851"/>
        <w:jc w:val="both"/>
        <w:rPr>
          <w:rFonts w:ascii="Verdana" w:hAnsi="Verdana" w:cs="Arial"/>
          <w:sz w:val="20"/>
          <w:szCs w:val="20"/>
        </w:rPr>
      </w:pPr>
      <w:r w:rsidRPr="00841F67">
        <w:rPr>
          <w:rFonts w:ascii="Verdana" w:hAnsi="Verdana" w:cs="Arial"/>
          <w:i/>
          <w:iCs/>
          <w:sz w:val="20"/>
          <w:szCs w:val="20"/>
        </w:rPr>
        <w:lastRenderedPageBreak/>
        <w:t>Please note that this job description is not exhaustive, and the role holder may be required to undertake other relevant duties commensurate with the grading of the post.  Activities may be subject to amendment over time as the role develops and/or priorities and requirements evolve</w:t>
      </w:r>
      <w:r w:rsidRPr="00841F67">
        <w:rPr>
          <w:rFonts w:ascii="Verdana" w:hAnsi="Verdana" w:cs="Arial"/>
          <w:sz w:val="20"/>
          <w:szCs w:val="20"/>
        </w:rPr>
        <w:t xml:space="preserve">.  </w:t>
      </w:r>
    </w:p>
    <w:p w14:paraId="78DA5F2B" w14:textId="77777777" w:rsidR="006E5D68" w:rsidRPr="00841F67" w:rsidRDefault="006E5D68" w:rsidP="00CF75E6">
      <w:pPr>
        <w:ind w:left="-1080" w:right="-894"/>
        <w:jc w:val="both"/>
        <w:rPr>
          <w:rFonts w:ascii="Verdana" w:hAnsi="Verdana" w:cs="Arial"/>
          <w:sz w:val="20"/>
          <w:szCs w:val="20"/>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10620"/>
      </w:tblGrid>
      <w:tr w:rsidR="00EC039B" w:rsidRPr="00841F67" w14:paraId="4E722D3B" w14:textId="77777777" w:rsidTr="007453A9">
        <w:tc>
          <w:tcPr>
            <w:tcW w:w="10620" w:type="dxa"/>
            <w:shd w:val="clear" w:color="auto" w:fill="9CC2E5"/>
          </w:tcPr>
          <w:p w14:paraId="6C81E66F" w14:textId="77777777" w:rsidR="00EC039B" w:rsidRPr="00841F67" w:rsidRDefault="00EC039B" w:rsidP="008F634D">
            <w:pPr>
              <w:jc w:val="center"/>
              <w:rPr>
                <w:rFonts w:ascii="Verdana" w:hAnsi="Verdana" w:cs="Arial"/>
                <w:b/>
                <w:sz w:val="20"/>
                <w:szCs w:val="20"/>
              </w:rPr>
            </w:pPr>
            <w:r w:rsidRPr="00841F67">
              <w:rPr>
                <w:rFonts w:ascii="Verdana" w:hAnsi="Verdana"/>
                <w:sz w:val="20"/>
                <w:szCs w:val="20"/>
              </w:rPr>
              <w:br w:type="page"/>
            </w:r>
            <w:r w:rsidRPr="00841F67">
              <w:rPr>
                <w:rFonts w:ascii="Verdana" w:hAnsi="Verdana" w:cs="Arial"/>
                <w:sz w:val="20"/>
                <w:szCs w:val="20"/>
              </w:rPr>
              <w:br w:type="page"/>
            </w:r>
            <w:r w:rsidRPr="00841F67">
              <w:rPr>
                <w:rFonts w:ascii="Verdana" w:hAnsi="Verdana" w:cs="Arial"/>
                <w:b/>
                <w:sz w:val="20"/>
                <w:szCs w:val="20"/>
              </w:rPr>
              <w:t xml:space="preserve">Person Specification </w:t>
            </w:r>
          </w:p>
        </w:tc>
      </w:tr>
    </w:tbl>
    <w:p w14:paraId="0D3E027C" w14:textId="77777777" w:rsidR="00EC039B" w:rsidRPr="00841F67" w:rsidRDefault="00EC039B" w:rsidP="00EC039B">
      <w:pPr>
        <w:ind w:left="-1080"/>
        <w:rPr>
          <w:rFonts w:ascii="Verdana" w:hAnsi="Verdana" w:cs="Arial"/>
          <w:sz w:val="20"/>
          <w:szCs w:val="20"/>
        </w:rPr>
      </w:pPr>
    </w:p>
    <w:p w14:paraId="1EF1FE8E" w14:textId="77777777" w:rsidR="00EC039B" w:rsidRPr="00841F67" w:rsidRDefault="00EC039B" w:rsidP="00EC039B">
      <w:pPr>
        <w:ind w:left="-1080" w:right="-894"/>
        <w:jc w:val="both"/>
        <w:rPr>
          <w:rFonts w:ascii="Verdana" w:hAnsi="Verdana" w:cs="Arial"/>
          <w:sz w:val="20"/>
          <w:szCs w:val="20"/>
        </w:rPr>
      </w:pPr>
      <w:r w:rsidRPr="00841F67">
        <w:rPr>
          <w:rFonts w:ascii="Verdana" w:hAnsi="Verdana" w:cs="Arial"/>
          <w:sz w:val="20"/>
          <w:szCs w:val="20"/>
        </w:rPr>
        <w:t xml:space="preserve">This section details the attributes e.g. skills, knowledge/qualifications and competencies which are required </w:t>
      </w:r>
      <w:proofErr w:type="gramStart"/>
      <w:r w:rsidRPr="00841F67">
        <w:rPr>
          <w:rFonts w:ascii="Verdana" w:hAnsi="Verdana" w:cs="Arial"/>
          <w:sz w:val="20"/>
          <w:szCs w:val="20"/>
        </w:rPr>
        <w:t>in order to</w:t>
      </w:r>
      <w:proofErr w:type="gramEnd"/>
      <w:r w:rsidRPr="00841F67">
        <w:rPr>
          <w:rFonts w:ascii="Verdana" w:hAnsi="Verdana" w:cs="Arial"/>
          <w:sz w:val="20"/>
          <w:szCs w:val="20"/>
        </w:rPr>
        <w:t xml:space="preserve"> undertake the full remit of this post.  </w:t>
      </w:r>
    </w:p>
    <w:p w14:paraId="44BF4735" w14:textId="77777777" w:rsidR="00160907" w:rsidRPr="00841F67" w:rsidRDefault="00160907" w:rsidP="00160907">
      <w:pPr>
        <w:ind w:left="-1080"/>
        <w:rPr>
          <w:rFonts w:ascii="Verdana" w:hAnsi="Verdana" w:cs="Arial"/>
          <w:sz w:val="20"/>
          <w:szCs w:val="20"/>
        </w:rPr>
      </w:pPr>
    </w:p>
    <w:tbl>
      <w:tblPr>
        <w:tblW w:w="10856"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3544"/>
        <w:gridCol w:w="2835"/>
        <w:gridCol w:w="2263"/>
      </w:tblGrid>
      <w:tr w:rsidR="00160907" w:rsidRPr="00841F67" w14:paraId="5E1AC909" w14:textId="77777777" w:rsidTr="00431707">
        <w:trPr>
          <w:trHeight w:val="503"/>
        </w:trPr>
        <w:tc>
          <w:tcPr>
            <w:tcW w:w="2214" w:type="dxa"/>
            <w:tcBorders>
              <w:top w:val="single" w:sz="4" w:space="0" w:color="auto"/>
              <w:left w:val="single" w:sz="4" w:space="0" w:color="auto"/>
              <w:bottom w:val="single" w:sz="4" w:space="0" w:color="auto"/>
              <w:right w:val="single" w:sz="4" w:space="0" w:color="auto"/>
            </w:tcBorders>
            <w:hideMark/>
          </w:tcPr>
          <w:p w14:paraId="791B89E0" w14:textId="77777777" w:rsidR="00160907" w:rsidRPr="00841F67" w:rsidRDefault="00160907">
            <w:pPr>
              <w:rPr>
                <w:rFonts w:ascii="Verdana" w:hAnsi="Verdana" w:cs="Arial"/>
                <w:b/>
                <w:sz w:val="20"/>
                <w:szCs w:val="20"/>
              </w:rPr>
            </w:pPr>
            <w:r w:rsidRPr="00841F67">
              <w:rPr>
                <w:rFonts w:ascii="Verdana" w:hAnsi="Verdana" w:cs="Arial"/>
                <w:b/>
                <w:sz w:val="20"/>
                <w:szCs w:val="20"/>
              </w:rPr>
              <w:t xml:space="preserve">Attributes </w:t>
            </w:r>
          </w:p>
        </w:tc>
        <w:tc>
          <w:tcPr>
            <w:tcW w:w="3544" w:type="dxa"/>
            <w:tcBorders>
              <w:top w:val="single" w:sz="4" w:space="0" w:color="auto"/>
              <w:left w:val="single" w:sz="4" w:space="0" w:color="auto"/>
              <w:bottom w:val="single" w:sz="4" w:space="0" w:color="auto"/>
              <w:right w:val="single" w:sz="4" w:space="0" w:color="auto"/>
            </w:tcBorders>
            <w:hideMark/>
          </w:tcPr>
          <w:p w14:paraId="30855D79" w14:textId="77777777" w:rsidR="00160907" w:rsidRPr="00841F67" w:rsidRDefault="00160907">
            <w:pPr>
              <w:rPr>
                <w:rFonts w:ascii="Verdana" w:hAnsi="Verdana" w:cs="Arial"/>
                <w:b/>
                <w:sz w:val="20"/>
                <w:szCs w:val="20"/>
              </w:rPr>
            </w:pPr>
            <w:r w:rsidRPr="00841F67">
              <w:rPr>
                <w:rFonts w:ascii="Verdana" w:hAnsi="Verdana" w:cs="Arial"/>
                <w:b/>
                <w:sz w:val="20"/>
                <w:szCs w:val="20"/>
              </w:rPr>
              <w:t>Essential</w:t>
            </w:r>
          </w:p>
        </w:tc>
        <w:tc>
          <w:tcPr>
            <w:tcW w:w="2835" w:type="dxa"/>
            <w:tcBorders>
              <w:top w:val="single" w:sz="4" w:space="0" w:color="auto"/>
              <w:left w:val="single" w:sz="4" w:space="0" w:color="auto"/>
              <w:bottom w:val="single" w:sz="4" w:space="0" w:color="auto"/>
              <w:right w:val="single" w:sz="4" w:space="0" w:color="auto"/>
            </w:tcBorders>
            <w:hideMark/>
          </w:tcPr>
          <w:p w14:paraId="075FB19E" w14:textId="77777777" w:rsidR="00160907" w:rsidRPr="00841F67" w:rsidRDefault="00160907">
            <w:pPr>
              <w:jc w:val="center"/>
              <w:rPr>
                <w:rFonts w:ascii="Verdana" w:hAnsi="Verdana" w:cs="Arial"/>
                <w:b/>
                <w:sz w:val="20"/>
                <w:szCs w:val="20"/>
              </w:rPr>
            </w:pPr>
            <w:r w:rsidRPr="00841F67">
              <w:rPr>
                <w:rFonts w:ascii="Verdana" w:hAnsi="Verdana" w:cs="Arial"/>
                <w:b/>
                <w:sz w:val="20"/>
                <w:szCs w:val="20"/>
              </w:rPr>
              <w:t xml:space="preserve">Desirable </w:t>
            </w:r>
          </w:p>
        </w:tc>
        <w:tc>
          <w:tcPr>
            <w:tcW w:w="2263" w:type="dxa"/>
            <w:tcBorders>
              <w:top w:val="single" w:sz="4" w:space="0" w:color="auto"/>
              <w:left w:val="single" w:sz="4" w:space="0" w:color="auto"/>
              <w:bottom w:val="single" w:sz="4" w:space="0" w:color="auto"/>
              <w:right w:val="single" w:sz="4" w:space="0" w:color="auto"/>
            </w:tcBorders>
            <w:hideMark/>
          </w:tcPr>
          <w:p w14:paraId="7D2DB8E3" w14:textId="77777777" w:rsidR="00160907" w:rsidRPr="00841F67" w:rsidRDefault="00160907">
            <w:pPr>
              <w:rPr>
                <w:rFonts w:ascii="Verdana" w:hAnsi="Verdana" w:cs="Arial"/>
                <w:b/>
                <w:sz w:val="20"/>
                <w:szCs w:val="20"/>
              </w:rPr>
            </w:pPr>
            <w:r w:rsidRPr="00841F67">
              <w:rPr>
                <w:rFonts w:ascii="Verdana" w:hAnsi="Verdana" w:cs="Arial"/>
                <w:b/>
                <w:sz w:val="20"/>
                <w:szCs w:val="20"/>
              </w:rPr>
              <w:t>Means of Assessment</w:t>
            </w:r>
          </w:p>
        </w:tc>
      </w:tr>
      <w:tr w:rsidR="009B3938" w:rsidRPr="00841F67" w14:paraId="4B87BDB2" w14:textId="77777777" w:rsidTr="00431707">
        <w:trPr>
          <w:trHeight w:val="832"/>
        </w:trPr>
        <w:tc>
          <w:tcPr>
            <w:tcW w:w="2214" w:type="dxa"/>
            <w:tcBorders>
              <w:top w:val="single" w:sz="4" w:space="0" w:color="auto"/>
              <w:left w:val="single" w:sz="4" w:space="0" w:color="auto"/>
              <w:bottom w:val="single" w:sz="4" w:space="0" w:color="auto"/>
              <w:right w:val="single" w:sz="4" w:space="0" w:color="auto"/>
            </w:tcBorders>
          </w:tcPr>
          <w:p w14:paraId="449F3FC0" w14:textId="77777777" w:rsidR="009B3938" w:rsidRPr="00841F67" w:rsidRDefault="009B3938" w:rsidP="009B3938">
            <w:pPr>
              <w:rPr>
                <w:rFonts w:ascii="Verdana" w:hAnsi="Verdana" w:cs="Arial"/>
                <w:sz w:val="20"/>
                <w:szCs w:val="20"/>
              </w:rPr>
            </w:pPr>
          </w:p>
          <w:p w14:paraId="2C5D8EA7" w14:textId="77777777" w:rsidR="009B3938" w:rsidRPr="00841F67" w:rsidRDefault="009B3938" w:rsidP="009B3938">
            <w:pPr>
              <w:rPr>
                <w:rFonts w:ascii="Verdana" w:hAnsi="Verdana" w:cs="Arial"/>
                <w:sz w:val="20"/>
                <w:szCs w:val="20"/>
              </w:rPr>
            </w:pPr>
            <w:r w:rsidRPr="00841F67">
              <w:rPr>
                <w:rFonts w:ascii="Verdana" w:hAnsi="Verdana" w:cs="Arial"/>
                <w:sz w:val="20"/>
                <w:szCs w:val="20"/>
              </w:rPr>
              <w:t xml:space="preserve">Education &amp; Qualifications </w:t>
            </w:r>
          </w:p>
          <w:p w14:paraId="1C3677B5" w14:textId="77777777" w:rsidR="009B3938" w:rsidRPr="00841F67" w:rsidRDefault="009B3938" w:rsidP="009B3938">
            <w:pPr>
              <w:rPr>
                <w:rFonts w:ascii="Verdana" w:hAnsi="Verdana" w:cs="Arial"/>
                <w:sz w:val="20"/>
                <w:szCs w:val="20"/>
              </w:rPr>
            </w:pPr>
          </w:p>
        </w:tc>
        <w:tc>
          <w:tcPr>
            <w:tcW w:w="3544" w:type="dxa"/>
            <w:tcBorders>
              <w:top w:val="single" w:sz="4" w:space="0" w:color="auto"/>
              <w:left w:val="single" w:sz="4" w:space="0" w:color="auto"/>
              <w:bottom w:val="single" w:sz="4" w:space="0" w:color="auto"/>
              <w:right w:val="single" w:sz="4" w:space="0" w:color="auto"/>
            </w:tcBorders>
          </w:tcPr>
          <w:p w14:paraId="709B28D4" w14:textId="77777777" w:rsidR="009B3938" w:rsidRPr="007568E9" w:rsidRDefault="009B3938" w:rsidP="009B3938">
            <w:pPr>
              <w:rPr>
                <w:rFonts w:ascii="Verdana" w:hAnsi="Verdana" w:cs="Arial"/>
                <w:sz w:val="20"/>
                <w:szCs w:val="20"/>
              </w:rPr>
            </w:pPr>
          </w:p>
          <w:p w14:paraId="0B7A3133" w14:textId="77777777" w:rsidR="00200AE3" w:rsidRPr="00200AE3" w:rsidRDefault="00200AE3" w:rsidP="00200AE3">
            <w:pPr>
              <w:rPr>
                <w:rFonts w:ascii="Verdana" w:hAnsi="Verdana" w:cs="Arial"/>
                <w:sz w:val="20"/>
                <w:szCs w:val="20"/>
              </w:rPr>
            </w:pPr>
            <w:r w:rsidRPr="00200AE3">
              <w:rPr>
                <w:rFonts w:ascii="Verdana" w:hAnsi="Verdana" w:cs="Arial"/>
                <w:sz w:val="20"/>
                <w:szCs w:val="20"/>
              </w:rPr>
              <w:t>Hold or be near to completion of PhD in statistics or a closely related discipline</w:t>
            </w:r>
          </w:p>
          <w:p w14:paraId="69BE1F75" w14:textId="77777777" w:rsidR="009B3938" w:rsidRPr="007568E9" w:rsidRDefault="00200AE3" w:rsidP="009B3938">
            <w:pPr>
              <w:rPr>
                <w:rFonts w:ascii="Verdana" w:hAnsi="Verdana" w:cs="Arial"/>
                <w:sz w:val="20"/>
                <w:szCs w:val="20"/>
              </w:rPr>
            </w:pPr>
            <w:r w:rsidRPr="00200AE3">
              <w:rPr>
                <w:rFonts w:ascii="Verdana" w:hAnsi="Verdana" w:cs="Arial"/>
                <w:sz w:val="20"/>
                <w:szCs w:val="20"/>
              </w:rPr>
              <w:t xml:space="preserve"> </w:t>
            </w:r>
          </w:p>
        </w:tc>
        <w:tc>
          <w:tcPr>
            <w:tcW w:w="2835" w:type="dxa"/>
            <w:tcBorders>
              <w:top w:val="single" w:sz="4" w:space="0" w:color="auto"/>
              <w:left w:val="single" w:sz="4" w:space="0" w:color="auto"/>
              <w:bottom w:val="single" w:sz="4" w:space="0" w:color="auto"/>
              <w:right w:val="single" w:sz="4" w:space="0" w:color="auto"/>
            </w:tcBorders>
          </w:tcPr>
          <w:p w14:paraId="3DC9B29B" w14:textId="77777777" w:rsidR="009B3938" w:rsidRDefault="009B3938" w:rsidP="009B3938">
            <w:pPr>
              <w:rPr>
                <w:rFonts w:ascii="Verdana" w:hAnsi="Verdana" w:cs="Arial"/>
                <w:sz w:val="20"/>
                <w:szCs w:val="20"/>
              </w:rPr>
            </w:pPr>
          </w:p>
          <w:p w14:paraId="7DD5BBBF" w14:textId="77777777" w:rsidR="009B3938" w:rsidRDefault="009B3938" w:rsidP="009B3938">
            <w:pPr>
              <w:rPr>
                <w:rFonts w:ascii="Verdana" w:hAnsi="Verdana" w:cs="Arial"/>
                <w:sz w:val="20"/>
                <w:szCs w:val="20"/>
              </w:rPr>
            </w:pPr>
            <w:r>
              <w:rPr>
                <w:rFonts w:ascii="Verdana" w:hAnsi="Verdana" w:cs="Arial"/>
                <w:sz w:val="20"/>
                <w:szCs w:val="20"/>
              </w:rPr>
              <w:t>Tertiary teaching qualification</w:t>
            </w:r>
            <w:r w:rsidR="00551E77">
              <w:rPr>
                <w:rFonts w:ascii="Verdana" w:hAnsi="Verdana" w:cs="Arial"/>
                <w:sz w:val="20"/>
                <w:szCs w:val="20"/>
              </w:rPr>
              <w:t>.</w:t>
            </w:r>
            <w:r>
              <w:rPr>
                <w:rFonts w:ascii="Verdana" w:hAnsi="Verdana" w:cs="Arial"/>
                <w:sz w:val="20"/>
                <w:szCs w:val="20"/>
              </w:rPr>
              <w:t xml:space="preserve"> </w:t>
            </w:r>
          </w:p>
          <w:p w14:paraId="0B908D9E" w14:textId="77777777" w:rsidR="001E37AB" w:rsidRPr="007568E9" w:rsidRDefault="001E37AB" w:rsidP="009B3938">
            <w:pPr>
              <w:rPr>
                <w:rFonts w:ascii="Verdana" w:hAnsi="Verdana" w:cs="Arial"/>
                <w:sz w:val="20"/>
                <w:szCs w:val="20"/>
              </w:rPr>
            </w:pPr>
          </w:p>
        </w:tc>
        <w:tc>
          <w:tcPr>
            <w:tcW w:w="2263" w:type="dxa"/>
            <w:tcBorders>
              <w:top w:val="single" w:sz="4" w:space="0" w:color="auto"/>
              <w:left w:val="single" w:sz="4" w:space="0" w:color="auto"/>
              <w:bottom w:val="single" w:sz="4" w:space="0" w:color="auto"/>
              <w:right w:val="single" w:sz="4" w:space="0" w:color="auto"/>
            </w:tcBorders>
          </w:tcPr>
          <w:p w14:paraId="4395AA5C" w14:textId="77777777" w:rsidR="009B3938" w:rsidRPr="00841F67" w:rsidRDefault="009B3938" w:rsidP="009B3938">
            <w:pPr>
              <w:rPr>
                <w:rFonts w:ascii="Verdana" w:hAnsi="Verdana" w:cs="Arial"/>
                <w:sz w:val="20"/>
                <w:szCs w:val="20"/>
              </w:rPr>
            </w:pPr>
          </w:p>
          <w:p w14:paraId="5FB55B98" w14:textId="77777777" w:rsidR="009B3938" w:rsidRPr="00841F67" w:rsidRDefault="009B3938" w:rsidP="009B3938">
            <w:pPr>
              <w:rPr>
                <w:rFonts w:ascii="Verdana" w:hAnsi="Verdana" w:cs="Arial"/>
                <w:sz w:val="20"/>
                <w:szCs w:val="20"/>
              </w:rPr>
            </w:pPr>
            <w:r w:rsidRPr="00841F67">
              <w:rPr>
                <w:rFonts w:ascii="Verdana" w:hAnsi="Verdana" w:cs="Arial"/>
                <w:sz w:val="20"/>
                <w:szCs w:val="20"/>
              </w:rPr>
              <w:t>Application</w:t>
            </w:r>
          </w:p>
        </w:tc>
      </w:tr>
      <w:tr w:rsidR="00160907" w:rsidRPr="00841F67" w14:paraId="080CCC51" w14:textId="77777777" w:rsidTr="00431707">
        <w:tc>
          <w:tcPr>
            <w:tcW w:w="2214" w:type="dxa"/>
            <w:tcBorders>
              <w:top w:val="single" w:sz="4" w:space="0" w:color="auto"/>
              <w:left w:val="single" w:sz="4" w:space="0" w:color="auto"/>
              <w:bottom w:val="single" w:sz="4" w:space="0" w:color="auto"/>
              <w:right w:val="single" w:sz="4" w:space="0" w:color="auto"/>
            </w:tcBorders>
          </w:tcPr>
          <w:p w14:paraId="31852996" w14:textId="77777777" w:rsidR="00160907" w:rsidRPr="00841F67" w:rsidRDefault="00160907">
            <w:pPr>
              <w:rPr>
                <w:rFonts w:ascii="Verdana" w:hAnsi="Verdana" w:cs="Arial"/>
                <w:sz w:val="20"/>
                <w:szCs w:val="20"/>
              </w:rPr>
            </w:pPr>
          </w:p>
          <w:p w14:paraId="5C9923C0" w14:textId="77777777" w:rsidR="00160907" w:rsidRPr="00841F67" w:rsidRDefault="00160907">
            <w:pPr>
              <w:rPr>
                <w:rFonts w:ascii="Verdana" w:hAnsi="Verdana" w:cs="Arial"/>
                <w:sz w:val="20"/>
                <w:szCs w:val="20"/>
              </w:rPr>
            </w:pPr>
            <w:r w:rsidRPr="00841F67">
              <w:rPr>
                <w:rFonts w:ascii="Verdana" w:hAnsi="Verdana" w:cs="Arial"/>
                <w:sz w:val="20"/>
                <w:szCs w:val="20"/>
              </w:rPr>
              <w:t>Experience &amp; Knowledge</w:t>
            </w:r>
          </w:p>
          <w:p w14:paraId="79FD68CB" w14:textId="77777777" w:rsidR="00160907" w:rsidRPr="00841F67" w:rsidRDefault="00160907">
            <w:pPr>
              <w:rPr>
                <w:rFonts w:ascii="Verdana" w:hAnsi="Verdana" w:cs="Arial"/>
                <w:sz w:val="20"/>
                <w:szCs w:val="20"/>
              </w:rPr>
            </w:pPr>
          </w:p>
          <w:p w14:paraId="09AA311B" w14:textId="77777777" w:rsidR="00160907" w:rsidRPr="00841F67" w:rsidRDefault="00160907">
            <w:pPr>
              <w:rPr>
                <w:rFonts w:ascii="Verdana" w:hAnsi="Verdana" w:cs="Arial"/>
                <w:sz w:val="20"/>
                <w:szCs w:val="20"/>
              </w:rPr>
            </w:pPr>
          </w:p>
        </w:tc>
        <w:tc>
          <w:tcPr>
            <w:tcW w:w="3544" w:type="dxa"/>
            <w:tcBorders>
              <w:top w:val="single" w:sz="4" w:space="0" w:color="auto"/>
              <w:left w:val="single" w:sz="4" w:space="0" w:color="auto"/>
              <w:bottom w:val="single" w:sz="4" w:space="0" w:color="auto"/>
              <w:right w:val="single" w:sz="4" w:space="0" w:color="auto"/>
            </w:tcBorders>
          </w:tcPr>
          <w:p w14:paraId="612A87F0" w14:textId="77777777" w:rsidR="00160907" w:rsidRPr="00841F67" w:rsidRDefault="00160907">
            <w:pPr>
              <w:rPr>
                <w:rFonts w:ascii="Verdana" w:hAnsi="Verdana" w:cs="Arial"/>
                <w:sz w:val="20"/>
                <w:szCs w:val="20"/>
              </w:rPr>
            </w:pPr>
          </w:p>
          <w:p w14:paraId="37ADE5B1" w14:textId="77777777" w:rsidR="004F01DD" w:rsidRDefault="004F01DD" w:rsidP="009B3938">
            <w:pPr>
              <w:rPr>
                <w:rFonts w:ascii="Verdana" w:hAnsi="Verdana" w:cs="Arial"/>
                <w:b/>
                <w:bCs/>
                <w:sz w:val="20"/>
                <w:szCs w:val="20"/>
              </w:rPr>
            </w:pPr>
            <w:r>
              <w:rPr>
                <w:rFonts w:ascii="Verdana" w:hAnsi="Verdana" w:cs="Arial"/>
                <w:sz w:val="20"/>
                <w:szCs w:val="20"/>
              </w:rPr>
              <w:t xml:space="preserve">Specialist knowledge in </w:t>
            </w:r>
            <w:r w:rsidR="00570401">
              <w:rPr>
                <w:rFonts w:ascii="Verdana" w:hAnsi="Verdana" w:cs="Arial"/>
                <w:sz w:val="20"/>
                <w:szCs w:val="20"/>
              </w:rPr>
              <w:t>an</w:t>
            </w:r>
            <w:r>
              <w:rPr>
                <w:rFonts w:ascii="Verdana" w:hAnsi="Verdana" w:cs="Arial"/>
                <w:sz w:val="20"/>
                <w:szCs w:val="20"/>
              </w:rPr>
              <w:t xml:space="preserve"> area </w:t>
            </w:r>
            <w:r w:rsidR="00E83C87">
              <w:rPr>
                <w:rFonts w:ascii="Verdana" w:hAnsi="Verdana" w:cs="Arial"/>
                <w:sz w:val="20"/>
                <w:szCs w:val="20"/>
              </w:rPr>
              <w:t xml:space="preserve">of </w:t>
            </w:r>
            <w:r w:rsidR="00F37DD2">
              <w:rPr>
                <w:rFonts w:ascii="Verdana" w:hAnsi="Verdana" w:cs="Arial"/>
                <w:sz w:val="20"/>
                <w:szCs w:val="20"/>
              </w:rPr>
              <w:t>Statistics</w:t>
            </w:r>
            <w:r w:rsidR="00551E77">
              <w:rPr>
                <w:rFonts w:ascii="Verdana" w:hAnsi="Verdana" w:cs="Arial"/>
                <w:sz w:val="20"/>
                <w:szCs w:val="20"/>
              </w:rPr>
              <w:t>.</w:t>
            </w:r>
          </w:p>
          <w:p w14:paraId="25519989" w14:textId="77777777" w:rsidR="00E83C87" w:rsidRDefault="00E83C87" w:rsidP="009B3938">
            <w:pPr>
              <w:rPr>
                <w:rFonts w:ascii="Verdana" w:hAnsi="Verdana" w:cs="Arial"/>
                <w:b/>
                <w:bCs/>
                <w:sz w:val="20"/>
                <w:szCs w:val="20"/>
              </w:rPr>
            </w:pPr>
          </w:p>
          <w:p w14:paraId="467BD544" w14:textId="77777777" w:rsidR="00E83C87" w:rsidRDefault="00E83C87" w:rsidP="009B3938">
            <w:pPr>
              <w:rPr>
                <w:rFonts w:ascii="Verdana" w:hAnsi="Verdana" w:cs="Arial"/>
                <w:sz w:val="20"/>
                <w:szCs w:val="20"/>
              </w:rPr>
            </w:pPr>
            <w:r w:rsidRPr="00E83C87">
              <w:rPr>
                <w:rFonts w:ascii="Verdana" w:hAnsi="Verdana" w:cs="Arial"/>
                <w:sz w:val="20"/>
                <w:szCs w:val="20"/>
              </w:rPr>
              <w:t xml:space="preserve">Ability to teach across a range of areas </w:t>
            </w:r>
            <w:r w:rsidR="0091461F">
              <w:rPr>
                <w:rFonts w:ascii="Verdana" w:hAnsi="Verdana" w:cs="Arial"/>
                <w:sz w:val="20"/>
                <w:szCs w:val="20"/>
              </w:rPr>
              <w:t>o</w:t>
            </w:r>
            <w:r w:rsidR="00543964">
              <w:rPr>
                <w:rFonts w:ascii="Verdana" w:hAnsi="Verdana" w:cs="Arial"/>
                <w:sz w:val="20"/>
                <w:szCs w:val="20"/>
              </w:rPr>
              <w:t>f</w:t>
            </w:r>
            <w:r w:rsidR="0091461F">
              <w:rPr>
                <w:rFonts w:ascii="Verdana" w:hAnsi="Verdana" w:cs="Arial"/>
                <w:sz w:val="20"/>
                <w:szCs w:val="20"/>
              </w:rPr>
              <w:t xml:space="preserve"> </w:t>
            </w:r>
            <w:r w:rsidR="00F37DD2">
              <w:rPr>
                <w:rFonts w:ascii="Verdana" w:hAnsi="Verdana" w:cs="Arial"/>
                <w:sz w:val="20"/>
                <w:szCs w:val="20"/>
              </w:rPr>
              <w:t>Statistics.</w:t>
            </w:r>
          </w:p>
          <w:p w14:paraId="17B169E6" w14:textId="77777777" w:rsidR="00E83C87" w:rsidRDefault="00E83C87" w:rsidP="00E83C87">
            <w:pPr>
              <w:rPr>
                <w:rFonts w:ascii="Verdana" w:hAnsi="Verdana" w:cs="Arial"/>
                <w:sz w:val="20"/>
                <w:szCs w:val="20"/>
              </w:rPr>
            </w:pPr>
          </w:p>
          <w:p w14:paraId="0C384804" w14:textId="77777777" w:rsidR="006114C2" w:rsidRPr="007568E9" w:rsidRDefault="006114C2" w:rsidP="006114C2">
            <w:pPr>
              <w:rPr>
                <w:rFonts w:ascii="Verdana" w:hAnsi="Verdana" w:cs="Arial"/>
                <w:sz w:val="20"/>
                <w:szCs w:val="20"/>
              </w:rPr>
            </w:pPr>
            <w:r>
              <w:rPr>
                <w:rFonts w:ascii="Verdana" w:hAnsi="Verdana" w:cs="Arial"/>
                <w:sz w:val="20"/>
                <w:szCs w:val="20"/>
              </w:rPr>
              <w:t>Ability to teach effectively and motivationally at all levels</w:t>
            </w:r>
            <w:r w:rsidR="00EB3F2E">
              <w:rPr>
                <w:rFonts w:ascii="Verdana" w:hAnsi="Verdana" w:cs="Arial"/>
                <w:sz w:val="20"/>
                <w:szCs w:val="20"/>
              </w:rPr>
              <w:t>; commitment to high-quality academic teaching, and to developing innovative and effective approaches to future teaching.</w:t>
            </w:r>
          </w:p>
          <w:p w14:paraId="662F826A" w14:textId="77777777" w:rsidR="006114C2" w:rsidRDefault="006114C2" w:rsidP="006114C2">
            <w:pPr>
              <w:pBdr>
                <w:top w:val="nil"/>
                <w:left w:val="nil"/>
                <w:bottom w:val="nil"/>
                <w:right w:val="nil"/>
                <w:between w:val="nil"/>
                <w:bar w:val="nil"/>
              </w:pBdr>
              <w:rPr>
                <w:rFonts w:ascii="Verdana" w:hAnsi="Verdana" w:cs="Arial"/>
                <w:sz w:val="20"/>
                <w:szCs w:val="20"/>
              </w:rPr>
            </w:pPr>
          </w:p>
          <w:p w14:paraId="47AB08DB" w14:textId="77777777" w:rsidR="00E83C87" w:rsidRDefault="001E37AB" w:rsidP="009B3938">
            <w:pPr>
              <w:rPr>
                <w:rFonts w:ascii="Verdana" w:hAnsi="Verdana" w:cs="Arial"/>
                <w:sz w:val="20"/>
                <w:szCs w:val="20"/>
              </w:rPr>
            </w:pPr>
            <w:r>
              <w:rPr>
                <w:rFonts w:ascii="Verdana" w:hAnsi="Verdana" w:cs="Arial"/>
                <w:sz w:val="20"/>
                <w:szCs w:val="20"/>
              </w:rPr>
              <w:t xml:space="preserve">Developing research track record as appropriate for career stage, and </w:t>
            </w:r>
            <w:r w:rsidR="00E83C87" w:rsidRPr="00841F67">
              <w:rPr>
                <w:rFonts w:ascii="Verdana" w:hAnsi="Verdana" w:cs="Arial"/>
                <w:sz w:val="20"/>
                <w:szCs w:val="20"/>
              </w:rPr>
              <w:t>clear potential for high-quality research publications</w:t>
            </w:r>
            <w:r w:rsidR="008C2E25">
              <w:rPr>
                <w:rFonts w:ascii="Verdana" w:hAnsi="Verdana" w:cs="Arial"/>
                <w:sz w:val="20"/>
                <w:szCs w:val="20"/>
              </w:rPr>
              <w:t>.</w:t>
            </w:r>
          </w:p>
          <w:p w14:paraId="077F8610" w14:textId="77777777" w:rsidR="009B3938" w:rsidRDefault="009B3938" w:rsidP="009B3938">
            <w:pPr>
              <w:rPr>
                <w:rFonts w:ascii="Verdana" w:hAnsi="Verdana" w:cs="Arial"/>
                <w:sz w:val="20"/>
                <w:szCs w:val="20"/>
              </w:rPr>
            </w:pPr>
          </w:p>
          <w:p w14:paraId="4246D8BF" w14:textId="77777777" w:rsidR="00160907" w:rsidRPr="00841F67" w:rsidRDefault="00431707" w:rsidP="008F3976">
            <w:pPr>
              <w:pBdr>
                <w:top w:val="nil"/>
                <w:left w:val="nil"/>
                <w:bottom w:val="nil"/>
                <w:right w:val="nil"/>
                <w:between w:val="nil"/>
                <w:bar w:val="nil"/>
              </w:pBdr>
              <w:rPr>
                <w:rFonts w:ascii="Verdana" w:hAnsi="Verdana" w:cs="Arial"/>
                <w:b/>
                <w:bCs/>
                <w:sz w:val="20"/>
                <w:szCs w:val="20"/>
              </w:rPr>
            </w:pPr>
            <w:r>
              <w:rPr>
                <w:rFonts w:ascii="Verdana" w:hAnsi="Verdana" w:cs="Arial"/>
                <w:sz w:val="20"/>
                <w:szCs w:val="20"/>
              </w:rPr>
              <w:t>E</w:t>
            </w:r>
            <w:r w:rsidR="009B3938">
              <w:rPr>
                <w:rFonts w:ascii="Verdana" w:hAnsi="Verdana" w:cs="Arial"/>
                <w:sz w:val="20"/>
                <w:szCs w:val="20"/>
              </w:rPr>
              <w:t xml:space="preserve">nthusiasm and willingness to work collaboratively in all aspects of teaching, </w:t>
            </w:r>
            <w:proofErr w:type="gramStart"/>
            <w:r w:rsidR="009B3938">
              <w:rPr>
                <w:rFonts w:ascii="Verdana" w:hAnsi="Verdana" w:cs="Arial"/>
                <w:sz w:val="20"/>
                <w:szCs w:val="20"/>
              </w:rPr>
              <w:t>research</w:t>
            </w:r>
            <w:proofErr w:type="gramEnd"/>
            <w:r w:rsidR="009B3938">
              <w:rPr>
                <w:rFonts w:ascii="Verdana" w:hAnsi="Verdana" w:cs="Arial"/>
                <w:sz w:val="20"/>
                <w:szCs w:val="20"/>
              </w:rPr>
              <w:t xml:space="preserve"> and administration (within the School or University)</w:t>
            </w:r>
            <w:r w:rsidR="00551E77">
              <w:rPr>
                <w:rFonts w:ascii="Verdana" w:hAnsi="Verdana" w:cs="Arial"/>
                <w:sz w:val="20"/>
                <w:szCs w:val="20"/>
              </w:rPr>
              <w:t>.</w:t>
            </w:r>
            <w:r w:rsidR="009B3938">
              <w:rPr>
                <w:rFonts w:ascii="Verdana" w:hAnsi="Verdana" w:cs="Arial"/>
                <w:sz w:val="20"/>
                <w:szCs w:val="20"/>
              </w:rPr>
              <w:t xml:space="preserve"> </w:t>
            </w:r>
          </w:p>
        </w:tc>
        <w:tc>
          <w:tcPr>
            <w:tcW w:w="2835" w:type="dxa"/>
            <w:tcBorders>
              <w:top w:val="single" w:sz="4" w:space="0" w:color="auto"/>
              <w:left w:val="single" w:sz="4" w:space="0" w:color="auto"/>
              <w:bottom w:val="single" w:sz="4" w:space="0" w:color="auto"/>
              <w:right w:val="single" w:sz="4" w:space="0" w:color="auto"/>
            </w:tcBorders>
          </w:tcPr>
          <w:p w14:paraId="32F5F56C" w14:textId="77777777" w:rsidR="00190056" w:rsidRDefault="00190056">
            <w:pPr>
              <w:rPr>
                <w:rFonts w:ascii="Verdana" w:hAnsi="Verdana" w:cs="Arial"/>
                <w:sz w:val="20"/>
                <w:szCs w:val="20"/>
              </w:rPr>
            </w:pPr>
          </w:p>
          <w:p w14:paraId="20D50881" w14:textId="77777777" w:rsidR="00190056" w:rsidRDefault="00190056" w:rsidP="00F37DD2">
            <w:pPr>
              <w:rPr>
                <w:rFonts w:ascii="Verdana" w:hAnsi="Verdana" w:cs="Arial"/>
                <w:sz w:val="20"/>
                <w:szCs w:val="20"/>
              </w:rPr>
            </w:pPr>
            <w:r>
              <w:rPr>
                <w:rFonts w:ascii="Verdana" w:hAnsi="Verdana" w:cs="Arial"/>
                <w:sz w:val="20"/>
                <w:szCs w:val="20"/>
              </w:rPr>
              <w:t>Research interest in an area that links with existing statistical strengths in St Andrews</w:t>
            </w:r>
            <w:r w:rsidR="00551E77">
              <w:rPr>
                <w:rFonts w:ascii="Verdana" w:hAnsi="Verdana" w:cs="Arial"/>
                <w:sz w:val="20"/>
                <w:szCs w:val="20"/>
              </w:rPr>
              <w:t>.</w:t>
            </w:r>
          </w:p>
          <w:p w14:paraId="569BB1B6" w14:textId="77777777" w:rsidR="00190056" w:rsidRDefault="00190056" w:rsidP="00F37DD2">
            <w:pPr>
              <w:rPr>
                <w:rFonts w:ascii="Verdana" w:hAnsi="Verdana" w:cs="Arial"/>
                <w:sz w:val="20"/>
                <w:szCs w:val="20"/>
              </w:rPr>
            </w:pPr>
          </w:p>
          <w:p w14:paraId="2DFD8276" w14:textId="77777777" w:rsidR="00160907" w:rsidRDefault="00E83C87" w:rsidP="00F37DD2">
            <w:pPr>
              <w:rPr>
                <w:rFonts w:ascii="Verdana" w:hAnsi="Verdana" w:cs="Arial"/>
                <w:sz w:val="20"/>
                <w:szCs w:val="20"/>
              </w:rPr>
            </w:pPr>
            <w:r>
              <w:rPr>
                <w:rFonts w:ascii="Verdana" w:hAnsi="Verdana" w:cs="Arial"/>
                <w:sz w:val="20"/>
                <w:szCs w:val="20"/>
              </w:rPr>
              <w:t>Some knowledge of issues and challenges facing universities in such areas as curriculum design, course assessment, quality assurance, enhanced student experience etc</w:t>
            </w:r>
            <w:r w:rsidR="00551E77">
              <w:rPr>
                <w:rFonts w:ascii="Verdana" w:hAnsi="Verdana" w:cs="Arial"/>
                <w:sz w:val="20"/>
                <w:szCs w:val="20"/>
              </w:rPr>
              <w:t>.</w:t>
            </w:r>
            <w:r>
              <w:rPr>
                <w:rFonts w:ascii="Verdana" w:hAnsi="Verdana" w:cs="Arial"/>
                <w:sz w:val="20"/>
                <w:szCs w:val="20"/>
              </w:rPr>
              <w:t xml:space="preserve"> </w:t>
            </w:r>
          </w:p>
          <w:p w14:paraId="7182BF8E" w14:textId="77777777" w:rsidR="00543964" w:rsidRDefault="00543964" w:rsidP="00F37DD2">
            <w:pPr>
              <w:rPr>
                <w:rFonts w:ascii="Verdana" w:hAnsi="Verdana" w:cs="Arial"/>
                <w:sz w:val="20"/>
                <w:szCs w:val="20"/>
              </w:rPr>
            </w:pPr>
          </w:p>
          <w:p w14:paraId="3FFBB0DC" w14:textId="77777777" w:rsidR="00543964" w:rsidRDefault="00543964" w:rsidP="00543964">
            <w:pPr>
              <w:rPr>
                <w:rFonts w:ascii="Verdana" w:hAnsi="Verdana" w:cs="Arial"/>
                <w:sz w:val="20"/>
                <w:szCs w:val="20"/>
              </w:rPr>
            </w:pPr>
            <w:r>
              <w:rPr>
                <w:rFonts w:ascii="Verdana" w:hAnsi="Verdana" w:cs="Arial"/>
                <w:sz w:val="20"/>
                <w:szCs w:val="20"/>
              </w:rPr>
              <w:t>Experience of postgraduate supervision</w:t>
            </w:r>
            <w:r w:rsidR="00551E77">
              <w:rPr>
                <w:rFonts w:ascii="Verdana" w:hAnsi="Verdana" w:cs="Arial"/>
                <w:sz w:val="20"/>
                <w:szCs w:val="20"/>
              </w:rPr>
              <w:t>.</w:t>
            </w:r>
          </w:p>
          <w:p w14:paraId="35BCAE95" w14:textId="77777777" w:rsidR="00543964" w:rsidRDefault="00543964" w:rsidP="00543964">
            <w:pPr>
              <w:rPr>
                <w:rFonts w:ascii="Verdana" w:hAnsi="Verdana" w:cs="Arial"/>
                <w:sz w:val="20"/>
                <w:szCs w:val="20"/>
              </w:rPr>
            </w:pPr>
          </w:p>
          <w:p w14:paraId="2282489F" w14:textId="77777777" w:rsidR="00EB3F2E" w:rsidRDefault="00EB3F2E" w:rsidP="00543964">
            <w:pPr>
              <w:rPr>
                <w:rFonts w:ascii="Verdana" w:hAnsi="Verdana" w:cs="Arial"/>
                <w:sz w:val="20"/>
                <w:szCs w:val="20"/>
              </w:rPr>
            </w:pPr>
            <w:r>
              <w:rPr>
                <w:rFonts w:ascii="Verdana" w:hAnsi="Verdana" w:cs="Arial"/>
                <w:sz w:val="20"/>
                <w:szCs w:val="20"/>
              </w:rPr>
              <w:t>Record or potential to generate impact beyond academia</w:t>
            </w:r>
            <w:r w:rsidR="00551E77">
              <w:rPr>
                <w:rFonts w:ascii="Verdana" w:hAnsi="Verdana" w:cs="Arial"/>
                <w:sz w:val="20"/>
                <w:szCs w:val="20"/>
              </w:rPr>
              <w:t>.</w:t>
            </w:r>
          </w:p>
          <w:p w14:paraId="7B28C1F7" w14:textId="77777777" w:rsidR="00EB3F2E" w:rsidRDefault="00EB3F2E" w:rsidP="00543964">
            <w:pPr>
              <w:rPr>
                <w:rFonts w:ascii="Verdana" w:hAnsi="Verdana" w:cs="Arial"/>
                <w:sz w:val="20"/>
                <w:szCs w:val="20"/>
              </w:rPr>
            </w:pPr>
          </w:p>
          <w:p w14:paraId="65A62880" w14:textId="77777777" w:rsidR="00543964" w:rsidRDefault="00543964" w:rsidP="00543964">
            <w:pPr>
              <w:rPr>
                <w:rFonts w:ascii="Verdana" w:hAnsi="Verdana" w:cs="Arial"/>
                <w:sz w:val="20"/>
                <w:szCs w:val="20"/>
              </w:rPr>
            </w:pPr>
            <w:r>
              <w:rPr>
                <w:rFonts w:ascii="Verdana" w:hAnsi="Verdana" w:cs="Arial"/>
                <w:sz w:val="20"/>
                <w:szCs w:val="20"/>
              </w:rPr>
              <w:t>Ability/credible plans for the active pursuit of external research funding</w:t>
            </w:r>
            <w:r w:rsidR="00551E77">
              <w:rPr>
                <w:rFonts w:ascii="Verdana" w:hAnsi="Verdana" w:cs="Arial"/>
                <w:sz w:val="20"/>
                <w:szCs w:val="20"/>
              </w:rPr>
              <w:t>.</w:t>
            </w:r>
          </w:p>
          <w:p w14:paraId="326C956F" w14:textId="77777777" w:rsidR="00543964" w:rsidRPr="00841F67" w:rsidRDefault="00543964" w:rsidP="00F37DD2">
            <w:pPr>
              <w:rPr>
                <w:rFonts w:ascii="Verdana" w:hAnsi="Verdana" w:cs="Arial"/>
                <w:sz w:val="20"/>
                <w:szCs w:val="20"/>
              </w:rPr>
            </w:pPr>
          </w:p>
        </w:tc>
        <w:tc>
          <w:tcPr>
            <w:tcW w:w="2263" w:type="dxa"/>
            <w:tcBorders>
              <w:top w:val="single" w:sz="4" w:space="0" w:color="auto"/>
              <w:left w:val="single" w:sz="4" w:space="0" w:color="auto"/>
              <w:bottom w:val="single" w:sz="4" w:space="0" w:color="auto"/>
              <w:right w:val="single" w:sz="4" w:space="0" w:color="auto"/>
            </w:tcBorders>
          </w:tcPr>
          <w:p w14:paraId="0AADA27D" w14:textId="77777777" w:rsidR="00160907" w:rsidRPr="00841F67" w:rsidRDefault="00160907">
            <w:pPr>
              <w:rPr>
                <w:rFonts w:ascii="Verdana" w:hAnsi="Verdana" w:cs="Arial"/>
                <w:sz w:val="20"/>
                <w:szCs w:val="20"/>
              </w:rPr>
            </w:pPr>
          </w:p>
          <w:p w14:paraId="423F3CBF" w14:textId="77777777" w:rsidR="00160907" w:rsidRPr="00841F67" w:rsidRDefault="00160907">
            <w:pPr>
              <w:rPr>
                <w:rFonts w:ascii="Verdana" w:hAnsi="Verdana" w:cs="Arial"/>
                <w:sz w:val="20"/>
                <w:szCs w:val="20"/>
              </w:rPr>
            </w:pPr>
            <w:r w:rsidRPr="00841F67">
              <w:rPr>
                <w:rFonts w:ascii="Verdana" w:hAnsi="Verdana" w:cs="Arial"/>
                <w:sz w:val="20"/>
                <w:szCs w:val="20"/>
              </w:rPr>
              <w:t>Application</w:t>
            </w:r>
            <w:r w:rsidR="006114C2">
              <w:rPr>
                <w:rFonts w:ascii="Verdana" w:hAnsi="Verdana" w:cs="Arial"/>
                <w:sz w:val="20"/>
                <w:szCs w:val="20"/>
              </w:rPr>
              <w:t>, presentation</w:t>
            </w:r>
            <w:r w:rsidR="00C978E3">
              <w:rPr>
                <w:rFonts w:ascii="Verdana" w:hAnsi="Verdana" w:cs="Arial"/>
                <w:sz w:val="20"/>
                <w:szCs w:val="20"/>
              </w:rPr>
              <w:t>,</w:t>
            </w:r>
            <w:r w:rsidRPr="00841F67">
              <w:rPr>
                <w:rFonts w:ascii="Verdana" w:hAnsi="Verdana" w:cs="Arial"/>
                <w:sz w:val="20"/>
                <w:szCs w:val="20"/>
              </w:rPr>
              <w:t xml:space="preserve"> </w:t>
            </w:r>
            <w:proofErr w:type="gramStart"/>
            <w:r w:rsidR="006114C2">
              <w:rPr>
                <w:rFonts w:ascii="Verdana" w:hAnsi="Verdana" w:cs="Arial"/>
                <w:sz w:val="20"/>
                <w:szCs w:val="20"/>
              </w:rPr>
              <w:t>i</w:t>
            </w:r>
            <w:r w:rsidR="006114C2" w:rsidRPr="00841F67">
              <w:rPr>
                <w:rFonts w:ascii="Verdana" w:hAnsi="Verdana" w:cs="Arial"/>
                <w:sz w:val="20"/>
                <w:szCs w:val="20"/>
              </w:rPr>
              <w:t>nterview</w:t>
            </w:r>
            <w:proofErr w:type="gramEnd"/>
            <w:r w:rsidR="00C978E3">
              <w:rPr>
                <w:rFonts w:ascii="Verdana" w:hAnsi="Verdana" w:cs="Arial"/>
                <w:sz w:val="20"/>
                <w:szCs w:val="20"/>
              </w:rPr>
              <w:t xml:space="preserve"> and references</w:t>
            </w:r>
          </w:p>
          <w:p w14:paraId="0F0A5317" w14:textId="77777777" w:rsidR="00160907" w:rsidRPr="00841F67" w:rsidRDefault="00160907">
            <w:pPr>
              <w:rPr>
                <w:rFonts w:ascii="Verdana" w:hAnsi="Verdana" w:cs="Arial"/>
                <w:sz w:val="20"/>
                <w:szCs w:val="20"/>
              </w:rPr>
            </w:pPr>
          </w:p>
          <w:p w14:paraId="1A225BD2" w14:textId="77777777" w:rsidR="00160907" w:rsidRPr="00841F67" w:rsidRDefault="00160907">
            <w:pPr>
              <w:rPr>
                <w:rFonts w:ascii="Verdana" w:hAnsi="Verdana" w:cs="Arial"/>
                <w:sz w:val="20"/>
                <w:szCs w:val="20"/>
              </w:rPr>
            </w:pPr>
          </w:p>
          <w:p w14:paraId="33293F30" w14:textId="77777777" w:rsidR="00160907" w:rsidRPr="00841F67" w:rsidRDefault="00160907">
            <w:pPr>
              <w:rPr>
                <w:rFonts w:ascii="Verdana" w:hAnsi="Verdana" w:cs="Arial"/>
                <w:sz w:val="20"/>
                <w:szCs w:val="20"/>
              </w:rPr>
            </w:pPr>
          </w:p>
          <w:p w14:paraId="5069DB3E" w14:textId="77777777" w:rsidR="00160907" w:rsidRPr="00841F67" w:rsidRDefault="00160907">
            <w:pPr>
              <w:rPr>
                <w:rFonts w:ascii="Verdana" w:hAnsi="Verdana" w:cs="Arial"/>
                <w:sz w:val="20"/>
                <w:szCs w:val="20"/>
              </w:rPr>
            </w:pPr>
          </w:p>
        </w:tc>
      </w:tr>
      <w:tr w:rsidR="006D0495" w:rsidRPr="00841F67" w14:paraId="4A967C99" w14:textId="77777777" w:rsidTr="00431707">
        <w:tc>
          <w:tcPr>
            <w:tcW w:w="2214" w:type="dxa"/>
            <w:tcBorders>
              <w:top w:val="single" w:sz="4" w:space="0" w:color="auto"/>
              <w:left w:val="single" w:sz="4" w:space="0" w:color="auto"/>
              <w:bottom w:val="single" w:sz="4" w:space="0" w:color="auto"/>
              <w:right w:val="single" w:sz="4" w:space="0" w:color="auto"/>
            </w:tcBorders>
          </w:tcPr>
          <w:p w14:paraId="6E06FD64" w14:textId="77777777" w:rsidR="006D0495" w:rsidRPr="00841F67" w:rsidRDefault="006D0495" w:rsidP="006D0495">
            <w:pPr>
              <w:rPr>
                <w:rFonts w:ascii="Verdana" w:hAnsi="Verdana" w:cs="Arial"/>
                <w:sz w:val="20"/>
                <w:szCs w:val="20"/>
              </w:rPr>
            </w:pPr>
          </w:p>
          <w:p w14:paraId="1D33C77D" w14:textId="77777777" w:rsidR="006D0495" w:rsidRPr="00841F67" w:rsidRDefault="006D0495" w:rsidP="006D0495">
            <w:pPr>
              <w:rPr>
                <w:rFonts w:ascii="Verdana" w:hAnsi="Verdana" w:cs="Arial"/>
                <w:sz w:val="20"/>
                <w:szCs w:val="20"/>
              </w:rPr>
            </w:pPr>
            <w:r w:rsidRPr="00841F67">
              <w:rPr>
                <w:rFonts w:ascii="Verdana" w:hAnsi="Verdana" w:cs="Arial"/>
                <w:sz w:val="20"/>
                <w:szCs w:val="20"/>
              </w:rPr>
              <w:t>Competencies &amp; Skills</w:t>
            </w:r>
          </w:p>
          <w:p w14:paraId="6678B816" w14:textId="77777777" w:rsidR="006D0495" w:rsidRPr="00841F67" w:rsidRDefault="006D0495" w:rsidP="006D0495">
            <w:pPr>
              <w:rPr>
                <w:rFonts w:ascii="Verdana" w:hAnsi="Verdana" w:cs="Arial"/>
                <w:sz w:val="20"/>
                <w:szCs w:val="20"/>
              </w:rPr>
            </w:pPr>
          </w:p>
        </w:tc>
        <w:tc>
          <w:tcPr>
            <w:tcW w:w="3544" w:type="dxa"/>
            <w:tcBorders>
              <w:top w:val="single" w:sz="4" w:space="0" w:color="auto"/>
              <w:left w:val="single" w:sz="4" w:space="0" w:color="auto"/>
              <w:bottom w:val="single" w:sz="4" w:space="0" w:color="auto"/>
              <w:right w:val="single" w:sz="4" w:space="0" w:color="auto"/>
            </w:tcBorders>
          </w:tcPr>
          <w:p w14:paraId="403B0E3E" w14:textId="77777777" w:rsidR="006D0495" w:rsidRDefault="006D0495" w:rsidP="006D0495">
            <w:pPr>
              <w:rPr>
                <w:rFonts w:ascii="Verdana" w:hAnsi="Verdana" w:cs="Helvetica"/>
                <w:sz w:val="20"/>
                <w:szCs w:val="20"/>
              </w:rPr>
            </w:pPr>
          </w:p>
          <w:p w14:paraId="349E29BB" w14:textId="77777777" w:rsidR="006D0495" w:rsidRPr="001C7B35" w:rsidRDefault="006D0495" w:rsidP="006D0495">
            <w:pPr>
              <w:pStyle w:val="Body"/>
              <w:rPr>
                <w:rFonts w:ascii="Verdana" w:eastAsia="Times New Roman" w:hAnsi="Verdana" w:cs="Arial"/>
                <w:color w:val="auto"/>
                <w:sz w:val="20"/>
                <w:szCs w:val="20"/>
                <w:bdr w:val="none" w:sz="0" w:space="0" w:color="auto"/>
              </w:rPr>
            </w:pPr>
            <w:r w:rsidRPr="001C7B35">
              <w:rPr>
                <w:rFonts w:ascii="Verdana" w:eastAsia="Times New Roman" w:hAnsi="Verdana" w:cs="Arial"/>
                <w:color w:val="auto"/>
                <w:sz w:val="20"/>
                <w:szCs w:val="20"/>
                <w:bdr w:val="none" w:sz="0" w:space="0" w:color="auto"/>
              </w:rPr>
              <w:t>Ability to engage both students and colleagues beyond your research speciali</w:t>
            </w:r>
            <w:r>
              <w:rPr>
                <w:rFonts w:ascii="Verdana" w:eastAsia="Times New Roman" w:hAnsi="Verdana" w:cs="Arial"/>
                <w:color w:val="auto"/>
                <w:sz w:val="20"/>
                <w:szCs w:val="20"/>
                <w:bdr w:val="none" w:sz="0" w:space="0" w:color="auto"/>
              </w:rPr>
              <w:t>s</w:t>
            </w:r>
            <w:r w:rsidRPr="001C7B35">
              <w:rPr>
                <w:rFonts w:ascii="Verdana" w:eastAsia="Times New Roman" w:hAnsi="Verdana" w:cs="Arial"/>
                <w:color w:val="auto"/>
                <w:sz w:val="20"/>
                <w:szCs w:val="20"/>
                <w:bdr w:val="none" w:sz="0" w:space="0" w:color="auto"/>
              </w:rPr>
              <w:t>ation</w:t>
            </w:r>
            <w:r w:rsidR="00551E77">
              <w:rPr>
                <w:rFonts w:ascii="Verdana" w:eastAsia="Times New Roman" w:hAnsi="Verdana" w:cs="Arial"/>
                <w:color w:val="auto"/>
                <w:sz w:val="20"/>
                <w:szCs w:val="20"/>
                <w:bdr w:val="none" w:sz="0" w:space="0" w:color="auto"/>
              </w:rPr>
              <w:t>.</w:t>
            </w:r>
            <w:r w:rsidRPr="001C7B35">
              <w:rPr>
                <w:rFonts w:ascii="Verdana" w:eastAsia="Times New Roman" w:hAnsi="Verdana" w:cs="Arial"/>
                <w:color w:val="auto"/>
                <w:sz w:val="20"/>
                <w:szCs w:val="20"/>
                <w:bdr w:val="none" w:sz="0" w:space="0" w:color="auto"/>
              </w:rPr>
              <w:t xml:space="preserve"> </w:t>
            </w:r>
          </w:p>
          <w:p w14:paraId="32B3B02B" w14:textId="77777777" w:rsidR="006D0495" w:rsidRPr="001C7B35" w:rsidRDefault="006D0495" w:rsidP="006D0495">
            <w:pPr>
              <w:pStyle w:val="Body"/>
              <w:rPr>
                <w:rFonts w:ascii="Verdana" w:eastAsia="Times New Roman" w:hAnsi="Verdana" w:cs="Arial"/>
                <w:color w:val="auto"/>
                <w:sz w:val="20"/>
                <w:szCs w:val="20"/>
                <w:bdr w:val="none" w:sz="0" w:space="0" w:color="auto"/>
              </w:rPr>
            </w:pPr>
          </w:p>
          <w:p w14:paraId="327A352B" w14:textId="77777777" w:rsidR="006D0495" w:rsidRDefault="006D0495" w:rsidP="006D0495">
            <w:pPr>
              <w:rPr>
                <w:rFonts w:ascii="Verdana" w:hAnsi="Verdana" w:cs="Arial"/>
                <w:sz w:val="20"/>
                <w:szCs w:val="20"/>
              </w:rPr>
            </w:pPr>
            <w:r w:rsidRPr="001C7B35">
              <w:rPr>
                <w:rFonts w:ascii="Verdana" w:hAnsi="Verdana" w:cs="Arial"/>
                <w:sz w:val="20"/>
                <w:szCs w:val="20"/>
              </w:rPr>
              <w:t>Ability to encourage and challenge students of varying abilities and levels</w:t>
            </w:r>
            <w:r w:rsidR="00551E77">
              <w:rPr>
                <w:rFonts w:ascii="Verdana" w:hAnsi="Verdana" w:cs="Arial"/>
                <w:sz w:val="20"/>
                <w:szCs w:val="20"/>
              </w:rPr>
              <w:t>.</w:t>
            </w:r>
            <w:r>
              <w:rPr>
                <w:rFonts w:ascii="Verdana" w:hAnsi="Verdana" w:cs="Arial"/>
                <w:sz w:val="20"/>
                <w:szCs w:val="20"/>
              </w:rPr>
              <w:t xml:space="preserve"> </w:t>
            </w:r>
          </w:p>
          <w:p w14:paraId="15567A68" w14:textId="77777777" w:rsidR="006D0495" w:rsidRDefault="006D0495" w:rsidP="006D0495">
            <w:pPr>
              <w:rPr>
                <w:rFonts w:ascii="Verdana" w:hAnsi="Verdana" w:cs="Arial"/>
                <w:sz w:val="20"/>
                <w:szCs w:val="20"/>
              </w:rPr>
            </w:pPr>
          </w:p>
          <w:p w14:paraId="31A29BB5" w14:textId="77777777" w:rsidR="006D0495" w:rsidRDefault="006D0495" w:rsidP="006D0495">
            <w:pPr>
              <w:rPr>
                <w:rFonts w:ascii="Verdana" w:hAnsi="Verdana" w:cs="Arial"/>
                <w:sz w:val="20"/>
                <w:szCs w:val="20"/>
              </w:rPr>
            </w:pPr>
            <w:r>
              <w:rPr>
                <w:rFonts w:ascii="Verdana" w:hAnsi="Verdana" w:cs="Arial"/>
                <w:sz w:val="20"/>
                <w:szCs w:val="20"/>
              </w:rPr>
              <w:t>Collegiality/willingness to work in a collaborative environment</w:t>
            </w:r>
            <w:r w:rsidR="00551E77">
              <w:rPr>
                <w:rFonts w:ascii="Verdana" w:hAnsi="Verdana" w:cs="Arial"/>
                <w:sz w:val="20"/>
                <w:szCs w:val="20"/>
              </w:rPr>
              <w:t>.</w:t>
            </w:r>
            <w:r w:rsidRPr="00841F67">
              <w:rPr>
                <w:rFonts w:ascii="Verdana" w:hAnsi="Verdana" w:cs="Arial"/>
                <w:b/>
                <w:bCs/>
                <w:sz w:val="20"/>
                <w:szCs w:val="20"/>
              </w:rPr>
              <w:t xml:space="preserve"> </w:t>
            </w:r>
          </w:p>
          <w:p w14:paraId="463C43DF" w14:textId="77777777" w:rsidR="006D0495" w:rsidRDefault="006D0495" w:rsidP="006D0495">
            <w:pPr>
              <w:rPr>
                <w:rFonts w:ascii="Verdana" w:hAnsi="Verdana" w:cs="Arial"/>
                <w:sz w:val="20"/>
                <w:szCs w:val="20"/>
              </w:rPr>
            </w:pPr>
          </w:p>
          <w:p w14:paraId="104B9E68" w14:textId="77777777" w:rsidR="0085176A" w:rsidRDefault="0085176A" w:rsidP="006D0495">
            <w:pPr>
              <w:rPr>
                <w:rFonts w:ascii="Verdana" w:hAnsi="Verdana" w:cs="Arial"/>
                <w:sz w:val="20"/>
                <w:szCs w:val="20"/>
              </w:rPr>
            </w:pPr>
          </w:p>
          <w:p w14:paraId="4928AB76" w14:textId="77777777" w:rsidR="00862E84" w:rsidRDefault="00862E84" w:rsidP="006D0495">
            <w:pPr>
              <w:rPr>
                <w:rFonts w:ascii="Verdana" w:hAnsi="Verdana" w:cs="Arial"/>
                <w:sz w:val="20"/>
                <w:szCs w:val="20"/>
              </w:rPr>
            </w:pPr>
          </w:p>
          <w:p w14:paraId="075236D0" w14:textId="77777777" w:rsidR="00862E84" w:rsidRDefault="00862E84" w:rsidP="006D0495">
            <w:pPr>
              <w:rPr>
                <w:rFonts w:ascii="Verdana" w:hAnsi="Verdana" w:cs="Arial"/>
                <w:sz w:val="20"/>
                <w:szCs w:val="20"/>
              </w:rPr>
            </w:pPr>
          </w:p>
          <w:p w14:paraId="293DDCE2" w14:textId="77777777" w:rsidR="0085176A" w:rsidRDefault="0085176A" w:rsidP="006D0495">
            <w:pPr>
              <w:rPr>
                <w:rFonts w:ascii="Verdana" w:hAnsi="Verdana" w:cs="Arial"/>
                <w:sz w:val="20"/>
                <w:szCs w:val="20"/>
              </w:rPr>
            </w:pPr>
          </w:p>
          <w:p w14:paraId="1104A90B" w14:textId="77777777" w:rsidR="00FC43E6" w:rsidRDefault="00FC43E6" w:rsidP="00FC43E6">
            <w:pPr>
              <w:rPr>
                <w:rFonts w:ascii="Verdana" w:hAnsi="Verdana" w:cs="Arial"/>
                <w:sz w:val="20"/>
                <w:szCs w:val="20"/>
              </w:rPr>
            </w:pPr>
            <w:r>
              <w:rPr>
                <w:rFonts w:ascii="Verdana" w:hAnsi="Verdana" w:cs="Arial"/>
                <w:sz w:val="20"/>
                <w:szCs w:val="20"/>
              </w:rPr>
              <w:t>Effective communicator (orally and in writing)</w:t>
            </w:r>
            <w:r w:rsidR="00551E77">
              <w:rPr>
                <w:rFonts w:ascii="Verdana" w:hAnsi="Verdana" w:cs="Arial"/>
                <w:sz w:val="20"/>
                <w:szCs w:val="20"/>
              </w:rPr>
              <w:t>.</w:t>
            </w:r>
          </w:p>
          <w:p w14:paraId="4D1C460B" w14:textId="77777777" w:rsidR="00D417B1" w:rsidRDefault="00D417B1" w:rsidP="00FC43E6">
            <w:pPr>
              <w:rPr>
                <w:rFonts w:ascii="Verdana" w:hAnsi="Verdana" w:cs="Arial"/>
                <w:sz w:val="20"/>
                <w:szCs w:val="20"/>
              </w:rPr>
            </w:pPr>
          </w:p>
          <w:p w14:paraId="7391A9CB" w14:textId="77777777" w:rsidR="00FC43E6" w:rsidRDefault="00FC43E6" w:rsidP="00FC43E6">
            <w:pPr>
              <w:rPr>
                <w:rFonts w:ascii="Verdana" w:hAnsi="Verdana" w:cs="Arial"/>
                <w:sz w:val="20"/>
                <w:szCs w:val="20"/>
              </w:rPr>
            </w:pPr>
            <w:r>
              <w:rPr>
                <w:rFonts w:ascii="Verdana" w:hAnsi="Verdana" w:cs="Arial"/>
                <w:sz w:val="20"/>
                <w:szCs w:val="20"/>
              </w:rPr>
              <w:t>Ability to communicate complex, theoretical and technical material in an engaging and intelligible way to non-specialist audiences</w:t>
            </w:r>
            <w:r w:rsidR="00551E77">
              <w:rPr>
                <w:rFonts w:ascii="Verdana" w:hAnsi="Verdana" w:cs="Arial"/>
                <w:sz w:val="20"/>
                <w:szCs w:val="20"/>
              </w:rPr>
              <w:t>.</w:t>
            </w:r>
          </w:p>
          <w:p w14:paraId="362BBA9F" w14:textId="77777777" w:rsidR="003220B5" w:rsidRDefault="003220B5" w:rsidP="00FC43E6">
            <w:pPr>
              <w:rPr>
                <w:rFonts w:ascii="Verdana" w:hAnsi="Verdana" w:cs="Arial"/>
                <w:sz w:val="20"/>
                <w:szCs w:val="20"/>
              </w:rPr>
            </w:pPr>
          </w:p>
          <w:p w14:paraId="46A33290" w14:textId="77777777" w:rsidR="003220B5" w:rsidRDefault="003220B5" w:rsidP="00FC43E6">
            <w:pPr>
              <w:rPr>
                <w:rFonts w:ascii="Verdana" w:hAnsi="Verdana" w:cs="Arial"/>
                <w:sz w:val="20"/>
                <w:szCs w:val="20"/>
              </w:rPr>
            </w:pPr>
            <w:r>
              <w:rPr>
                <w:rFonts w:ascii="Verdana" w:hAnsi="Verdana" w:cs="Arial"/>
                <w:sz w:val="20"/>
                <w:szCs w:val="20"/>
              </w:rPr>
              <w:t xml:space="preserve">Competence in statistical computing, preferably </w:t>
            </w:r>
            <w:r w:rsidR="008A057C">
              <w:rPr>
                <w:rFonts w:ascii="Verdana" w:hAnsi="Verdana" w:cs="Arial"/>
                <w:sz w:val="20"/>
                <w:szCs w:val="20"/>
              </w:rPr>
              <w:t xml:space="preserve">including </w:t>
            </w:r>
            <w:r>
              <w:rPr>
                <w:rFonts w:ascii="Verdana" w:hAnsi="Verdana" w:cs="Arial"/>
                <w:sz w:val="20"/>
                <w:szCs w:val="20"/>
              </w:rPr>
              <w:t>R</w:t>
            </w:r>
            <w:r w:rsidR="00551E77">
              <w:rPr>
                <w:rFonts w:ascii="Verdana" w:hAnsi="Verdana" w:cs="Arial"/>
                <w:sz w:val="20"/>
                <w:szCs w:val="20"/>
              </w:rPr>
              <w:t>.</w:t>
            </w:r>
          </w:p>
          <w:p w14:paraId="7DD79F1E" w14:textId="77777777" w:rsidR="007154AF" w:rsidRPr="00841F67" w:rsidRDefault="007154AF" w:rsidP="006D0495">
            <w:pPr>
              <w:rPr>
                <w:rFonts w:ascii="Verdana" w:hAnsi="Verdana"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14:paraId="540035D0" w14:textId="77777777" w:rsidR="006D0495" w:rsidRPr="00841F67" w:rsidRDefault="006D0495" w:rsidP="006D0495">
            <w:pPr>
              <w:rPr>
                <w:rFonts w:ascii="Verdana" w:hAnsi="Verdana" w:cs="Arial"/>
                <w:sz w:val="20"/>
                <w:szCs w:val="20"/>
              </w:rPr>
            </w:pPr>
          </w:p>
          <w:p w14:paraId="271D4667" w14:textId="77777777" w:rsidR="006D0495" w:rsidRPr="001C7B35" w:rsidRDefault="006D0495" w:rsidP="006D0495">
            <w:pPr>
              <w:pStyle w:val="Body"/>
              <w:rPr>
                <w:rFonts w:ascii="Verdana" w:eastAsia="Times New Roman" w:hAnsi="Verdana" w:cs="Arial"/>
                <w:color w:val="auto"/>
                <w:sz w:val="20"/>
                <w:szCs w:val="20"/>
                <w:bdr w:val="none" w:sz="0" w:space="0" w:color="auto"/>
              </w:rPr>
            </w:pPr>
            <w:r>
              <w:rPr>
                <w:rFonts w:ascii="Verdana" w:hAnsi="Verdana" w:cs="Arial"/>
                <w:sz w:val="20"/>
                <w:szCs w:val="20"/>
              </w:rPr>
              <w:t xml:space="preserve">Potential for undertaking academic leadership, </w:t>
            </w:r>
            <w:proofErr w:type="gramStart"/>
            <w:r>
              <w:rPr>
                <w:rFonts w:ascii="Verdana" w:hAnsi="Verdana" w:cs="Arial"/>
                <w:sz w:val="20"/>
                <w:szCs w:val="20"/>
              </w:rPr>
              <w:t>management</w:t>
            </w:r>
            <w:proofErr w:type="gramEnd"/>
            <w:r>
              <w:rPr>
                <w:rFonts w:ascii="Verdana" w:hAnsi="Verdana" w:cs="Arial"/>
                <w:sz w:val="20"/>
                <w:szCs w:val="20"/>
              </w:rPr>
              <w:t xml:space="preserve"> and planning</w:t>
            </w:r>
            <w:r w:rsidR="00551E77">
              <w:rPr>
                <w:rFonts w:ascii="Verdana" w:hAnsi="Verdana" w:cs="Arial"/>
                <w:sz w:val="20"/>
                <w:szCs w:val="20"/>
              </w:rPr>
              <w:t>.</w:t>
            </w:r>
            <w:r>
              <w:rPr>
                <w:rFonts w:ascii="Verdana" w:hAnsi="Verdana" w:cs="Arial"/>
                <w:sz w:val="20"/>
                <w:szCs w:val="20"/>
              </w:rPr>
              <w:t xml:space="preserve"> </w:t>
            </w:r>
          </w:p>
          <w:p w14:paraId="2922AF17" w14:textId="77777777" w:rsidR="006D0495" w:rsidRDefault="006D0495" w:rsidP="006D0495">
            <w:pPr>
              <w:rPr>
                <w:rFonts w:ascii="Verdana" w:hAnsi="Verdana" w:cs="Arial"/>
                <w:sz w:val="20"/>
                <w:szCs w:val="20"/>
              </w:rPr>
            </w:pPr>
          </w:p>
          <w:p w14:paraId="32A3DEBF" w14:textId="77777777" w:rsidR="006D0495" w:rsidRDefault="006D0495" w:rsidP="006D0495">
            <w:pPr>
              <w:rPr>
                <w:rFonts w:ascii="Verdana" w:hAnsi="Verdana" w:cs="Arial"/>
                <w:sz w:val="20"/>
                <w:szCs w:val="20"/>
              </w:rPr>
            </w:pPr>
          </w:p>
          <w:p w14:paraId="53A5139C" w14:textId="77777777" w:rsidR="006D0495" w:rsidRPr="00841F67" w:rsidRDefault="006D0495" w:rsidP="006D0495">
            <w:pPr>
              <w:rPr>
                <w:rFonts w:ascii="Verdana" w:hAnsi="Verdana" w:cs="Arial"/>
                <w:sz w:val="20"/>
                <w:szCs w:val="20"/>
              </w:rPr>
            </w:pPr>
          </w:p>
        </w:tc>
        <w:tc>
          <w:tcPr>
            <w:tcW w:w="2263" w:type="dxa"/>
            <w:tcBorders>
              <w:top w:val="single" w:sz="4" w:space="0" w:color="auto"/>
              <w:left w:val="single" w:sz="4" w:space="0" w:color="auto"/>
              <w:bottom w:val="single" w:sz="4" w:space="0" w:color="auto"/>
              <w:right w:val="single" w:sz="4" w:space="0" w:color="auto"/>
            </w:tcBorders>
          </w:tcPr>
          <w:p w14:paraId="7EEE39C9" w14:textId="77777777" w:rsidR="006D0495" w:rsidRPr="00841F67" w:rsidRDefault="006D0495" w:rsidP="006D0495">
            <w:pPr>
              <w:rPr>
                <w:rFonts w:ascii="Verdana" w:hAnsi="Verdana" w:cs="Arial"/>
                <w:sz w:val="20"/>
                <w:szCs w:val="20"/>
              </w:rPr>
            </w:pPr>
          </w:p>
          <w:p w14:paraId="142BC65D" w14:textId="77777777" w:rsidR="006D0495" w:rsidRPr="00841F67" w:rsidRDefault="006D0495" w:rsidP="006D0495">
            <w:pPr>
              <w:rPr>
                <w:rFonts w:ascii="Verdana" w:hAnsi="Verdana" w:cs="Arial"/>
                <w:sz w:val="20"/>
                <w:szCs w:val="20"/>
              </w:rPr>
            </w:pPr>
            <w:r w:rsidRPr="00841F67">
              <w:rPr>
                <w:rFonts w:ascii="Verdana" w:hAnsi="Verdana" w:cs="Arial"/>
                <w:sz w:val="20"/>
                <w:szCs w:val="20"/>
              </w:rPr>
              <w:t>Application, presentation</w:t>
            </w:r>
            <w:r>
              <w:rPr>
                <w:rFonts w:ascii="Verdana" w:hAnsi="Verdana" w:cs="Arial"/>
                <w:sz w:val="20"/>
                <w:szCs w:val="20"/>
              </w:rPr>
              <w:t>,</w:t>
            </w:r>
            <w:r w:rsidRPr="00841F67">
              <w:rPr>
                <w:rFonts w:ascii="Verdana" w:hAnsi="Verdana" w:cs="Arial"/>
                <w:sz w:val="20"/>
                <w:szCs w:val="20"/>
              </w:rPr>
              <w:t xml:space="preserve"> </w:t>
            </w:r>
            <w:proofErr w:type="gramStart"/>
            <w:r w:rsidRPr="00841F67">
              <w:rPr>
                <w:rFonts w:ascii="Verdana" w:hAnsi="Verdana" w:cs="Arial"/>
                <w:sz w:val="20"/>
                <w:szCs w:val="20"/>
              </w:rPr>
              <w:t>interview</w:t>
            </w:r>
            <w:proofErr w:type="gramEnd"/>
            <w:r w:rsidRPr="00841F67">
              <w:rPr>
                <w:rFonts w:ascii="Verdana" w:hAnsi="Verdana" w:cs="Arial"/>
                <w:sz w:val="20"/>
                <w:szCs w:val="20"/>
              </w:rPr>
              <w:t xml:space="preserve"> </w:t>
            </w:r>
            <w:r>
              <w:rPr>
                <w:rFonts w:ascii="Verdana" w:hAnsi="Verdana" w:cs="Arial"/>
                <w:sz w:val="20"/>
                <w:szCs w:val="20"/>
              </w:rPr>
              <w:t>and references</w:t>
            </w:r>
          </w:p>
          <w:p w14:paraId="6E659874" w14:textId="77777777" w:rsidR="006D0495" w:rsidRPr="00841F67" w:rsidRDefault="006D0495" w:rsidP="006D0495">
            <w:pPr>
              <w:rPr>
                <w:rFonts w:ascii="Verdana" w:hAnsi="Verdana" w:cs="Arial"/>
                <w:sz w:val="20"/>
                <w:szCs w:val="20"/>
              </w:rPr>
            </w:pPr>
          </w:p>
        </w:tc>
      </w:tr>
      <w:tr w:rsidR="006D0495" w:rsidRPr="00841F67" w14:paraId="2107EE73" w14:textId="77777777" w:rsidTr="00431707">
        <w:tc>
          <w:tcPr>
            <w:tcW w:w="2214" w:type="dxa"/>
            <w:tcBorders>
              <w:top w:val="single" w:sz="4" w:space="0" w:color="auto"/>
              <w:left w:val="single" w:sz="4" w:space="0" w:color="auto"/>
              <w:bottom w:val="single" w:sz="4" w:space="0" w:color="auto"/>
              <w:right w:val="single" w:sz="4" w:space="0" w:color="auto"/>
            </w:tcBorders>
          </w:tcPr>
          <w:p w14:paraId="0A36C723" w14:textId="77777777" w:rsidR="006D0495" w:rsidRPr="00841F67" w:rsidRDefault="006D0495" w:rsidP="006D0495">
            <w:pPr>
              <w:rPr>
                <w:rFonts w:ascii="Verdana" w:hAnsi="Verdana" w:cs="Arial"/>
                <w:sz w:val="20"/>
                <w:szCs w:val="20"/>
              </w:rPr>
            </w:pPr>
          </w:p>
          <w:p w14:paraId="72823D1D" w14:textId="77777777" w:rsidR="006D0495" w:rsidRPr="00841F67" w:rsidRDefault="006D0495" w:rsidP="006D0495">
            <w:pPr>
              <w:rPr>
                <w:rFonts w:ascii="Verdana" w:hAnsi="Verdana" w:cs="Arial"/>
                <w:sz w:val="20"/>
                <w:szCs w:val="20"/>
              </w:rPr>
            </w:pPr>
            <w:r w:rsidRPr="00841F67">
              <w:rPr>
                <w:rFonts w:ascii="Verdana" w:hAnsi="Verdana" w:cs="Arial"/>
                <w:sz w:val="20"/>
                <w:szCs w:val="20"/>
              </w:rPr>
              <w:t xml:space="preserve">Other Attributes/Abilities </w:t>
            </w:r>
          </w:p>
          <w:p w14:paraId="096F729B" w14:textId="77777777" w:rsidR="006D0495" w:rsidRPr="00841F67" w:rsidRDefault="006D0495" w:rsidP="006D0495">
            <w:pPr>
              <w:rPr>
                <w:rFonts w:ascii="Verdana" w:hAnsi="Verdana" w:cs="Arial"/>
                <w:sz w:val="20"/>
                <w:szCs w:val="20"/>
              </w:rPr>
            </w:pPr>
          </w:p>
          <w:p w14:paraId="138C5B89" w14:textId="77777777" w:rsidR="006D0495" w:rsidRPr="00841F67" w:rsidRDefault="006D0495" w:rsidP="006D0495">
            <w:pPr>
              <w:rPr>
                <w:rFonts w:ascii="Verdana" w:hAnsi="Verdana" w:cs="Arial"/>
                <w:sz w:val="20"/>
                <w:szCs w:val="20"/>
              </w:rPr>
            </w:pPr>
          </w:p>
        </w:tc>
        <w:tc>
          <w:tcPr>
            <w:tcW w:w="3544" w:type="dxa"/>
            <w:tcBorders>
              <w:top w:val="single" w:sz="4" w:space="0" w:color="auto"/>
              <w:left w:val="single" w:sz="4" w:space="0" w:color="auto"/>
              <w:bottom w:val="single" w:sz="4" w:space="0" w:color="auto"/>
              <w:right w:val="single" w:sz="4" w:space="0" w:color="auto"/>
            </w:tcBorders>
          </w:tcPr>
          <w:p w14:paraId="0AA0453B" w14:textId="77777777" w:rsidR="006D0495" w:rsidRDefault="006D0495" w:rsidP="006D0495">
            <w:pPr>
              <w:pStyle w:val="Body"/>
              <w:rPr>
                <w:rFonts w:ascii="Verdana" w:eastAsia="Times New Roman" w:hAnsi="Verdana" w:cs="Arial"/>
                <w:color w:val="auto"/>
                <w:sz w:val="20"/>
                <w:szCs w:val="20"/>
                <w:bdr w:val="none" w:sz="0" w:space="0" w:color="auto"/>
              </w:rPr>
            </w:pPr>
          </w:p>
          <w:p w14:paraId="418C8D39" w14:textId="77777777" w:rsidR="006D0495" w:rsidRPr="001C7B35" w:rsidRDefault="006D0495" w:rsidP="006D0495">
            <w:pPr>
              <w:pStyle w:val="Body"/>
              <w:rPr>
                <w:rFonts w:ascii="Verdana" w:eastAsia="Times New Roman" w:hAnsi="Verdana" w:cs="Arial"/>
                <w:color w:val="auto"/>
                <w:sz w:val="20"/>
                <w:szCs w:val="20"/>
                <w:bdr w:val="none" w:sz="0" w:space="0" w:color="auto"/>
              </w:rPr>
            </w:pPr>
            <w:r w:rsidRPr="001C7B35">
              <w:rPr>
                <w:rFonts w:ascii="Verdana" w:eastAsia="Times New Roman" w:hAnsi="Verdana" w:cs="Arial"/>
                <w:color w:val="auto"/>
                <w:sz w:val="20"/>
                <w:szCs w:val="20"/>
                <w:bdr w:val="none" w:sz="0" w:space="0" w:color="auto"/>
              </w:rPr>
              <w:t>Administrative competence, and willingness to discharge assigned duties effectively</w:t>
            </w:r>
            <w:r w:rsidR="00551E77">
              <w:rPr>
                <w:rFonts w:ascii="Verdana" w:eastAsia="Times New Roman" w:hAnsi="Verdana" w:cs="Arial"/>
                <w:color w:val="auto"/>
                <w:sz w:val="20"/>
                <w:szCs w:val="20"/>
                <w:bdr w:val="none" w:sz="0" w:space="0" w:color="auto"/>
              </w:rPr>
              <w:t>.</w:t>
            </w:r>
            <w:r>
              <w:rPr>
                <w:rFonts w:ascii="Verdana" w:eastAsia="Times New Roman" w:hAnsi="Verdana" w:cs="Arial"/>
                <w:color w:val="auto"/>
                <w:sz w:val="20"/>
                <w:szCs w:val="20"/>
                <w:bdr w:val="none" w:sz="0" w:space="0" w:color="auto"/>
              </w:rPr>
              <w:t xml:space="preserve"> </w:t>
            </w:r>
          </w:p>
          <w:p w14:paraId="4812A4AA" w14:textId="77777777" w:rsidR="006D0495" w:rsidRPr="001C7B35" w:rsidRDefault="006D0495" w:rsidP="006D0495">
            <w:pPr>
              <w:pStyle w:val="Body"/>
              <w:rPr>
                <w:rFonts w:ascii="Verdana" w:eastAsia="Times New Roman" w:hAnsi="Verdana" w:cs="Arial"/>
                <w:color w:val="auto"/>
                <w:sz w:val="20"/>
                <w:szCs w:val="20"/>
                <w:bdr w:val="none" w:sz="0" w:space="0" w:color="auto"/>
              </w:rPr>
            </w:pPr>
          </w:p>
          <w:p w14:paraId="0E43E940" w14:textId="77777777" w:rsidR="006D0495" w:rsidRPr="001C7B35" w:rsidRDefault="006D0495" w:rsidP="006D0495">
            <w:pPr>
              <w:pStyle w:val="Body"/>
              <w:rPr>
                <w:rFonts w:ascii="Verdana" w:eastAsia="Times New Roman" w:hAnsi="Verdana" w:cs="Arial"/>
                <w:color w:val="auto"/>
                <w:sz w:val="20"/>
                <w:szCs w:val="20"/>
                <w:bdr w:val="none" w:sz="0" w:space="0" w:color="auto"/>
              </w:rPr>
            </w:pPr>
          </w:p>
          <w:p w14:paraId="5E57E768" w14:textId="77777777" w:rsidR="006D0495" w:rsidRDefault="006D0495" w:rsidP="003220B5">
            <w:pPr>
              <w:rPr>
                <w:rFonts w:ascii="Verdana" w:hAnsi="Verdana" w:cs="Helvetica"/>
                <w:sz w:val="20"/>
                <w:szCs w:val="20"/>
              </w:rPr>
            </w:pPr>
          </w:p>
        </w:tc>
        <w:tc>
          <w:tcPr>
            <w:tcW w:w="2835" w:type="dxa"/>
            <w:tcBorders>
              <w:top w:val="single" w:sz="4" w:space="0" w:color="auto"/>
              <w:left w:val="single" w:sz="4" w:space="0" w:color="auto"/>
              <w:bottom w:val="single" w:sz="4" w:space="0" w:color="auto"/>
              <w:right w:val="single" w:sz="4" w:space="0" w:color="auto"/>
            </w:tcBorders>
          </w:tcPr>
          <w:p w14:paraId="6D557298" w14:textId="77777777" w:rsidR="006D0495" w:rsidRDefault="006D0495" w:rsidP="006D0495">
            <w:pPr>
              <w:rPr>
                <w:rFonts w:ascii="Verdana" w:hAnsi="Verdana" w:cs="Arial"/>
                <w:sz w:val="20"/>
                <w:szCs w:val="20"/>
              </w:rPr>
            </w:pPr>
          </w:p>
          <w:p w14:paraId="021A2E0E" w14:textId="77777777" w:rsidR="00FC43E6" w:rsidRDefault="00FC43E6" w:rsidP="00FC43E6">
            <w:pPr>
              <w:rPr>
                <w:rFonts w:ascii="Verdana" w:hAnsi="Verdana" w:cs="Arial"/>
                <w:sz w:val="20"/>
                <w:szCs w:val="20"/>
              </w:rPr>
            </w:pPr>
            <w:r>
              <w:rPr>
                <w:rFonts w:ascii="Verdana" w:hAnsi="Verdana" w:cs="Arial"/>
                <w:sz w:val="20"/>
                <w:szCs w:val="20"/>
              </w:rPr>
              <w:t>Ability to lead a research initiative</w:t>
            </w:r>
            <w:r w:rsidR="00551E77">
              <w:rPr>
                <w:rFonts w:ascii="Verdana" w:hAnsi="Verdana" w:cs="Arial"/>
                <w:sz w:val="20"/>
                <w:szCs w:val="20"/>
              </w:rPr>
              <w:t>.</w:t>
            </w:r>
          </w:p>
          <w:p w14:paraId="416573E0" w14:textId="77777777" w:rsidR="00FC43E6" w:rsidRDefault="00FC43E6" w:rsidP="006D0495">
            <w:pPr>
              <w:rPr>
                <w:rFonts w:ascii="Verdana" w:hAnsi="Verdana" w:cs="Arial"/>
                <w:sz w:val="20"/>
                <w:szCs w:val="20"/>
              </w:rPr>
            </w:pPr>
          </w:p>
          <w:p w14:paraId="3E175ACA" w14:textId="77777777" w:rsidR="006D0495" w:rsidRDefault="006D0495" w:rsidP="006D0495">
            <w:pPr>
              <w:rPr>
                <w:rFonts w:ascii="Verdana" w:hAnsi="Verdana" w:cs="Arial"/>
                <w:sz w:val="20"/>
                <w:szCs w:val="20"/>
              </w:rPr>
            </w:pPr>
            <w:r>
              <w:rPr>
                <w:rFonts w:ascii="Verdana" w:hAnsi="Verdana" w:cs="Arial"/>
                <w:sz w:val="20"/>
                <w:szCs w:val="20"/>
              </w:rPr>
              <w:t>Evidence of aptitude and effectiveness in departmental/institutional administrative tasks</w:t>
            </w:r>
            <w:r w:rsidR="00551E77">
              <w:rPr>
                <w:rFonts w:ascii="Verdana" w:hAnsi="Verdana" w:cs="Arial"/>
                <w:sz w:val="20"/>
                <w:szCs w:val="20"/>
              </w:rPr>
              <w:t>.</w:t>
            </w:r>
            <w:r>
              <w:rPr>
                <w:rFonts w:ascii="Verdana" w:hAnsi="Verdana" w:cs="Arial"/>
                <w:sz w:val="20"/>
                <w:szCs w:val="20"/>
              </w:rPr>
              <w:t xml:space="preserve"> </w:t>
            </w:r>
          </w:p>
          <w:p w14:paraId="6C1B3955" w14:textId="77777777" w:rsidR="00D417B1" w:rsidRPr="00841F67" w:rsidRDefault="00D417B1" w:rsidP="006D0495">
            <w:pPr>
              <w:rPr>
                <w:rFonts w:ascii="Verdana" w:hAnsi="Verdana" w:cs="Arial"/>
                <w:sz w:val="20"/>
                <w:szCs w:val="20"/>
              </w:rPr>
            </w:pPr>
          </w:p>
        </w:tc>
        <w:tc>
          <w:tcPr>
            <w:tcW w:w="2263" w:type="dxa"/>
            <w:tcBorders>
              <w:top w:val="single" w:sz="4" w:space="0" w:color="auto"/>
              <w:left w:val="single" w:sz="4" w:space="0" w:color="auto"/>
              <w:bottom w:val="single" w:sz="4" w:space="0" w:color="auto"/>
              <w:right w:val="single" w:sz="4" w:space="0" w:color="auto"/>
            </w:tcBorders>
          </w:tcPr>
          <w:p w14:paraId="6B73645E" w14:textId="77777777" w:rsidR="006D0495" w:rsidRPr="00841F67" w:rsidRDefault="006D0495" w:rsidP="006D0495">
            <w:pPr>
              <w:rPr>
                <w:rFonts w:ascii="Verdana" w:hAnsi="Verdana" w:cs="Arial"/>
                <w:sz w:val="20"/>
                <w:szCs w:val="20"/>
              </w:rPr>
            </w:pPr>
          </w:p>
          <w:p w14:paraId="44DE58F8" w14:textId="77777777" w:rsidR="006D0495" w:rsidRPr="00841F67" w:rsidRDefault="006D0495" w:rsidP="006D0495">
            <w:pPr>
              <w:rPr>
                <w:rFonts w:ascii="Verdana" w:hAnsi="Verdana" w:cs="Arial"/>
                <w:sz w:val="20"/>
                <w:szCs w:val="20"/>
              </w:rPr>
            </w:pPr>
            <w:r w:rsidRPr="00841F67">
              <w:rPr>
                <w:rFonts w:ascii="Verdana" w:hAnsi="Verdana" w:cs="Arial"/>
                <w:sz w:val="20"/>
                <w:szCs w:val="20"/>
              </w:rPr>
              <w:t>Application</w:t>
            </w:r>
            <w:r>
              <w:rPr>
                <w:rStyle w:val="CommentReference"/>
              </w:rPr>
              <w:t>,</w:t>
            </w:r>
            <w:r w:rsidRPr="00841F67">
              <w:rPr>
                <w:rFonts w:ascii="Verdana" w:hAnsi="Verdana" w:cs="Arial"/>
                <w:sz w:val="20"/>
                <w:szCs w:val="20"/>
              </w:rPr>
              <w:t xml:space="preserve"> </w:t>
            </w:r>
            <w:proofErr w:type="gramStart"/>
            <w:r w:rsidRPr="00841F67">
              <w:rPr>
                <w:rFonts w:ascii="Verdana" w:hAnsi="Verdana" w:cs="Arial"/>
                <w:sz w:val="20"/>
                <w:szCs w:val="20"/>
              </w:rPr>
              <w:t>interview</w:t>
            </w:r>
            <w:proofErr w:type="gramEnd"/>
            <w:r>
              <w:rPr>
                <w:rFonts w:ascii="Verdana" w:hAnsi="Verdana" w:cs="Arial"/>
                <w:sz w:val="20"/>
                <w:szCs w:val="20"/>
              </w:rPr>
              <w:t xml:space="preserve"> and references</w:t>
            </w:r>
          </w:p>
        </w:tc>
      </w:tr>
    </w:tbl>
    <w:p w14:paraId="485368C6" w14:textId="77777777" w:rsidR="00160907" w:rsidRPr="006D0495" w:rsidRDefault="00160907" w:rsidP="006D0495"/>
    <w:p w14:paraId="42E75A35" w14:textId="04778581" w:rsidR="00200002" w:rsidRPr="00CA3F65" w:rsidRDefault="00200002" w:rsidP="00200002">
      <w:pPr>
        <w:ind w:left="-1080" w:right="-946"/>
        <w:jc w:val="both"/>
        <w:rPr>
          <w:rFonts w:ascii="Verdana" w:hAnsi="Verdana" w:cs="Arial"/>
          <w:sz w:val="20"/>
          <w:szCs w:val="20"/>
        </w:rPr>
      </w:pPr>
      <w:r w:rsidRPr="00CA3F65">
        <w:rPr>
          <w:rFonts w:ascii="Verdana" w:hAnsi="Verdana" w:cs="Arial"/>
          <w:b/>
          <w:sz w:val="20"/>
          <w:szCs w:val="20"/>
        </w:rPr>
        <w:t>Essential Criteria</w:t>
      </w:r>
      <w:r w:rsidRPr="00CA3F65">
        <w:rPr>
          <w:rFonts w:ascii="Verdana" w:hAnsi="Verdana" w:cs="Arial"/>
          <w:sz w:val="20"/>
          <w:szCs w:val="20"/>
        </w:rPr>
        <w:t xml:space="preserve"> – requirements without which a candidate would not be able to undertake the full remit of the role.  Applicants who have not clearly demonstrated in their application that they possess the essential requirements will normally be rejected at the short</w:t>
      </w:r>
      <w:r w:rsidR="00D417B1">
        <w:rPr>
          <w:rFonts w:ascii="Verdana" w:hAnsi="Verdana" w:cs="Arial"/>
          <w:sz w:val="20"/>
          <w:szCs w:val="20"/>
        </w:rPr>
        <w:t>-</w:t>
      </w:r>
      <w:r w:rsidRPr="00CA3F65">
        <w:rPr>
          <w:rFonts w:ascii="Verdana" w:hAnsi="Verdana" w:cs="Arial"/>
          <w:sz w:val="20"/>
          <w:szCs w:val="20"/>
        </w:rPr>
        <w:t xml:space="preserve">listing stage. </w:t>
      </w:r>
    </w:p>
    <w:p w14:paraId="407C7AC5" w14:textId="77777777" w:rsidR="00200002" w:rsidRPr="00CA3F65" w:rsidRDefault="00200002" w:rsidP="00200002">
      <w:pPr>
        <w:ind w:left="-1080" w:right="-946"/>
        <w:jc w:val="both"/>
        <w:rPr>
          <w:rFonts w:ascii="Verdana" w:hAnsi="Verdana" w:cs="Arial"/>
          <w:sz w:val="20"/>
          <w:szCs w:val="20"/>
        </w:rPr>
      </w:pPr>
    </w:p>
    <w:p w14:paraId="027EB767" w14:textId="2F9C3FCC" w:rsidR="001871CA" w:rsidRDefault="00200002" w:rsidP="00200002">
      <w:pPr>
        <w:ind w:left="-1080" w:right="-1074"/>
        <w:rPr>
          <w:rFonts w:ascii="Verdana" w:hAnsi="Verdana" w:cs="Arial"/>
          <w:sz w:val="20"/>
          <w:szCs w:val="20"/>
        </w:rPr>
      </w:pPr>
      <w:r w:rsidRPr="00CA3F65">
        <w:rPr>
          <w:rFonts w:ascii="Verdana" w:hAnsi="Verdana" w:cs="Arial"/>
          <w:b/>
          <w:sz w:val="20"/>
          <w:szCs w:val="20"/>
        </w:rPr>
        <w:t>Desirable Criteria</w:t>
      </w:r>
      <w:r w:rsidRPr="00CA3F65">
        <w:rPr>
          <w:rFonts w:ascii="Verdana" w:hAnsi="Verdana" w:cs="Arial"/>
          <w:sz w:val="20"/>
          <w:szCs w:val="20"/>
        </w:rPr>
        <w:t xml:space="preserve"> – requirements which would be useful for the candidate to hold.  When short</w:t>
      </w:r>
      <w:r w:rsidR="00D417B1">
        <w:rPr>
          <w:rFonts w:ascii="Verdana" w:hAnsi="Verdana" w:cs="Arial"/>
          <w:sz w:val="20"/>
          <w:szCs w:val="20"/>
        </w:rPr>
        <w:t>-</w:t>
      </w:r>
      <w:r w:rsidRPr="00CA3F65">
        <w:rPr>
          <w:rFonts w:ascii="Verdana" w:hAnsi="Verdana" w:cs="Arial"/>
          <w:sz w:val="20"/>
          <w:szCs w:val="20"/>
        </w:rPr>
        <w:t>listing, these criteria will be considered when more than one applicant meets the essential requirements.</w:t>
      </w:r>
      <w:r w:rsidR="00EC039B" w:rsidRPr="00841F67">
        <w:rPr>
          <w:rFonts w:ascii="Verdana" w:hAnsi="Verdana" w:cs="Arial"/>
          <w:sz w:val="20"/>
          <w:szCs w:val="20"/>
        </w:rPr>
        <w:t xml:space="preserve">  </w:t>
      </w:r>
    </w:p>
    <w:p w14:paraId="0AA063FE" w14:textId="4628ABB0" w:rsidR="00BF08CD" w:rsidRDefault="00BF08CD">
      <w:pPr>
        <w:rPr>
          <w:rFonts w:ascii="Verdana" w:hAnsi="Verdana" w:cs="Arial"/>
          <w:b/>
          <w:sz w:val="20"/>
          <w:szCs w:val="20"/>
        </w:rPr>
      </w:pPr>
      <w:r>
        <w:rPr>
          <w:rFonts w:ascii="Verdana" w:hAnsi="Verdana" w:cs="Arial"/>
          <w:b/>
          <w:sz w:val="20"/>
          <w:szCs w:val="20"/>
        </w:rPr>
        <w:br w:type="page"/>
      </w:r>
    </w:p>
    <w:p w14:paraId="524EAA1B" w14:textId="77777777" w:rsidR="00B92A5C" w:rsidRDefault="00B92A5C" w:rsidP="00200002">
      <w:pPr>
        <w:ind w:left="-1080" w:right="-1074"/>
        <w:rPr>
          <w:rFonts w:ascii="Verdana" w:hAnsi="Verdana" w:cs="Arial"/>
          <w:sz w:val="20"/>
          <w:szCs w:val="20"/>
        </w:rPr>
      </w:pPr>
    </w:p>
    <w:tbl>
      <w:tblPr>
        <w:tblW w:w="10861"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10861"/>
      </w:tblGrid>
      <w:tr w:rsidR="00B92A5C" w:rsidRPr="00841F67" w14:paraId="1085CB4F" w14:textId="77777777" w:rsidTr="00C8481B">
        <w:tc>
          <w:tcPr>
            <w:tcW w:w="10861" w:type="dxa"/>
            <w:shd w:val="clear" w:color="auto" w:fill="9CC2E5"/>
          </w:tcPr>
          <w:p w14:paraId="35D06A5C" w14:textId="77777777" w:rsidR="00B92A5C" w:rsidRPr="00841F67" w:rsidRDefault="00B92A5C" w:rsidP="00C8481B">
            <w:pPr>
              <w:ind w:left="-1080"/>
              <w:jc w:val="center"/>
              <w:rPr>
                <w:rFonts w:ascii="Verdana" w:hAnsi="Verdana" w:cs="Arial"/>
                <w:sz w:val="20"/>
                <w:szCs w:val="20"/>
              </w:rPr>
            </w:pPr>
            <w:r w:rsidRPr="00841F67">
              <w:rPr>
                <w:rFonts w:ascii="Verdana" w:hAnsi="Verdana"/>
                <w:b/>
                <w:sz w:val="20"/>
                <w:szCs w:val="20"/>
              </w:rPr>
              <w:br w:type="page"/>
            </w:r>
            <w:r w:rsidRPr="00841F67">
              <w:rPr>
                <w:rFonts w:ascii="Verdana" w:hAnsi="Verdana"/>
                <w:sz w:val="20"/>
                <w:szCs w:val="20"/>
              </w:rPr>
              <w:t xml:space="preserve"> </w:t>
            </w:r>
          </w:p>
          <w:p w14:paraId="178D22A4" w14:textId="77777777" w:rsidR="00B92A5C" w:rsidRPr="00841F67" w:rsidRDefault="00B92A5C" w:rsidP="00C8481B">
            <w:pPr>
              <w:jc w:val="center"/>
              <w:rPr>
                <w:rFonts w:ascii="Verdana" w:hAnsi="Verdana" w:cs="Arial"/>
                <w:b/>
                <w:sz w:val="20"/>
                <w:szCs w:val="20"/>
              </w:rPr>
            </w:pPr>
            <w:r w:rsidRPr="00841F67">
              <w:rPr>
                <w:rFonts w:ascii="Verdana" w:hAnsi="Verdana" w:cs="Arial"/>
                <w:b/>
                <w:sz w:val="20"/>
                <w:szCs w:val="20"/>
              </w:rPr>
              <w:t>Job Description</w:t>
            </w:r>
            <w:r>
              <w:rPr>
                <w:rFonts w:ascii="Verdana" w:hAnsi="Verdana" w:cs="Arial"/>
                <w:b/>
                <w:sz w:val="20"/>
                <w:szCs w:val="20"/>
              </w:rPr>
              <w:t xml:space="preserve"> – Education Focused</w:t>
            </w:r>
          </w:p>
          <w:p w14:paraId="1C76B18A" w14:textId="77777777" w:rsidR="00B92A5C" w:rsidRPr="00841F67" w:rsidRDefault="00B92A5C" w:rsidP="00C8481B">
            <w:pPr>
              <w:jc w:val="center"/>
              <w:rPr>
                <w:rFonts w:ascii="Verdana" w:hAnsi="Verdana" w:cs="Arial"/>
                <w:sz w:val="20"/>
                <w:szCs w:val="20"/>
              </w:rPr>
            </w:pPr>
          </w:p>
        </w:tc>
      </w:tr>
    </w:tbl>
    <w:p w14:paraId="77D556CF" w14:textId="77777777" w:rsidR="00B92A5C" w:rsidRPr="00841F67" w:rsidRDefault="00B92A5C" w:rsidP="00B92A5C">
      <w:pPr>
        <w:ind w:left="-1080"/>
        <w:rPr>
          <w:rFonts w:ascii="Verdana" w:hAnsi="Verdana" w:cs="Arial"/>
          <w:sz w:val="20"/>
          <w:szCs w:val="20"/>
        </w:rPr>
      </w:pPr>
    </w:p>
    <w:tbl>
      <w:tblPr>
        <w:tblW w:w="10861"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8"/>
        <w:gridCol w:w="5953"/>
      </w:tblGrid>
      <w:tr w:rsidR="00B92A5C" w:rsidRPr="00841F67" w14:paraId="4FB97C19" w14:textId="77777777" w:rsidTr="00C8481B">
        <w:tc>
          <w:tcPr>
            <w:tcW w:w="4908" w:type="dxa"/>
            <w:tcBorders>
              <w:top w:val="single" w:sz="4" w:space="0" w:color="auto"/>
              <w:left w:val="single" w:sz="4" w:space="0" w:color="auto"/>
              <w:bottom w:val="single" w:sz="4" w:space="0" w:color="auto"/>
              <w:right w:val="single" w:sz="4" w:space="0" w:color="auto"/>
            </w:tcBorders>
            <w:shd w:val="clear" w:color="auto" w:fill="auto"/>
          </w:tcPr>
          <w:p w14:paraId="4E703D7B" w14:textId="77777777" w:rsidR="00B92A5C" w:rsidRPr="00841F67" w:rsidRDefault="00B92A5C" w:rsidP="00C8481B">
            <w:pPr>
              <w:rPr>
                <w:rFonts w:ascii="Verdana" w:hAnsi="Verdana" w:cs="Arial"/>
                <w:sz w:val="20"/>
                <w:szCs w:val="20"/>
              </w:rPr>
            </w:pPr>
          </w:p>
          <w:p w14:paraId="42F3824F" w14:textId="77777777" w:rsidR="00B92A5C" w:rsidRPr="00841F67" w:rsidRDefault="00B92A5C" w:rsidP="00C8481B">
            <w:pPr>
              <w:rPr>
                <w:rFonts w:ascii="Verdana" w:hAnsi="Verdana" w:cs="Arial"/>
                <w:sz w:val="20"/>
                <w:szCs w:val="20"/>
              </w:rPr>
            </w:pPr>
            <w:r w:rsidRPr="00841F67">
              <w:rPr>
                <w:rFonts w:ascii="Verdana" w:hAnsi="Verdana" w:cs="Arial"/>
                <w:sz w:val="20"/>
                <w:szCs w:val="20"/>
              </w:rPr>
              <w:t>Job Title:</w:t>
            </w:r>
            <w:r>
              <w:rPr>
                <w:rFonts w:ascii="Verdana" w:hAnsi="Verdana" w:cs="Arial"/>
                <w:sz w:val="20"/>
                <w:szCs w:val="20"/>
              </w:rPr>
              <w:t xml:space="preserve"> Lecturer (Education Focused</w:t>
            </w:r>
            <w:r w:rsidRPr="00C508A5">
              <w:rPr>
                <w:rFonts w:ascii="Verdana" w:hAnsi="Verdana" w:cs="Arial"/>
                <w:sz w:val="20"/>
                <w:szCs w:val="20"/>
              </w:rPr>
              <w:t xml:space="preserve">) </w:t>
            </w:r>
          </w:p>
          <w:p w14:paraId="12DAD663" w14:textId="77777777" w:rsidR="00B92A5C" w:rsidRPr="00841F67" w:rsidRDefault="00B92A5C" w:rsidP="00C8481B">
            <w:pPr>
              <w:rPr>
                <w:rFonts w:ascii="Verdana" w:hAnsi="Verdana" w:cs="Arial"/>
                <w:sz w:val="20"/>
                <w:szCs w:val="20"/>
              </w:rPr>
            </w:pPr>
            <w:r w:rsidRPr="00841F67">
              <w:rPr>
                <w:rFonts w:ascii="Verdana" w:hAnsi="Verdana" w:cs="Arial"/>
                <w:sz w:val="20"/>
                <w:szCs w:val="20"/>
              </w:rPr>
              <w:t xml:space="preserve"> </w:t>
            </w:r>
          </w:p>
          <w:p w14:paraId="705F4497" w14:textId="77777777" w:rsidR="00B92A5C" w:rsidRPr="00841F67" w:rsidRDefault="00B92A5C" w:rsidP="00C8481B">
            <w:pPr>
              <w:rPr>
                <w:rFonts w:ascii="Verdana" w:hAnsi="Verdana" w:cs="Arial"/>
                <w:sz w:val="20"/>
                <w:szCs w:val="20"/>
              </w:rPr>
            </w:pPr>
            <w:r w:rsidRPr="00841F67">
              <w:rPr>
                <w:rFonts w:ascii="Verdana" w:hAnsi="Verdana" w:cs="Arial"/>
                <w:sz w:val="20"/>
                <w:szCs w:val="20"/>
              </w:rPr>
              <w:t>School/Unit: School of M</w:t>
            </w:r>
            <w:r>
              <w:rPr>
                <w:rFonts w:ascii="Verdana" w:hAnsi="Verdana" w:cs="Arial"/>
                <w:sz w:val="20"/>
                <w:szCs w:val="20"/>
              </w:rPr>
              <w:t>athematics and Statistics</w:t>
            </w:r>
          </w:p>
          <w:p w14:paraId="11D750A4" w14:textId="77777777" w:rsidR="00B92A5C" w:rsidRPr="00841F67" w:rsidRDefault="00B92A5C" w:rsidP="00C8481B">
            <w:pPr>
              <w:rPr>
                <w:rFonts w:ascii="Verdana" w:hAnsi="Verdana" w:cs="Arial"/>
                <w:sz w:val="20"/>
                <w:szCs w:val="20"/>
              </w:rPr>
            </w:pPr>
          </w:p>
          <w:p w14:paraId="0C3D59C1" w14:textId="77777777" w:rsidR="00B92A5C" w:rsidRPr="00841F67" w:rsidRDefault="00B92A5C" w:rsidP="00C8481B">
            <w:pPr>
              <w:rPr>
                <w:rFonts w:ascii="Verdana" w:hAnsi="Verdana" w:cs="Arial"/>
                <w:sz w:val="20"/>
                <w:szCs w:val="20"/>
              </w:rPr>
            </w:pPr>
            <w:r w:rsidRPr="00841F67">
              <w:rPr>
                <w:rFonts w:ascii="Verdana" w:hAnsi="Verdana" w:cs="Arial"/>
                <w:sz w:val="20"/>
                <w:szCs w:val="20"/>
              </w:rPr>
              <w:t>Reporting to: Head of School</w:t>
            </w:r>
          </w:p>
          <w:p w14:paraId="28A9011B" w14:textId="77777777" w:rsidR="00B92A5C" w:rsidRPr="00841F67" w:rsidRDefault="00B92A5C" w:rsidP="00C8481B">
            <w:pPr>
              <w:rPr>
                <w:rFonts w:ascii="Verdana" w:hAnsi="Verdana" w:cs="Arial"/>
                <w:sz w:val="20"/>
                <w:szCs w:val="20"/>
              </w:rPr>
            </w:pPr>
          </w:p>
          <w:p w14:paraId="769C20ED" w14:textId="77777777" w:rsidR="00B92A5C" w:rsidRDefault="00B92A5C" w:rsidP="00C8481B">
            <w:pPr>
              <w:rPr>
                <w:rFonts w:ascii="Verdana" w:hAnsi="Verdana" w:cs="Arial"/>
                <w:sz w:val="20"/>
                <w:szCs w:val="20"/>
              </w:rPr>
            </w:pPr>
            <w:r w:rsidRPr="00841F67">
              <w:rPr>
                <w:rFonts w:ascii="Verdana" w:hAnsi="Verdana" w:cs="Arial"/>
                <w:sz w:val="20"/>
                <w:szCs w:val="20"/>
              </w:rPr>
              <w:t>Job Family: Academic Teaching</w:t>
            </w:r>
          </w:p>
          <w:p w14:paraId="5EA8262C" w14:textId="77777777" w:rsidR="00B92A5C" w:rsidRDefault="00B92A5C" w:rsidP="00C8481B">
            <w:pPr>
              <w:rPr>
                <w:rFonts w:ascii="Verdana" w:hAnsi="Verdana" w:cs="Arial"/>
                <w:sz w:val="20"/>
                <w:szCs w:val="20"/>
              </w:rPr>
            </w:pPr>
          </w:p>
          <w:p w14:paraId="73CD4C69" w14:textId="77777777" w:rsidR="00B92A5C" w:rsidRPr="00841F67" w:rsidRDefault="00B92A5C" w:rsidP="00C8481B">
            <w:pPr>
              <w:rPr>
                <w:rFonts w:ascii="Verdana" w:hAnsi="Verdana" w:cs="Arial"/>
                <w:sz w:val="20"/>
                <w:szCs w:val="20"/>
              </w:rPr>
            </w:pPr>
          </w:p>
          <w:p w14:paraId="25F93D99" w14:textId="77777777" w:rsidR="00B92A5C" w:rsidRPr="00841F67" w:rsidRDefault="00B92A5C" w:rsidP="00C8481B">
            <w:pPr>
              <w:rPr>
                <w:rFonts w:ascii="Verdana" w:hAnsi="Verdana" w:cs="Arial"/>
                <w:sz w:val="20"/>
                <w:szCs w:val="20"/>
              </w:rPr>
            </w:pP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65BCEE52" w14:textId="77777777" w:rsidR="00B92A5C" w:rsidRPr="0016730B" w:rsidRDefault="00B92A5C" w:rsidP="00C8481B">
            <w:pPr>
              <w:rPr>
                <w:rFonts w:ascii="Verdana" w:hAnsi="Verdana" w:cs="Arial"/>
                <w:sz w:val="20"/>
                <w:szCs w:val="20"/>
              </w:rPr>
            </w:pPr>
          </w:p>
          <w:p w14:paraId="07F9CF3B" w14:textId="77777777" w:rsidR="00D417B1" w:rsidRDefault="0016730B" w:rsidP="0016730B">
            <w:pPr>
              <w:rPr>
                <w:rFonts w:ascii="Verdana" w:hAnsi="Verdana" w:cs="Arial"/>
                <w:sz w:val="20"/>
                <w:szCs w:val="20"/>
              </w:rPr>
            </w:pPr>
            <w:r w:rsidRPr="00841F67">
              <w:rPr>
                <w:rFonts w:ascii="Verdana" w:hAnsi="Verdana" w:cs="Arial"/>
                <w:sz w:val="20"/>
                <w:szCs w:val="20"/>
              </w:rPr>
              <w:t>Working Hours: Full-Time</w:t>
            </w:r>
            <w:r w:rsidR="00D417B1">
              <w:rPr>
                <w:rFonts w:ascii="Verdana" w:hAnsi="Verdana" w:cs="Arial"/>
                <w:sz w:val="20"/>
                <w:szCs w:val="20"/>
              </w:rPr>
              <w:t xml:space="preserve"> / </w:t>
            </w:r>
            <w:r>
              <w:rPr>
                <w:rFonts w:ascii="Verdana" w:hAnsi="Verdana" w:cs="Arial"/>
                <w:sz w:val="20"/>
                <w:szCs w:val="20"/>
              </w:rPr>
              <w:t>36.25 hours per week</w:t>
            </w:r>
          </w:p>
          <w:p w14:paraId="1C0FB488" w14:textId="45AF0E3D" w:rsidR="0016730B" w:rsidRPr="00841F67" w:rsidRDefault="0016730B" w:rsidP="0016730B">
            <w:pPr>
              <w:rPr>
                <w:rFonts w:ascii="Verdana" w:hAnsi="Verdana" w:cs="Arial"/>
                <w:sz w:val="20"/>
                <w:szCs w:val="20"/>
              </w:rPr>
            </w:pPr>
            <w:r w:rsidRPr="00F535DE">
              <w:rPr>
                <w:rFonts w:ascii="Verdana" w:hAnsi="Verdana" w:cs="Arial"/>
                <w:sz w:val="20"/>
                <w:szCs w:val="20"/>
              </w:rPr>
              <w:t>(we welcome applications for working part-time hours)</w:t>
            </w:r>
            <w:r w:rsidR="00D417B1">
              <w:rPr>
                <w:rFonts w:ascii="Verdana" w:hAnsi="Verdana" w:cs="Arial"/>
                <w:sz w:val="20"/>
                <w:szCs w:val="20"/>
              </w:rPr>
              <w:t>*</w:t>
            </w:r>
          </w:p>
          <w:p w14:paraId="218D78BC" w14:textId="77777777" w:rsidR="0016730B" w:rsidRPr="00841F67" w:rsidRDefault="0016730B" w:rsidP="0016730B">
            <w:pPr>
              <w:rPr>
                <w:rFonts w:ascii="Verdana" w:hAnsi="Verdana" w:cs="Arial"/>
                <w:sz w:val="20"/>
                <w:szCs w:val="20"/>
              </w:rPr>
            </w:pPr>
          </w:p>
          <w:p w14:paraId="4B5D8808" w14:textId="53B21EE0" w:rsidR="0016730B" w:rsidRPr="00841F67" w:rsidRDefault="0016730B" w:rsidP="0016730B">
            <w:pPr>
              <w:rPr>
                <w:rFonts w:ascii="Verdana" w:hAnsi="Verdana" w:cs="Arial"/>
                <w:sz w:val="20"/>
                <w:szCs w:val="20"/>
              </w:rPr>
            </w:pPr>
            <w:r w:rsidRPr="00841F67">
              <w:rPr>
                <w:rFonts w:ascii="Verdana" w:hAnsi="Verdana" w:cs="Arial"/>
                <w:sz w:val="20"/>
                <w:szCs w:val="20"/>
              </w:rPr>
              <w:t>Grade/Salary Range:</w:t>
            </w:r>
            <w:r>
              <w:rPr>
                <w:rFonts w:ascii="Verdana" w:hAnsi="Verdana" w:cs="Arial"/>
                <w:sz w:val="20"/>
                <w:szCs w:val="20"/>
              </w:rPr>
              <w:t xml:space="preserve"> </w:t>
            </w:r>
            <w:r w:rsidR="0085176A">
              <w:rPr>
                <w:rFonts w:ascii="Verdana" w:hAnsi="Verdana" w:cs="Arial"/>
                <w:sz w:val="20"/>
                <w:szCs w:val="20"/>
              </w:rPr>
              <w:t>Grade 7 / £45,484 - £56,021</w:t>
            </w:r>
            <w:r>
              <w:rPr>
                <w:rFonts w:ascii="Verdana" w:hAnsi="Verdana" w:cs="Arial"/>
                <w:sz w:val="20"/>
                <w:szCs w:val="20"/>
              </w:rPr>
              <w:t xml:space="preserve"> per annum</w:t>
            </w:r>
            <w:r w:rsidR="00CE6441">
              <w:rPr>
                <w:rFonts w:ascii="Verdana" w:hAnsi="Verdana" w:cs="Arial"/>
                <w:sz w:val="20"/>
                <w:szCs w:val="20"/>
              </w:rPr>
              <w:t xml:space="preserve"> (pro rata if applying part time)</w:t>
            </w:r>
            <w:r>
              <w:rPr>
                <w:rFonts w:ascii="Verdana" w:hAnsi="Verdana" w:cs="Arial"/>
                <w:sz w:val="20"/>
                <w:szCs w:val="20"/>
              </w:rPr>
              <w:t xml:space="preserve"> </w:t>
            </w:r>
            <w:r>
              <w:rPr>
                <w:rFonts w:ascii="Verdana" w:hAnsi="Verdana" w:cs="Arial"/>
                <w:sz w:val="20"/>
                <w:szCs w:val="20"/>
              </w:rPr>
              <w:br/>
              <w:t xml:space="preserve">                              </w:t>
            </w:r>
          </w:p>
          <w:p w14:paraId="5E387C89" w14:textId="680C3BAF" w:rsidR="0016730B" w:rsidRDefault="0016730B" w:rsidP="0016730B">
            <w:pPr>
              <w:rPr>
                <w:rFonts w:ascii="Verdana" w:hAnsi="Verdana" w:cs="Arial"/>
                <w:sz w:val="20"/>
                <w:szCs w:val="20"/>
              </w:rPr>
            </w:pPr>
            <w:r>
              <w:rPr>
                <w:rFonts w:ascii="Verdana" w:hAnsi="Verdana" w:cs="Arial"/>
                <w:sz w:val="20"/>
                <w:szCs w:val="20"/>
              </w:rPr>
              <w:t xml:space="preserve">Reference No: </w:t>
            </w:r>
            <w:r w:rsidR="00D417B1">
              <w:rPr>
                <w:rFonts w:ascii="Verdana" w:hAnsi="Verdana" w:cs="Arial"/>
                <w:sz w:val="20"/>
                <w:szCs w:val="20"/>
              </w:rPr>
              <w:t>AC</w:t>
            </w:r>
            <w:r w:rsidR="005853B0">
              <w:rPr>
                <w:rFonts w:ascii="Verdana" w:hAnsi="Verdana" w:cs="Arial"/>
                <w:sz w:val="20"/>
                <w:szCs w:val="20"/>
              </w:rPr>
              <w:t>2479</w:t>
            </w:r>
            <w:r w:rsidR="00D417B1">
              <w:rPr>
                <w:rFonts w:ascii="Verdana" w:hAnsi="Verdana" w:cs="Arial"/>
                <w:sz w:val="20"/>
                <w:szCs w:val="20"/>
              </w:rPr>
              <w:t>NB</w:t>
            </w:r>
          </w:p>
          <w:p w14:paraId="380E879C" w14:textId="77777777" w:rsidR="0016730B" w:rsidRPr="00841F67" w:rsidRDefault="0016730B" w:rsidP="0016730B">
            <w:pPr>
              <w:rPr>
                <w:rFonts w:ascii="Verdana" w:hAnsi="Verdana" w:cs="Arial"/>
                <w:sz w:val="20"/>
                <w:szCs w:val="20"/>
              </w:rPr>
            </w:pPr>
          </w:p>
          <w:p w14:paraId="20753E78" w14:textId="648A6B77" w:rsidR="0016730B" w:rsidRPr="00841F67" w:rsidRDefault="0016730B" w:rsidP="0016730B">
            <w:pPr>
              <w:rPr>
                <w:rFonts w:ascii="Verdana" w:hAnsi="Verdana" w:cs="Arial"/>
                <w:sz w:val="20"/>
                <w:szCs w:val="20"/>
              </w:rPr>
            </w:pPr>
            <w:r w:rsidRPr="00841F67">
              <w:rPr>
                <w:rFonts w:ascii="Verdana" w:hAnsi="Verdana" w:cs="Arial"/>
                <w:sz w:val="20"/>
                <w:szCs w:val="20"/>
              </w:rPr>
              <w:t xml:space="preserve">Start Date: </w:t>
            </w:r>
            <w:r w:rsidR="00041FBA">
              <w:rPr>
                <w:rFonts w:ascii="Verdana" w:hAnsi="Verdana" w:cs="Arial"/>
                <w:sz w:val="20"/>
                <w:szCs w:val="20"/>
              </w:rPr>
              <w:t>1 July 2024</w:t>
            </w:r>
            <w:r w:rsidR="00D417B1">
              <w:rPr>
                <w:rFonts w:ascii="Verdana" w:hAnsi="Verdana" w:cs="Arial"/>
                <w:sz w:val="20"/>
                <w:szCs w:val="20"/>
              </w:rPr>
              <w:t xml:space="preserve">, </w:t>
            </w:r>
            <w:r>
              <w:rPr>
                <w:rFonts w:ascii="Verdana" w:hAnsi="Verdana" w:cs="Arial"/>
                <w:sz w:val="20"/>
                <w:szCs w:val="20"/>
              </w:rPr>
              <w:t>or as soon as possible thereafter</w:t>
            </w:r>
          </w:p>
          <w:p w14:paraId="4CEA506B" w14:textId="77777777" w:rsidR="0016730B" w:rsidRPr="00841F67" w:rsidRDefault="0016730B" w:rsidP="0016730B">
            <w:pPr>
              <w:rPr>
                <w:rFonts w:ascii="Verdana" w:hAnsi="Verdana" w:cs="Arial"/>
                <w:sz w:val="20"/>
                <w:szCs w:val="20"/>
              </w:rPr>
            </w:pPr>
          </w:p>
          <w:p w14:paraId="7CC77895" w14:textId="66BD5DD3" w:rsidR="00B92A5C" w:rsidRDefault="0016730B" w:rsidP="0016730B">
            <w:pPr>
              <w:rPr>
                <w:rFonts w:ascii="Verdana" w:hAnsi="Verdana" w:cs="Arial"/>
                <w:sz w:val="20"/>
                <w:szCs w:val="20"/>
              </w:rPr>
            </w:pPr>
            <w:r>
              <w:rPr>
                <w:rFonts w:ascii="Verdana" w:hAnsi="Verdana" w:cs="Arial"/>
                <w:sz w:val="20"/>
                <w:szCs w:val="20"/>
              </w:rPr>
              <w:t xml:space="preserve">Interview Date: </w:t>
            </w:r>
            <w:r w:rsidR="00862E84">
              <w:rPr>
                <w:rFonts w:ascii="Verdana" w:hAnsi="Verdana" w:cs="Arial"/>
                <w:sz w:val="20"/>
                <w:szCs w:val="20"/>
              </w:rPr>
              <w:t xml:space="preserve">2 April </w:t>
            </w:r>
            <w:r w:rsidR="000007EC">
              <w:rPr>
                <w:rFonts w:ascii="Verdana" w:hAnsi="Verdana" w:cs="Arial"/>
                <w:sz w:val="20"/>
                <w:szCs w:val="20"/>
              </w:rPr>
              <w:t>2024</w:t>
            </w:r>
          </w:p>
          <w:p w14:paraId="541BF602" w14:textId="5F71C395" w:rsidR="00D417B1" w:rsidRPr="0016730B" w:rsidRDefault="00D417B1" w:rsidP="0016730B">
            <w:pPr>
              <w:rPr>
                <w:rFonts w:ascii="Verdana" w:hAnsi="Verdana" w:cs="Arial"/>
                <w:sz w:val="20"/>
                <w:szCs w:val="20"/>
              </w:rPr>
            </w:pPr>
          </w:p>
        </w:tc>
      </w:tr>
    </w:tbl>
    <w:p w14:paraId="499E5580" w14:textId="77777777" w:rsidR="00D417B1" w:rsidRDefault="00D417B1" w:rsidP="00CE6441">
      <w:pPr>
        <w:rPr>
          <w:rFonts w:ascii="Verdana" w:hAnsi="Verdana" w:cs="Arial"/>
          <w:sz w:val="20"/>
          <w:szCs w:val="20"/>
        </w:rPr>
      </w:pPr>
    </w:p>
    <w:p w14:paraId="52B10F47" w14:textId="32E7096E" w:rsidR="00D417B1" w:rsidRDefault="00D417B1" w:rsidP="00D417B1">
      <w:pPr>
        <w:ind w:left="-907" w:right="-851" w:hanging="170"/>
        <w:jc w:val="both"/>
        <w:rPr>
          <w:rFonts w:ascii="Verdana" w:hAnsi="Verdana" w:cs="Arial"/>
          <w:sz w:val="20"/>
          <w:szCs w:val="20"/>
        </w:rPr>
      </w:pPr>
      <w:bookmarkStart w:id="4" w:name="_Hlk156225282"/>
      <w:r w:rsidRPr="0085176A">
        <w:rPr>
          <w:rFonts w:ascii="Verdana" w:hAnsi="Verdana" w:cs="Arial"/>
          <w:b/>
          <w:sz w:val="20"/>
          <w:szCs w:val="20"/>
        </w:rPr>
        <w:t>*</w:t>
      </w:r>
      <w:r w:rsidRPr="00D417B1">
        <w:rPr>
          <w:rFonts w:ascii="Verdana" w:hAnsi="Verdana" w:cs="Arial"/>
          <w:bCs/>
          <w:sz w:val="20"/>
          <w:szCs w:val="20"/>
        </w:rPr>
        <w:t>Please note, in accordance with the new immigration rules, it is with regret that applying for these roles on a part-time basis does not meet the current suitability requirements set by the UKVI to enable sponsorship of migrant workers. </w:t>
      </w:r>
    </w:p>
    <w:bookmarkEnd w:id="4"/>
    <w:p w14:paraId="19DAAEF7" w14:textId="5A42E0A5" w:rsidR="009F36E5" w:rsidRPr="00841F67" w:rsidRDefault="00B92A5C" w:rsidP="00CE6441">
      <w:pPr>
        <w:rPr>
          <w:rFonts w:ascii="Verdana" w:hAnsi="Verdana" w:cs="Arial"/>
          <w:sz w:val="20"/>
          <w:szCs w:val="20"/>
        </w:rPr>
      </w:pPr>
      <w:r w:rsidRPr="00841F67">
        <w:rPr>
          <w:rFonts w:ascii="Verdana" w:hAnsi="Verdana" w:cs="Arial"/>
          <w:sz w:val="20"/>
          <w:szCs w:val="20"/>
        </w:rPr>
        <w:tab/>
      </w:r>
      <w:r w:rsidRPr="00841F67">
        <w:rPr>
          <w:rFonts w:ascii="Verdana" w:hAnsi="Verdana" w:cs="Arial"/>
          <w:sz w:val="20"/>
          <w:szCs w:val="20"/>
        </w:rPr>
        <w:tab/>
      </w:r>
    </w:p>
    <w:tbl>
      <w:tblPr>
        <w:tblW w:w="10861"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1"/>
      </w:tblGrid>
      <w:tr w:rsidR="00B92A5C" w:rsidRPr="00841F67" w14:paraId="6F31B384" w14:textId="77777777" w:rsidTr="00C8481B">
        <w:tc>
          <w:tcPr>
            <w:tcW w:w="10861" w:type="dxa"/>
            <w:shd w:val="clear" w:color="auto" w:fill="9CC2E5"/>
          </w:tcPr>
          <w:p w14:paraId="7576F213" w14:textId="77777777" w:rsidR="00B92A5C" w:rsidRPr="00841F67" w:rsidRDefault="00B92A5C" w:rsidP="00C8481B">
            <w:pPr>
              <w:rPr>
                <w:rFonts w:ascii="Verdana" w:hAnsi="Verdana" w:cs="Arial"/>
                <w:b/>
                <w:sz w:val="20"/>
                <w:szCs w:val="20"/>
                <w:highlight w:val="lightGray"/>
              </w:rPr>
            </w:pPr>
            <w:r w:rsidRPr="00841F67">
              <w:rPr>
                <w:rFonts w:ascii="Verdana" w:hAnsi="Verdana" w:cs="Arial"/>
                <w:b/>
                <w:sz w:val="20"/>
                <w:szCs w:val="20"/>
              </w:rPr>
              <w:t>Main Purpose of Role</w:t>
            </w:r>
          </w:p>
        </w:tc>
      </w:tr>
    </w:tbl>
    <w:p w14:paraId="60C0CF74" w14:textId="77777777" w:rsidR="00B92A5C" w:rsidRPr="00841F67" w:rsidRDefault="00B92A5C" w:rsidP="00B92A5C">
      <w:pPr>
        <w:ind w:left="-1080"/>
        <w:rPr>
          <w:rFonts w:ascii="Verdana" w:hAnsi="Verdana" w:cs="Arial"/>
          <w:sz w:val="20"/>
          <w:szCs w:val="20"/>
        </w:rPr>
      </w:pPr>
    </w:p>
    <w:p w14:paraId="5FE382C2" w14:textId="77777777" w:rsidR="00262CDB" w:rsidRDefault="00B92A5C" w:rsidP="0085176A">
      <w:pPr>
        <w:ind w:left="-1077" w:right="-851"/>
        <w:jc w:val="both"/>
        <w:rPr>
          <w:rFonts w:ascii="Verdana" w:hAnsi="Verdana" w:cs="Arial"/>
          <w:sz w:val="20"/>
          <w:szCs w:val="20"/>
        </w:rPr>
      </w:pPr>
      <w:r w:rsidRPr="00D41A16">
        <w:rPr>
          <w:rFonts w:ascii="Verdana" w:hAnsi="Verdana" w:cs="Arial"/>
          <w:sz w:val="20"/>
          <w:szCs w:val="20"/>
        </w:rPr>
        <w:t xml:space="preserve">The purpose of the role is to extend and strengthen </w:t>
      </w:r>
      <w:r>
        <w:rPr>
          <w:rFonts w:ascii="Verdana" w:hAnsi="Verdana" w:cs="Arial"/>
          <w:sz w:val="20"/>
          <w:szCs w:val="20"/>
        </w:rPr>
        <w:t>our</w:t>
      </w:r>
      <w:r w:rsidRPr="00D41A16">
        <w:rPr>
          <w:rFonts w:ascii="Verdana" w:hAnsi="Verdana" w:cs="Arial"/>
          <w:sz w:val="20"/>
          <w:szCs w:val="20"/>
        </w:rPr>
        <w:t xml:space="preserve"> high-quality teaching. </w:t>
      </w:r>
      <w:r>
        <w:rPr>
          <w:rFonts w:ascii="Verdana" w:hAnsi="Verdana" w:cs="Arial"/>
          <w:sz w:val="20"/>
          <w:szCs w:val="20"/>
        </w:rPr>
        <w:t xml:space="preserve">You will take responsibility for teaching </w:t>
      </w:r>
      <w:proofErr w:type="gramStart"/>
      <w:r>
        <w:rPr>
          <w:rFonts w:ascii="Verdana" w:hAnsi="Verdana" w:cs="Arial"/>
          <w:sz w:val="20"/>
          <w:szCs w:val="20"/>
        </w:rPr>
        <w:t>a number of</w:t>
      </w:r>
      <w:proofErr w:type="gramEnd"/>
      <w:r>
        <w:rPr>
          <w:rFonts w:ascii="Verdana" w:hAnsi="Verdana" w:cs="Arial"/>
          <w:sz w:val="20"/>
          <w:szCs w:val="20"/>
        </w:rPr>
        <w:t xml:space="preserve"> statistics modules offered by the School (at all levels) and for the assessment of students taking these modules.  You will also be responsible for the supervision of student dissertation projects during term and MSc projects over the summer.  </w:t>
      </w:r>
      <w:r w:rsidRPr="00D41A16">
        <w:rPr>
          <w:rFonts w:ascii="Verdana" w:hAnsi="Verdana" w:cs="Arial"/>
          <w:sz w:val="20"/>
          <w:szCs w:val="20"/>
        </w:rPr>
        <w:t xml:space="preserve">A successful candidate will have evidence of </w:t>
      </w:r>
      <w:r w:rsidR="00255BB9">
        <w:rPr>
          <w:rFonts w:ascii="Verdana" w:hAnsi="Verdana" w:cs="Arial"/>
          <w:sz w:val="20"/>
          <w:szCs w:val="20"/>
        </w:rPr>
        <w:t xml:space="preserve">potential for </w:t>
      </w:r>
      <w:r w:rsidRPr="00D41A16">
        <w:rPr>
          <w:rFonts w:ascii="Verdana" w:hAnsi="Verdana" w:cs="Arial"/>
          <w:sz w:val="20"/>
          <w:szCs w:val="20"/>
        </w:rPr>
        <w:t xml:space="preserve">outstanding </w:t>
      </w:r>
      <w:r w:rsidR="00255BB9">
        <w:rPr>
          <w:rFonts w:ascii="Verdana" w:hAnsi="Verdana" w:cs="Arial"/>
          <w:sz w:val="20"/>
          <w:szCs w:val="20"/>
        </w:rPr>
        <w:t>teaching in statistics.</w:t>
      </w:r>
      <w:r w:rsidRPr="00D41A16">
        <w:rPr>
          <w:rFonts w:ascii="Verdana" w:hAnsi="Verdana" w:cs="Arial"/>
          <w:sz w:val="20"/>
          <w:szCs w:val="20"/>
        </w:rPr>
        <w:t xml:space="preserve"> In addition, the successful candidate</w:t>
      </w:r>
      <w:r>
        <w:rPr>
          <w:rFonts w:ascii="Verdana" w:hAnsi="Verdana" w:cs="Arial"/>
          <w:sz w:val="20"/>
          <w:szCs w:val="20"/>
        </w:rPr>
        <w:t xml:space="preserve"> </w:t>
      </w:r>
      <w:r w:rsidRPr="00D41A16">
        <w:rPr>
          <w:rFonts w:ascii="Verdana" w:hAnsi="Verdana" w:cs="Arial"/>
          <w:sz w:val="20"/>
          <w:szCs w:val="20"/>
        </w:rPr>
        <w:t xml:space="preserve">should be prepared to </w:t>
      </w:r>
      <w:r>
        <w:rPr>
          <w:rFonts w:ascii="Verdana" w:hAnsi="Verdana" w:cs="Arial"/>
          <w:sz w:val="20"/>
          <w:szCs w:val="20"/>
        </w:rPr>
        <w:t xml:space="preserve">provide academic leadership </w:t>
      </w:r>
      <w:r w:rsidR="00933598">
        <w:rPr>
          <w:rFonts w:ascii="Verdana" w:hAnsi="Verdana" w:cs="Arial"/>
          <w:sz w:val="20"/>
          <w:szCs w:val="20"/>
        </w:rPr>
        <w:t>in pedagogy in</w:t>
      </w:r>
      <w:r>
        <w:rPr>
          <w:rFonts w:ascii="Verdana" w:hAnsi="Verdana" w:cs="Arial"/>
          <w:sz w:val="20"/>
          <w:szCs w:val="20"/>
        </w:rPr>
        <w:t xml:space="preserve"> the School.</w:t>
      </w:r>
    </w:p>
    <w:p w14:paraId="361C42B7" w14:textId="77777777" w:rsidR="00262CDB" w:rsidRPr="00841F67" w:rsidRDefault="00262CDB" w:rsidP="00C508A5">
      <w:pPr>
        <w:ind w:right="-894"/>
        <w:rPr>
          <w:rFonts w:ascii="Verdana" w:hAnsi="Verdana" w:cs="Arial"/>
          <w:sz w:val="20"/>
          <w:szCs w:val="20"/>
        </w:rPr>
      </w:pPr>
    </w:p>
    <w:tbl>
      <w:tblPr>
        <w:tblW w:w="11003"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03"/>
      </w:tblGrid>
      <w:tr w:rsidR="00B92A5C" w:rsidRPr="00841F67" w14:paraId="07E63409" w14:textId="77777777" w:rsidTr="00C8481B">
        <w:tc>
          <w:tcPr>
            <w:tcW w:w="11003" w:type="dxa"/>
            <w:shd w:val="clear" w:color="auto" w:fill="9CC2E5"/>
          </w:tcPr>
          <w:p w14:paraId="75383215" w14:textId="77777777" w:rsidR="00B92A5C" w:rsidRPr="00841F67" w:rsidRDefault="00B92A5C" w:rsidP="00C8481B">
            <w:pPr>
              <w:rPr>
                <w:rFonts w:ascii="Verdana" w:hAnsi="Verdana" w:cs="Arial"/>
                <w:b/>
                <w:sz w:val="20"/>
                <w:szCs w:val="20"/>
              </w:rPr>
            </w:pPr>
            <w:r w:rsidRPr="00841F67">
              <w:rPr>
                <w:rFonts w:ascii="Verdana" w:hAnsi="Verdana" w:cs="Arial"/>
                <w:b/>
                <w:sz w:val="20"/>
                <w:szCs w:val="20"/>
              </w:rPr>
              <w:t>Key Duties and Responsibilities</w:t>
            </w:r>
          </w:p>
        </w:tc>
      </w:tr>
    </w:tbl>
    <w:p w14:paraId="25670008" w14:textId="77777777" w:rsidR="00B92A5C" w:rsidRPr="00841F67" w:rsidRDefault="00B92A5C" w:rsidP="00B92A5C">
      <w:pPr>
        <w:ind w:left="-1080" w:right="-894"/>
        <w:rPr>
          <w:rFonts w:ascii="Verdana" w:hAnsi="Verdana" w:cs="Arial"/>
          <w:sz w:val="20"/>
          <w:szCs w:val="20"/>
        </w:rPr>
      </w:pPr>
    </w:p>
    <w:p w14:paraId="7B7906AC" w14:textId="77777777" w:rsidR="00B92A5C" w:rsidRPr="00C71743" w:rsidRDefault="00B92A5C" w:rsidP="0085176A">
      <w:pPr>
        <w:ind w:left="-1080" w:right="-851"/>
        <w:jc w:val="both"/>
        <w:rPr>
          <w:rFonts w:ascii="Verdana" w:hAnsi="Verdana" w:cs="Arial"/>
          <w:sz w:val="20"/>
          <w:szCs w:val="20"/>
        </w:rPr>
      </w:pPr>
      <w:r w:rsidRPr="00C71743">
        <w:rPr>
          <w:rFonts w:ascii="Verdana" w:hAnsi="Verdana" w:cs="Arial"/>
          <w:sz w:val="20"/>
          <w:szCs w:val="20"/>
        </w:rPr>
        <w:t xml:space="preserve">To take an active role in developing the </w:t>
      </w:r>
      <w:r>
        <w:rPr>
          <w:rFonts w:ascii="Verdana" w:hAnsi="Verdana" w:cs="Arial"/>
          <w:sz w:val="20"/>
          <w:szCs w:val="20"/>
        </w:rPr>
        <w:t xml:space="preserve">School of Mathematics and Statistics </w:t>
      </w:r>
      <w:r w:rsidRPr="00C71743">
        <w:rPr>
          <w:rFonts w:ascii="Verdana" w:hAnsi="Verdana" w:cs="Arial"/>
          <w:sz w:val="20"/>
          <w:szCs w:val="20"/>
        </w:rPr>
        <w:t>record of excellence in the provision of outstanding teaching</w:t>
      </w:r>
      <w:r w:rsidR="00200AE3">
        <w:rPr>
          <w:rFonts w:ascii="Verdana" w:hAnsi="Verdana" w:cs="Arial"/>
          <w:sz w:val="20"/>
          <w:szCs w:val="20"/>
        </w:rPr>
        <w:t>.</w:t>
      </w:r>
    </w:p>
    <w:p w14:paraId="6D01F788" w14:textId="77777777" w:rsidR="00B92A5C" w:rsidRPr="00A32EAE" w:rsidRDefault="00B92A5C" w:rsidP="0085176A">
      <w:pPr>
        <w:ind w:left="-1080" w:right="-851"/>
        <w:jc w:val="both"/>
        <w:rPr>
          <w:rFonts w:ascii="Verdana" w:hAnsi="Verdana" w:cs="Arial"/>
          <w:sz w:val="20"/>
          <w:szCs w:val="20"/>
        </w:rPr>
      </w:pPr>
    </w:p>
    <w:p w14:paraId="7F8210C4" w14:textId="77777777" w:rsidR="00200AE3" w:rsidRPr="00200AE3" w:rsidRDefault="00200AE3" w:rsidP="0085176A">
      <w:pPr>
        <w:numPr>
          <w:ilvl w:val="0"/>
          <w:numId w:val="31"/>
        </w:numPr>
        <w:ind w:left="-426" w:right="-851"/>
        <w:jc w:val="both"/>
        <w:rPr>
          <w:rFonts w:ascii="Verdana" w:hAnsi="Verdana" w:cs="Arial"/>
          <w:sz w:val="20"/>
          <w:szCs w:val="20"/>
        </w:rPr>
      </w:pPr>
      <w:r w:rsidRPr="00200AE3">
        <w:rPr>
          <w:rFonts w:ascii="Verdana" w:hAnsi="Verdana" w:cs="Arial"/>
          <w:sz w:val="20"/>
          <w:szCs w:val="20"/>
        </w:rPr>
        <w:t>Plan and manage your own teaching and administrative activities.</w:t>
      </w:r>
    </w:p>
    <w:p w14:paraId="3BCA32DA" w14:textId="77777777" w:rsidR="00200AE3" w:rsidRPr="00200AE3" w:rsidRDefault="00200AE3" w:rsidP="0085176A">
      <w:pPr>
        <w:numPr>
          <w:ilvl w:val="0"/>
          <w:numId w:val="31"/>
        </w:numPr>
        <w:ind w:left="-426" w:right="-851"/>
        <w:jc w:val="both"/>
        <w:rPr>
          <w:rFonts w:ascii="Verdana" w:hAnsi="Verdana" w:cs="Arial"/>
          <w:sz w:val="20"/>
          <w:szCs w:val="20"/>
        </w:rPr>
      </w:pPr>
      <w:r w:rsidRPr="00200AE3">
        <w:rPr>
          <w:rFonts w:ascii="Verdana" w:hAnsi="Verdana" w:cs="Arial"/>
          <w:sz w:val="20"/>
          <w:szCs w:val="20"/>
        </w:rPr>
        <w:t>Communicate complex information orally, in writing, and electronically.</w:t>
      </w:r>
    </w:p>
    <w:p w14:paraId="570DB494" w14:textId="77777777" w:rsidR="00200AE3" w:rsidRPr="00200AE3" w:rsidRDefault="00200AE3" w:rsidP="0085176A">
      <w:pPr>
        <w:numPr>
          <w:ilvl w:val="0"/>
          <w:numId w:val="31"/>
        </w:numPr>
        <w:ind w:left="-426" w:right="-851"/>
        <w:jc w:val="both"/>
        <w:rPr>
          <w:rFonts w:ascii="Verdana" w:hAnsi="Verdana" w:cs="Arial"/>
          <w:sz w:val="20"/>
          <w:szCs w:val="20"/>
        </w:rPr>
      </w:pPr>
      <w:r w:rsidRPr="00200AE3">
        <w:rPr>
          <w:rFonts w:ascii="Verdana" w:hAnsi="Verdana" w:cs="Arial"/>
          <w:sz w:val="20"/>
          <w:szCs w:val="20"/>
        </w:rPr>
        <w:t>Identify learning needs of students, and define appropriate learning objectives, ensuring that these are met by the content, methods of delivery, and learning materials.</w:t>
      </w:r>
    </w:p>
    <w:p w14:paraId="43D5745F" w14:textId="77777777" w:rsidR="00200AE3" w:rsidRPr="00200AE3" w:rsidRDefault="00200AE3" w:rsidP="0085176A">
      <w:pPr>
        <w:numPr>
          <w:ilvl w:val="0"/>
          <w:numId w:val="31"/>
        </w:numPr>
        <w:ind w:left="-426" w:right="-851"/>
        <w:jc w:val="both"/>
        <w:rPr>
          <w:rFonts w:ascii="Verdana" w:hAnsi="Verdana" w:cs="Arial"/>
          <w:sz w:val="20"/>
          <w:szCs w:val="20"/>
        </w:rPr>
      </w:pPr>
      <w:r w:rsidRPr="00200AE3">
        <w:rPr>
          <w:rFonts w:ascii="Verdana" w:hAnsi="Verdana" w:cs="Arial"/>
          <w:sz w:val="20"/>
          <w:szCs w:val="20"/>
        </w:rPr>
        <w:t>Supervise work of students (e.g. dissertations/projects), providing advice on study skills and helping them with learning problems.</w:t>
      </w:r>
    </w:p>
    <w:p w14:paraId="6EDE3BD9" w14:textId="77777777" w:rsidR="00200AE3" w:rsidRPr="00200AE3" w:rsidRDefault="00200AE3" w:rsidP="0085176A">
      <w:pPr>
        <w:numPr>
          <w:ilvl w:val="0"/>
          <w:numId w:val="31"/>
        </w:numPr>
        <w:ind w:left="-426" w:right="-851"/>
        <w:jc w:val="both"/>
        <w:rPr>
          <w:rFonts w:ascii="Verdana" w:hAnsi="Verdana" w:cs="Arial"/>
          <w:sz w:val="20"/>
          <w:szCs w:val="20"/>
        </w:rPr>
      </w:pPr>
      <w:r w:rsidRPr="00200AE3">
        <w:rPr>
          <w:rFonts w:ascii="Verdana" w:hAnsi="Verdana" w:cs="Arial"/>
          <w:sz w:val="20"/>
          <w:szCs w:val="20"/>
        </w:rPr>
        <w:t>Select appropriate assessment instruments and criteria, assess the work and progress of students by reference to the criteria and provide constructive feedback to the students.</w:t>
      </w:r>
    </w:p>
    <w:p w14:paraId="5EAADDC7" w14:textId="77777777" w:rsidR="00200AE3" w:rsidRPr="00200AE3" w:rsidRDefault="00200AE3" w:rsidP="0085176A">
      <w:pPr>
        <w:numPr>
          <w:ilvl w:val="0"/>
          <w:numId w:val="31"/>
        </w:numPr>
        <w:ind w:left="-426" w:right="-851"/>
        <w:jc w:val="both"/>
        <w:rPr>
          <w:rFonts w:ascii="Verdana" w:hAnsi="Verdana" w:cs="Arial"/>
          <w:sz w:val="20"/>
          <w:szCs w:val="20"/>
        </w:rPr>
      </w:pPr>
      <w:r w:rsidRPr="00200AE3">
        <w:rPr>
          <w:rFonts w:ascii="Verdana" w:hAnsi="Verdana" w:cs="Arial"/>
          <w:sz w:val="20"/>
          <w:szCs w:val="20"/>
        </w:rPr>
        <w:t xml:space="preserve">Engage the interest and enthusiasm of students and inspire them to learn by challenging their thinking, fostering </w:t>
      </w:r>
      <w:proofErr w:type="gramStart"/>
      <w:r w:rsidRPr="00200AE3">
        <w:rPr>
          <w:rFonts w:ascii="Verdana" w:hAnsi="Verdana" w:cs="Arial"/>
          <w:sz w:val="20"/>
          <w:szCs w:val="20"/>
        </w:rPr>
        <w:t>debate</w:t>
      </w:r>
      <w:proofErr w:type="gramEnd"/>
      <w:r w:rsidRPr="00200AE3">
        <w:rPr>
          <w:rFonts w:ascii="Verdana" w:hAnsi="Verdana" w:cs="Arial"/>
          <w:sz w:val="20"/>
          <w:szCs w:val="20"/>
        </w:rPr>
        <w:t xml:space="preserve"> and developing the ability of students to engage in critical discourse and rational thinking – you should have a desire to educate and inform students.</w:t>
      </w:r>
    </w:p>
    <w:p w14:paraId="5C0B1580" w14:textId="77777777" w:rsidR="00200AE3" w:rsidRPr="00200AE3" w:rsidRDefault="00200AE3" w:rsidP="0085176A">
      <w:pPr>
        <w:numPr>
          <w:ilvl w:val="0"/>
          <w:numId w:val="31"/>
        </w:numPr>
        <w:ind w:left="-426" w:right="-851"/>
        <w:jc w:val="both"/>
        <w:rPr>
          <w:rFonts w:ascii="Verdana" w:hAnsi="Verdana" w:cs="Arial"/>
          <w:sz w:val="20"/>
          <w:szCs w:val="20"/>
        </w:rPr>
      </w:pPr>
      <w:r w:rsidRPr="00200AE3">
        <w:rPr>
          <w:rFonts w:ascii="Verdana" w:hAnsi="Verdana" w:cs="Arial"/>
          <w:sz w:val="20"/>
          <w:szCs w:val="20"/>
        </w:rPr>
        <w:t>Deal with problems affecting the achievement of teaching objectives including using initiative and creativity to meet pedagogical and practical challenges.</w:t>
      </w:r>
    </w:p>
    <w:p w14:paraId="3044B328" w14:textId="77777777" w:rsidR="00200AE3" w:rsidRPr="00200AE3" w:rsidRDefault="00200AE3" w:rsidP="0085176A">
      <w:pPr>
        <w:numPr>
          <w:ilvl w:val="0"/>
          <w:numId w:val="31"/>
        </w:numPr>
        <w:ind w:left="-426" w:right="-851"/>
        <w:jc w:val="both"/>
        <w:rPr>
          <w:rFonts w:ascii="Verdana" w:hAnsi="Verdana" w:cs="Arial"/>
          <w:sz w:val="20"/>
          <w:szCs w:val="20"/>
        </w:rPr>
      </w:pPr>
      <w:r w:rsidRPr="00200AE3">
        <w:rPr>
          <w:rFonts w:ascii="Verdana" w:hAnsi="Verdana" w:cs="Arial"/>
          <w:sz w:val="20"/>
          <w:szCs w:val="20"/>
        </w:rPr>
        <w:t xml:space="preserve">Possess sufficient specialist knowledge and experience in the discipline and of teaching methods/techniques to develop new modules and expand established teaching programmes. </w:t>
      </w:r>
    </w:p>
    <w:p w14:paraId="5699CF56" w14:textId="77777777" w:rsidR="00200AE3" w:rsidRPr="00200AE3" w:rsidRDefault="00200AE3" w:rsidP="0085176A">
      <w:pPr>
        <w:numPr>
          <w:ilvl w:val="0"/>
          <w:numId w:val="31"/>
        </w:numPr>
        <w:ind w:left="-426" w:right="-851"/>
        <w:jc w:val="both"/>
        <w:rPr>
          <w:rFonts w:ascii="Verdana" w:hAnsi="Verdana" w:cs="Arial"/>
          <w:sz w:val="20"/>
          <w:szCs w:val="20"/>
        </w:rPr>
      </w:pPr>
      <w:r w:rsidRPr="00200AE3">
        <w:rPr>
          <w:rFonts w:ascii="Verdana" w:hAnsi="Verdana" w:cs="Arial"/>
          <w:sz w:val="20"/>
          <w:szCs w:val="20"/>
        </w:rPr>
        <w:t>Seek ways of improving performance by reflecting on teaching design and delivery and analysing feedback.</w:t>
      </w:r>
    </w:p>
    <w:p w14:paraId="65B3ECDB" w14:textId="77777777" w:rsidR="00200AE3" w:rsidRPr="00200AE3" w:rsidRDefault="00200AE3" w:rsidP="0085176A">
      <w:pPr>
        <w:numPr>
          <w:ilvl w:val="0"/>
          <w:numId w:val="31"/>
        </w:numPr>
        <w:ind w:left="-426" w:right="-851"/>
        <w:jc w:val="both"/>
        <w:rPr>
          <w:rFonts w:ascii="Verdana" w:hAnsi="Verdana" w:cs="Arial"/>
          <w:sz w:val="20"/>
          <w:szCs w:val="20"/>
        </w:rPr>
      </w:pPr>
      <w:r w:rsidRPr="00200AE3">
        <w:rPr>
          <w:rFonts w:ascii="Verdana" w:hAnsi="Verdana" w:cs="Arial"/>
          <w:sz w:val="20"/>
          <w:szCs w:val="20"/>
        </w:rPr>
        <w:t>Engage in research that enhances your teaching of statistics.</w:t>
      </w:r>
    </w:p>
    <w:p w14:paraId="42928CDD" w14:textId="77777777" w:rsidR="00200AE3" w:rsidRPr="00200AE3" w:rsidRDefault="00200AE3" w:rsidP="0085176A">
      <w:pPr>
        <w:numPr>
          <w:ilvl w:val="0"/>
          <w:numId w:val="31"/>
        </w:numPr>
        <w:ind w:left="-426" w:right="-851"/>
        <w:jc w:val="both"/>
        <w:rPr>
          <w:rFonts w:ascii="Verdana" w:hAnsi="Verdana" w:cs="Arial"/>
          <w:sz w:val="20"/>
          <w:szCs w:val="20"/>
        </w:rPr>
      </w:pPr>
      <w:r w:rsidRPr="00200AE3">
        <w:rPr>
          <w:rFonts w:ascii="Verdana" w:hAnsi="Verdana" w:cs="Arial"/>
          <w:sz w:val="20"/>
          <w:szCs w:val="20"/>
        </w:rPr>
        <w:t>If requested by manager, act as a tutor to a cohort of students giving first line support.</w:t>
      </w:r>
    </w:p>
    <w:p w14:paraId="0B32C511" w14:textId="77777777" w:rsidR="00200AE3" w:rsidRPr="00200AE3" w:rsidRDefault="00200AE3" w:rsidP="0085176A">
      <w:pPr>
        <w:numPr>
          <w:ilvl w:val="0"/>
          <w:numId w:val="31"/>
        </w:numPr>
        <w:ind w:left="-426" w:right="-851"/>
        <w:jc w:val="both"/>
        <w:rPr>
          <w:rFonts w:ascii="Verdana" w:hAnsi="Verdana" w:cs="Arial"/>
          <w:sz w:val="20"/>
          <w:szCs w:val="20"/>
        </w:rPr>
      </w:pPr>
      <w:r>
        <w:rPr>
          <w:rFonts w:ascii="Verdana" w:hAnsi="Verdana" w:cs="Arial"/>
          <w:sz w:val="20"/>
          <w:szCs w:val="20"/>
        </w:rPr>
        <w:lastRenderedPageBreak/>
        <w:t>C</w:t>
      </w:r>
      <w:r w:rsidRPr="00200AE3">
        <w:rPr>
          <w:rFonts w:ascii="Verdana" w:hAnsi="Verdana" w:cs="Arial"/>
          <w:sz w:val="20"/>
          <w:szCs w:val="20"/>
        </w:rPr>
        <w:t>ontribute to overall direction/aims/development of teaching programmes including making collaborative decisions on academic content and assessment of students’ work.</w:t>
      </w:r>
    </w:p>
    <w:p w14:paraId="35BEDB4B" w14:textId="77777777" w:rsidR="00B92A5C" w:rsidRDefault="00B92A5C" w:rsidP="0085176A">
      <w:pPr>
        <w:ind w:right="-851"/>
        <w:jc w:val="both"/>
        <w:rPr>
          <w:rFonts w:ascii="Verdana" w:hAnsi="Verdana" w:cs="Arial"/>
          <w:sz w:val="20"/>
          <w:szCs w:val="20"/>
        </w:rPr>
      </w:pPr>
    </w:p>
    <w:p w14:paraId="75EF95F9" w14:textId="77777777" w:rsidR="00B92A5C" w:rsidRDefault="00B92A5C" w:rsidP="0085176A">
      <w:pPr>
        <w:ind w:left="-1080" w:right="-851"/>
        <w:jc w:val="both"/>
        <w:rPr>
          <w:rFonts w:ascii="Verdana" w:hAnsi="Verdana" w:cs="Arial"/>
          <w:sz w:val="20"/>
          <w:szCs w:val="20"/>
        </w:rPr>
      </w:pPr>
      <w:r w:rsidRPr="00841F67">
        <w:rPr>
          <w:rFonts w:ascii="Verdana" w:hAnsi="Verdana" w:cs="Arial"/>
          <w:i/>
          <w:iCs/>
          <w:sz w:val="20"/>
          <w:szCs w:val="20"/>
        </w:rPr>
        <w:t>Please note that this job description is not exhaustive, and the role holder may be required to undertake other relevant duties commensurate with the grading of the post.  Activities may be subject to amendment over time as the role develops and/or priorities and requirements evolve</w:t>
      </w:r>
      <w:r w:rsidRPr="00841F67">
        <w:rPr>
          <w:rFonts w:ascii="Verdana" w:hAnsi="Verdana" w:cs="Arial"/>
          <w:sz w:val="20"/>
          <w:szCs w:val="20"/>
        </w:rPr>
        <w:t xml:space="preserve">.  </w:t>
      </w:r>
    </w:p>
    <w:p w14:paraId="03596779" w14:textId="77777777" w:rsidR="00B92A5C" w:rsidRPr="00841F67" w:rsidRDefault="00B92A5C" w:rsidP="00B92A5C">
      <w:pPr>
        <w:ind w:left="-1080" w:right="-894"/>
        <w:jc w:val="both"/>
        <w:rPr>
          <w:rFonts w:ascii="Verdana" w:hAnsi="Verdana" w:cs="Arial"/>
          <w:sz w:val="20"/>
          <w:szCs w:val="20"/>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10620"/>
      </w:tblGrid>
      <w:tr w:rsidR="00B92A5C" w:rsidRPr="00841F67" w14:paraId="04AA2E4F" w14:textId="77777777" w:rsidTr="00C8481B">
        <w:tc>
          <w:tcPr>
            <w:tcW w:w="10620" w:type="dxa"/>
            <w:shd w:val="clear" w:color="auto" w:fill="9CC2E5"/>
          </w:tcPr>
          <w:p w14:paraId="17E343BB" w14:textId="77777777" w:rsidR="00B92A5C" w:rsidRPr="00841F67" w:rsidRDefault="00B92A5C" w:rsidP="00C8481B">
            <w:pPr>
              <w:jc w:val="center"/>
              <w:rPr>
                <w:rFonts w:ascii="Verdana" w:hAnsi="Verdana" w:cs="Arial"/>
                <w:b/>
                <w:sz w:val="20"/>
                <w:szCs w:val="20"/>
              </w:rPr>
            </w:pPr>
            <w:r w:rsidRPr="00841F67">
              <w:rPr>
                <w:rFonts w:ascii="Verdana" w:hAnsi="Verdana"/>
                <w:sz w:val="20"/>
                <w:szCs w:val="20"/>
              </w:rPr>
              <w:br w:type="page"/>
            </w:r>
            <w:r w:rsidRPr="00841F67">
              <w:rPr>
                <w:rFonts w:ascii="Verdana" w:hAnsi="Verdana" w:cs="Arial"/>
                <w:sz w:val="20"/>
                <w:szCs w:val="20"/>
              </w:rPr>
              <w:br w:type="page"/>
            </w:r>
            <w:r w:rsidRPr="00841F67">
              <w:rPr>
                <w:rFonts w:ascii="Verdana" w:hAnsi="Verdana" w:cs="Arial"/>
                <w:b/>
                <w:sz w:val="20"/>
                <w:szCs w:val="20"/>
              </w:rPr>
              <w:t xml:space="preserve">Person Specification </w:t>
            </w:r>
          </w:p>
        </w:tc>
      </w:tr>
    </w:tbl>
    <w:p w14:paraId="0FBF4A38" w14:textId="77777777" w:rsidR="00B92A5C" w:rsidRPr="00841F67" w:rsidRDefault="00B92A5C" w:rsidP="00B92A5C">
      <w:pPr>
        <w:ind w:left="-1080"/>
        <w:rPr>
          <w:rFonts w:ascii="Verdana" w:hAnsi="Verdana" w:cs="Arial"/>
          <w:sz w:val="20"/>
          <w:szCs w:val="20"/>
        </w:rPr>
      </w:pPr>
    </w:p>
    <w:p w14:paraId="388EFEB1" w14:textId="77777777" w:rsidR="00B92A5C" w:rsidRPr="00841F67" w:rsidRDefault="00B92A5C" w:rsidP="00B92A5C">
      <w:pPr>
        <w:ind w:left="-1080" w:right="-894"/>
        <w:jc w:val="both"/>
        <w:rPr>
          <w:rFonts w:ascii="Verdana" w:hAnsi="Verdana" w:cs="Arial"/>
          <w:sz w:val="20"/>
          <w:szCs w:val="20"/>
        </w:rPr>
      </w:pPr>
      <w:r w:rsidRPr="00841F67">
        <w:rPr>
          <w:rFonts w:ascii="Verdana" w:hAnsi="Verdana" w:cs="Arial"/>
          <w:sz w:val="20"/>
          <w:szCs w:val="20"/>
        </w:rPr>
        <w:t xml:space="preserve">This section details the attributes e.g. skills, knowledge/qualifications and competencies which are required </w:t>
      </w:r>
      <w:proofErr w:type="gramStart"/>
      <w:r w:rsidRPr="00841F67">
        <w:rPr>
          <w:rFonts w:ascii="Verdana" w:hAnsi="Verdana" w:cs="Arial"/>
          <w:sz w:val="20"/>
          <w:szCs w:val="20"/>
        </w:rPr>
        <w:t>in order to</w:t>
      </w:r>
      <w:proofErr w:type="gramEnd"/>
      <w:r w:rsidRPr="00841F67">
        <w:rPr>
          <w:rFonts w:ascii="Verdana" w:hAnsi="Verdana" w:cs="Arial"/>
          <w:sz w:val="20"/>
          <w:szCs w:val="20"/>
        </w:rPr>
        <w:t xml:space="preserve"> undertake the full remit of this post.  </w:t>
      </w:r>
    </w:p>
    <w:p w14:paraId="60CD968E" w14:textId="77777777" w:rsidR="00B92A5C" w:rsidRPr="00841F67" w:rsidRDefault="00B92A5C" w:rsidP="00B92A5C">
      <w:pPr>
        <w:ind w:left="-1080"/>
        <w:rPr>
          <w:rFonts w:ascii="Verdana" w:hAnsi="Verdana" w:cs="Arial"/>
          <w:sz w:val="20"/>
          <w:szCs w:val="20"/>
        </w:rPr>
      </w:pPr>
    </w:p>
    <w:tbl>
      <w:tblPr>
        <w:tblW w:w="10856"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3544"/>
        <w:gridCol w:w="2835"/>
        <w:gridCol w:w="2263"/>
      </w:tblGrid>
      <w:tr w:rsidR="00200AE3" w:rsidRPr="00841F67" w14:paraId="3F22D7CB" w14:textId="77777777" w:rsidTr="00C8481B">
        <w:trPr>
          <w:trHeight w:val="503"/>
        </w:trPr>
        <w:tc>
          <w:tcPr>
            <w:tcW w:w="2214" w:type="dxa"/>
            <w:tcBorders>
              <w:top w:val="single" w:sz="4" w:space="0" w:color="auto"/>
              <w:left w:val="single" w:sz="4" w:space="0" w:color="auto"/>
              <w:bottom w:val="single" w:sz="4" w:space="0" w:color="auto"/>
              <w:right w:val="single" w:sz="4" w:space="0" w:color="auto"/>
            </w:tcBorders>
            <w:hideMark/>
          </w:tcPr>
          <w:p w14:paraId="4A159FA6" w14:textId="77777777" w:rsidR="00B92A5C" w:rsidRPr="00841F67" w:rsidRDefault="00B92A5C" w:rsidP="00C8481B">
            <w:pPr>
              <w:rPr>
                <w:rFonts w:ascii="Verdana" w:hAnsi="Verdana" w:cs="Arial"/>
                <w:b/>
                <w:sz w:val="20"/>
                <w:szCs w:val="20"/>
              </w:rPr>
            </w:pPr>
            <w:r w:rsidRPr="00841F67">
              <w:rPr>
                <w:rFonts w:ascii="Verdana" w:hAnsi="Verdana" w:cs="Arial"/>
                <w:b/>
                <w:sz w:val="20"/>
                <w:szCs w:val="20"/>
              </w:rPr>
              <w:t xml:space="preserve">Attributes </w:t>
            </w:r>
          </w:p>
        </w:tc>
        <w:tc>
          <w:tcPr>
            <w:tcW w:w="3544" w:type="dxa"/>
            <w:tcBorders>
              <w:top w:val="single" w:sz="4" w:space="0" w:color="auto"/>
              <w:left w:val="single" w:sz="4" w:space="0" w:color="auto"/>
              <w:bottom w:val="single" w:sz="4" w:space="0" w:color="auto"/>
              <w:right w:val="single" w:sz="4" w:space="0" w:color="auto"/>
            </w:tcBorders>
            <w:hideMark/>
          </w:tcPr>
          <w:p w14:paraId="3A9A89E2" w14:textId="77777777" w:rsidR="00B92A5C" w:rsidRPr="00841F67" w:rsidRDefault="00B92A5C" w:rsidP="00C8481B">
            <w:pPr>
              <w:rPr>
                <w:rFonts w:ascii="Verdana" w:hAnsi="Verdana" w:cs="Arial"/>
                <w:b/>
                <w:sz w:val="20"/>
                <w:szCs w:val="20"/>
              </w:rPr>
            </w:pPr>
            <w:r w:rsidRPr="00841F67">
              <w:rPr>
                <w:rFonts w:ascii="Verdana" w:hAnsi="Verdana" w:cs="Arial"/>
                <w:b/>
                <w:sz w:val="20"/>
                <w:szCs w:val="20"/>
              </w:rPr>
              <w:t>Essential</w:t>
            </w:r>
          </w:p>
        </w:tc>
        <w:tc>
          <w:tcPr>
            <w:tcW w:w="2835" w:type="dxa"/>
            <w:tcBorders>
              <w:top w:val="single" w:sz="4" w:space="0" w:color="auto"/>
              <w:left w:val="single" w:sz="4" w:space="0" w:color="auto"/>
              <w:bottom w:val="single" w:sz="4" w:space="0" w:color="auto"/>
              <w:right w:val="single" w:sz="4" w:space="0" w:color="auto"/>
            </w:tcBorders>
            <w:hideMark/>
          </w:tcPr>
          <w:p w14:paraId="55A87020" w14:textId="77777777" w:rsidR="00B92A5C" w:rsidRPr="00841F67" w:rsidRDefault="00B92A5C" w:rsidP="00C8481B">
            <w:pPr>
              <w:jc w:val="center"/>
              <w:rPr>
                <w:rFonts w:ascii="Verdana" w:hAnsi="Verdana" w:cs="Arial"/>
                <w:b/>
                <w:sz w:val="20"/>
                <w:szCs w:val="20"/>
              </w:rPr>
            </w:pPr>
            <w:r w:rsidRPr="00841F67">
              <w:rPr>
                <w:rFonts w:ascii="Verdana" w:hAnsi="Verdana" w:cs="Arial"/>
                <w:b/>
                <w:sz w:val="20"/>
                <w:szCs w:val="20"/>
              </w:rPr>
              <w:t xml:space="preserve">Desirable </w:t>
            </w:r>
          </w:p>
        </w:tc>
        <w:tc>
          <w:tcPr>
            <w:tcW w:w="2263" w:type="dxa"/>
            <w:tcBorders>
              <w:top w:val="single" w:sz="4" w:space="0" w:color="auto"/>
              <w:left w:val="single" w:sz="4" w:space="0" w:color="auto"/>
              <w:bottom w:val="single" w:sz="4" w:space="0" w:color="auto"/>
              <w:right w:val="single" w:sz="4" w:space="0" w:color="auto"/>
            </w:tcBorders>
            <w:hideMark/>
          </w:tcPr>
          <w:p w14:paraId="39E27157" w14:textId="77777777" w:rsidR="00B92A5C" w:rsidRPr="00841F67" w:rsidRDefault="00B92A5C" w:rsidP="00C8481B">
            <w:pPr>
              <w:rPr>
                <w:rFonts w:ascii="Verdana" w:hAnsi="Verdana" w:cs="Arial"/>
                <w:b/>
                <w:sz w:val="20"/>
                <w:szCs w:val="20"/>
              </w:rPr>
            </w:pPr>
            <w:r w:rsidRPr="00841F67">
              <w:rPr>
                <w:rFonts w:ascii="Verdana" w:hAnsi="Verdana" w:cs="Arial"/>
                <w:b/>
                <w:sz w:val="20"/>
                <w:szCs w:val="20"/>
              </w:rPr>
              <w:t>Means of Assessment</w:t>
            </w:r>
          </w:p>
        </w:tc>
      </w:tr>
      <w:tr w:rsidR="00200AE3" w:rsidRPr="00841F67" w14:paraId="4ADD2872" w14:textId="77777777" w:rsidTr="00C8481B">
        <w:trPr>
          <w:trHeight w:val="832"/>
        </w:trPr>
        <w:tc>
          <w:tcPr>
            <w:tcW w:w="2214" w:type="dxa"/>
            <w:tcBorders>
              <w:top w:val="single" w:sz="4" w:space="0" w:color="auto"/>
              <w:left w:val="single" w:sz="4" w:space="0" w:color="auto"/>
              <w:bottom w:val="single" w:sz="4" w:space="0" w:color="auto"/>
              <w:right w:val="single" w:sz="4" w:space="0" w:color="auto"/>
            </w:tcBorders>
          </w:tcPr>
          <w:p w14:paraId="36BD61A3" w14:textId="77777777" w:rsidR="00B92A5C" w:rsidRPr="00841F67" w:rsidRDefault="00B92A5C" w:rsidP="00C8481B">
            <w:pPr>
              <w:rPr>
                <w:rFonts w:ascii="Verdana" w:hAnsi="Verdana" w:cs="Arial"/>
                <w:sz w:val="20"/>
                <w:szCs w:val="20"/>
              </w:rPr>
            </w:pPr>
          </w:p>
          <w:p w14:paraId="1A576A5B" w14:textId="77777777" w:rsidR="00B92A5C" w:rsidRPr="00841F67" w:rsidRDefault="00B92A5C" w:rsidP="00C8481B">
            <w:pPr>
              <w:rPr>
                <w:rFonts w:ascii="Verdana" w:hAnsi="Verdana" w:cs="Arial"/>
                <w:sz w:val="20"/>
                <w:szCs w:val="20"/>
              </w:rPr>
            </w:pPr>
            <w:r w:rsidRPr="00841F67">
              <w:rPr>
                <w:rFonts w:ascii="Verdana" w:hAnsi="Verdana" w:cs="Arial"/>
                <w:sz w:val="20"/>
                <w:szCs w:val="20"/>
              </w:rPr>
              <w:t xml:space="preserve">Education &amp; Qualifications </w:t>
            </w:r>
          </w:p>
          <w:p w14:paraId="2697EB1E" w14:textId="77777777" w:rsidR="00B92A5C" w:rsidRPr="00841F67" w:rsidRDefault="00B92A5C" w:rsidP="00C8481B">
            <w:pPr>
              <w:rPr>
                <w:rFonts w:ascii="Verdana" w:hAnsi="Verdana" w:cs="Arial"/>
                <w:sz w:val="20"/>
                <w:szCs w:val="20"/>
              </w:rPr>
            </w:pPr>
          </w:p>
        </w:tc>
        <w:tc>
          <w:tcPr>
            <w:tcW w:w="3544" w:type="dxa"/>
            <w:tcBorders>
              <w:top w:val="single" w:sz="4" w:space="0" w:color="auto"/>
              <w:left w:val="single" w:sz="4" w:space="0" w:color="auto"/>
              <w:bottom w:val="single" w:sz="4" w:space="0" w:color="auto"/>
              <w:right w:val="single" w:sz="4" w:space="0" w:color="auto"/>
            </w:tcBorders>
          </w:tcPr>
          <w:p w14:paraId="2D23B15F" w14:textId="77777777" w:rsidR="00B92A5C" w:rsidRPr="007568E9" w:rsidRDefault="00B92A5C" w:rsidP="00C8481B">
            <w:pPr>
              <w:rPr>
                <w:rFonts w:ascii="Verdana" w:hAnsi="Verdana" w:cs="Arial"/>
                <w:sz w:val="20"/>
                <w:szCs w:val="20"/>
              </w:rPr>
            </w:pPr>
          </w:p>
          <w:p w14:paraId="616B51BD" w14:textId="77777777" w:rsidR="00B92A5C" w:rsidRDefault="00200AE3" w:rsidP="00200AE3">
            <w:pPr>
              <w:rPr>
                <w:rFonts w:ascii="Verdana" w:hAnsi="Verdana" w:cs="Arial"/>
                <w:sz w:val="20"/>
                <w:szCs w:val="20"/>
              </w:rPr>
            </w:pPr>
            <w:r w:rsidRPr="00200AE3">
              <w:rPr>
                <w:rFonts w:ascii="Verdana" w:hAnsi="Verdana" w:cs="Arial"/>
                <w:sz w:val="20"/>
                <w:szCs w:val="20"/>
              </w:rPr>
              <w:t>Hold or be near to completion of PhD in statistics or a closely related discipline</w:t>
            </w:r>
          </w:p>
          <w:p w14:paraId="4D584A53" w14:textId="77777777" w:rsidR="0085176A" w:rsidRPr="007568E9" w:rsidRDefault="0085176A" w:rsidP="00200AE3">
            <w:pPr>
              <w:rPr>
                <w:rFonts w:ascii="Verdana" w:hAnsi="Verdana"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14:paraId="4F283090" w14:textId="77777777" w:rsidR="00B92A5C" w:rsidRDefault="00B92A5C" w:rsidP="00C8481B">
            <w:pPr>
              <w:rPr>
                <w:rFonts w:ascii="Verdana" w:hAnsi="Verdana" w:cs="Arial"/>
                <w:sz w:val="20"/>
                <w:szCs w:val="20"/>
              </w:rPr>
            </w:pPr>
          </w:p>
          <w:p w14:paraId="53DBD90E" w14:textId="77777777" w:rsidR="00B92A5C" w:rsidRDefault="00B92A5C" w:rsidP="00C8481B">
            <w:pPr>
              <w:rPr>
                <w:rFonts w:ascii="Verdana" w:hAnsi="Verdana" w:cs="Arial"/>
                <w:sz w:val="20"/>
                <w:szCs w:val="20"/>
              </w:rPr>
            </w:pPr>
            <w:r>
              <w:rPr>
                <w:rFonts w:ascii="Verdana" w:hAnsi="Verdana" w:cs="Arial"/>
                <w:sz w:val="20"/>
                <w:szCs w:val="20"/>
              </w:rPr>
              <w:t xml:space="preserve">Tertiary teaching qualification. </w:t>
            </w:r>
          </w:p>
          <w:p w14:paraId="3422D8A3" w14:textId="77777777" w:rsidR="00B92A5C" w:rsidRPr="007568E9" w:rsidRDefault="00B92A5C" w:rsidP="00C8481B">
            <w:pPr>
              <w:rPr>
                <w:rFonts w:ascii="Verdana" w:hAnsi="Verdana" w:cs="Arial"/>
                <w:sz w:val="20"/>
                <w:szCs w:val="20"/>
              </w:rPr>
            </w:pPr>
          </w:p>
        </w:tc>
        <w:tc>
          <w:tcPr>
            <w:tcW w:w="2263" w:type="dxa"/>
            <w:tcBorders>
              <w:top w:val="single" w:sz="4" w:space="0" w:color="auto"/>
              <w:left w:val="single" w:sz="4" w:space="0" w:color="auto"/>
              <w:bottom w:val="single" w:sz="4" w:space="0" w:color="auto"/>
              <w:right w:val="single" w:sz="4" w:space="0" w:color="auto"/>
            </w:tcBorders>
          </w:tcPr>
          <w:p w14:paraId="37DDA3EE" w14:textId="77777777" w:rsidR="00B92A5C" w:rsidRPr="00841F67" w:rsidRDefault="00B92A5C" w:rsidP="00C8481B">
            <w:pPr>
              <w:rPr>
                <w:rFonts w:ascii="Verdana" w:hAnsi="Verdana" w:cs="Arial"/>
                <w:sz w:val="20"/>
                <w:szCs w:val="20"/>
              </w:rPr>
            </w:pPr>
          </w:p>
          <w:p w14:paraId="4CE6BC93" w14:textId="77777777" w:rsidR="00B92A5C" w:rsidRPr="00841F67" w:rsidRDefault="00B92A5C" w:rsidP="00C8481B">
            <w:pPr>
              <w:rPr>
                <w:rFonts w:ascii="Verdana" w:hAnsi="Verdana" w:cs="Arial"/>
                <w:sz w:val="20"/>
                <w:szCs w:val="20"/>
              </w:rPr>
            </w:pPr>
            <w:r w:rsidRPr="00841F67">
              <w:rPr>
                <w:rFonts w:ascii="Verdana" w:hAnsi="Verdana" w:cs="Arial"/>
                <w:sz w:val="20"/>
                <w:szCs w:val="20"/>
              </w:rPr>
              <w:t>Application</w:t>
            </w:r>
          </w:p>
        </w:tc>
      </w:tr>
      <w:tr w:rsidR="00200AE3" w:rsidRPr="00841F67" w14:paraId="7EDF1C5E" w14:textId="77777777" w:rsidTr="00C8481B">
        <w:tc>
          <w:tcPr>
            <w:tcW w:w="2214" w:type="dxa"/>
            <w:tcBorders>
              <w:top w:val="single" w:sz="4" w:space="0" w:color="auto"/>
              <w:left w:val="single" w:sz="4" w:space="0" w:color="auto"/>
              <w:bottom w:val="single" w:sz="4" w:space="0" w:color="auto"/>
              <w:right w:val="single" w:sz="4" w:space="0" w:color="auto"/>
            </w:tcBorders>
          </w:tcPr>
          <w:p w14:paraId="21657D79" w14:textId="77777777" w:rsidR="00B92A5C" w:rsidRPr="00841F67" w:rsidRDefault="00B92A5C" w:rsidP="00C8481B">
            <w:pPr>
              <w:rPr>
                <w:rFonts w:ascii="Verdana" w:hAnsi="Verdana" w:cs="Arial"/>
                <w:sz w:val="20"/>
                <w:szCs w:val="20"/>
              </w:rPr>
            </w:pPr>
          </w:p>
          <w:p w14:paraId="4D8B5F8D" w14:textId="77777777" w:rsidR="00B92A5C" w:rsidRPr="00841F67" w:rsidRDefault="00B92A5C" w:rsidP="00C8481B">
            <w:pPr>
              <w:rPr>
                <w:rFonts w:ascii="Verdana" w:hAnsi="Verdana" w:cs="Arial"/>
                <w:sz w:val="20"/>
                <w:szCs w:val="20"/>
              </w:rPr>
            </w:pPr>
            <w:r w:rsidRPr="00841F67">
              <w:rPr>
                <w:rFonts w:ascii="Verdana" w:hAnsi="Verdana" w:cs="Arial"/>
                <w:sz w:val="20"/>
                <w:szCs w:val="20"/>
              </w:rPr>
              <w:t>Experience &amp; Knowledge</w:t>
            </w:r>
          </w:p>
          <w:p w14:paraId="76DD80D5" w14:textId="77777777" w:rsidR="00B92A5C" w:rsidRPr="00841F67" w:rsidRDefault="00B92A5C" w:rsidP="00C8481B">
            <w:pPr>
              <w:rPr>
                <w:rFonts w:ascii="Verdana" w:hAnsi="Verdana" w:cs="Arial"/>
                <w:sz w:val="20"/>
                <w:szCs w:val="20"/>
              </w:rPr>
            </w:pPr>
          </w:p>
          <w:p w14:paraId="2AA458B3" w14:textId="77777777" w:rsidR="00B92A5C" w:rsidRPr="00841F67" w:rsidRDefault="00B92A5C" w:rsidP="00C8481B">
            <w:pPr>
              <w:rPr>
                <w:rFonts w:ascii="Verdana" w:hAnsi="Verdana" w:cs="Arial"/>
                <w:sz w:val="20"/>
                <w:szCs w:val="20"/>
              </w:rPr>
            </w:pPr>
          </w:p>
        </w:tc>
        <w:tc>
          <w:tcPr>
            <w:tcW w:w="3544" w:type="dxa"/>
            <w:tcBorders>
              <w:top w:val="single" w:sz="4" w:space="0" w:color="auto"/>
              <w:left w:val="single" w:sz="4" w:space="0" w:color="auto"/>
              <w:bottom w:val="single" w:sz="4" w:space="0" w:color="auto"/>
              <w:right w:val="single" w:sz="4" w:space="0" w:color="auto"/>
            </w:tcBorders>
          </w:tcPr>
          <w:p w14:paraId="7DEBA576" w14:textId="77777777" w:rsidR="00B92A5C" w:rsidRPr="00841F67" w:rsidRDefault="00B92A5C" w:rsidP="00C8481B">
            <w:pPr>
              <w:rPr>
                <w:rFonts w:ascii="Verdana" w:hAnsi="Verdana" w:cs="Arial"/>
                <w:sz w:val="20"/>
                <w:szCs w:val="20"/>
              </w:rPr>
            </w:pPr>
          </w:p>
          <w:p w14:paraId="5437A949" w14:textId="77777777" w:rsidR="00B92A5C" w:rsidRDefault="00B92A5C" w:rsidP="00C8481B">
            <w:pPr>
              <w:rPr>
                <w:rFonts w:ascii="Verdana" w:hAnsi="Verdana" w:cs="Arial"/>
                <w:sz w:val="20"/>
                <w:szCs w:val="20"/>
              </w:rPr>
            </w:pPr>
            <w:r w:rsidRPr="00E83C87">
              <w:rPr>
                <w:rFonts w:ascii="Verdana" w:hAnsi="Verdana" w:cs="Arial"/>
                <w:sz w:val="20"/>
                <w:szCs w:val="20"/>
              </w:rPr>
              <w:t xml:space="preserve">Ability to teach across a range of areas </w:t>
            </w:r>
            <w:r>
              <w:rPr>
                <w:rFonts w:ascii="Verdana" w:hAnsi="Verdana" w:cs="Arial"/>
                <w:sz w:val="20"/>
                <w:szCs w:val="20"/>
              </w:rPr>
              <w:t>of Statistics.</w:t>
            </w:r>
          </w:p>
          <w:p w14:paraId="76663473" w14:textId="77777777" w:rsidR="00B92A5C" w:rsidRDefault="00B92A5C" w:rsidP="00C8481B">
            <w:pPr>
              <w:rPr>
                <w:rFonts w:ascii="Verdana" w:hAnsi="Verdana" w:cs="Arial"/>
                <w:sz w:val="20"/>
                <w:szCs w:val="20"/>
              </w:rPr>
            </w:pPr>
          </w:p>
          <w:p w14:paraId="49F7254D" w14:textId="77777777" w:rsidR="00B92A5C" w:rsidRPr="007568E9" w:rsidRDefault="00B92A5C" w:rsidP="00C8481B">
            <w:pPr>
              <w:rPr>
                <w:rFonts w:ascii="Verdana" w:hAnsi="Verdana" w:cs="Arial"/>
                <w:sz w:val="20"/>
                <w:szCs w:val="20"/>
              </w:rPr>
            </w:pPr>
            <w:r>
              <w:rPr>
                <w:rFonts w:ascii="Verdana" w:hAnsi="Verdana" w:cs="Arial"/>
                <w:sz w:val="20"/>
                <w:szCs w:val="20"/>
              </w:rPr>
              <w:t>Ability to teach effectively and motivationally at all levels; commitment to high-quality academic teaching, and to developing innovative and effective approaches to future teaching.</w:t>
            </w:r>
          </w:p>
          <w:p w14:paraId="295EC8D3" w14:textId="77777777" w:rsidR="00B92A5C" w:rsidRDefault="00B92A5C" w:rsidP="00C8481B">
            <w:pPr>
              <w:pBdr>
                <w:top w:val="nil"/>
                <w:left w:val="nil"/>
                <w:bottom w:val="nil"/>
                <w:right w:val="nil"/>
                <w:between w:val="nil"/>
                <w:bar w:val="nil"/>
              </w:pBdr>
              <w:rPr>
                <w:rFonts w:ascii="Verdana" w:hAnsi="Verdana" w:cs="Arial"/>
                <w:sz w:val="20"/>
                <w:szCs w:val="20"/>
              </w:rPr>
            </w:pPr>
          </w:p>
          <w:p w14:paraId="3E22445C" w14:textId="77777777" w:rsidR="00B92A5C" w:rsidRDefault="00B92A5C" w:rsidP="00C8481B">
            <w:pPr>
              <w:pBdr>
                <w:top w:val="nil"/>
                <w:left w:val="nil"/>
                <w:bottom w:val="nil"/>
                <w:right w:val="nil"/>
                <w:between w:val="nil"/>
                <w:bar w:val="nil"/>
              </w:pBdr>
              <w:rPr>
                <w:rFonts w:ascii="Verdana" w:hAnsi="Verdana" w:cs="Arial"/>
                <w:sz w:val="20"/>
                <w:szCs w:val="20"/>
              </w:rPr>
            </w:pPr>
            <w:r>
              <w:rPr>
                <w:rFonts w:ascii="Verdana" w:hAnsi="Verdana" w:cs="Arial"/>
                <w:sz w:val="20"/>
                <w:szCs w:val="20"/>
              </w:rPr>
              <w:t xml:space="preserve">Enthusiasm and willingness to work collaboratively in all aspects of teaching and administration (within the School or University). </w:t>
            </w:r>
          </w:p>
          <w:p w14:paraId="344B15ED" w14:textId="77777777" w:rsidR="0085176A" w:rsidRPr="00841F67" w:rsidRDefault="0085176A" w:rsidP="00C8481B">
            <w:pPr>
              <w:pBdr>
                <w:top w:val="nil"/>
                <w:left w:val="nil"/>
                <w:bottom w:val="nil"/>
                <w:right w:val="nil"/>
                <w:between w:val="nil"/>
                <w:bar w:val="nil"/>
              </w:pBdr>
              <w:rPr>
                <w:rFonts w:ascii="Verdana" w:hAnsi="Verdana" w:cs="Arial"/>
                <w:b/>
                <w:bCs/>
                <w:sz w:val="20"/>
                <w:szCs w:val="20"/>
              </w:rPr>
            </w:pPr>
          </w:p>
        </w:tc>
        <w:tc>
          <w:tcPr>
            <w:tcW w:w="2835" w:type="dxa"/>
            <w:tcBorders>
              <w:top w:val="single" w:sz="4" w:space="0" w:color="auto"/>
              <w:left w:val="single" w:sz="4" w:space="0" w:color="auto"/>
              <w:bottom w:val="single" w:sz="4" w:space="0" w:color="auto"/>
              <w:right w:val="single" w:sz="4" w:space="0" w:color="auto"/>
            </w:tcBorders>
          </w:tcPr>
          <w:p w14:paraId="3F9505AE" w14:textId="77777777" w:rsidR="00B92A5C" w:rsidRDefault="00B92A5C" w:rsidP="00C8481B">
            <w:pPr>
              <w:rPr>
                <w:rFonts w:ascii="Verdana" w:hAnsi="Verdana" w:cs="Arial"/>
                <w:sz w:val="20"/>
                <w:szCs w:val="20"/>
              </w:rPr>
            </w:pPr>
          </w:p>
          <w:p w14:paraId="5307C338" w14:textId="77777777" w:rsidR="00200AE3" w:rsidRDefault="00200AE3" w:rsidP="00C8481B">
            <w:pPr>
              <w:rPr>
                <w:rFonts w:ascii="Verdana" w:hAnsi="Verdana" w:cs="Arial"/>
                <w:sz w:val="20"/>
                <w:szCs w:val="20"/>
              </w:rPr>
            </w:pPr>
            <w:r>
              <w:rPr>
                <w:rFonts w:ascii="Verdana" w:hAnsi="Verdana" w:cs="Arial"/>
                <w:sz w:val="20"/>
                <w:szCs w:val="20"/>
              </w:rPr>
              <w:t>Experience in statistics module development.</w:t>
            </w:r>
          </w:p>
          <w:p w14:paraId="6BD92178" w14:textId="77777777" w:rsidR="00200AE3" w:rsidRDefault="00200AE3" w:rsidP="00C8481B">
            <w:pPr>
              <w:rPr>
                <w:rFonts w:ascii="Verdana" w:hAnsi="Verdana" w:cs="Arial"/>
                <w:sz w:val="20"/>
                <w:szCs w:val="20"/>
              </w:rPr>
            </w:pPr>
          </w:p>
          <w:p w14:paraId="03E5E88A" w14:textId="77777777" w:rsidR="00B92A5C" w:rsidRDefault="00200AE3" w:rsidP="00C8481B">
            <w:pPr>
              <w:rPr>
                <w:rFonts w:ascii="Verdana" w:hAnsi="Verdana" w:cs="Arial"/>
                <w:sz w:val="20"/>
                <w:szCs w:val="20"/>
              </w:rPr>
            </w:pPr>
            <w:r w:rsidRPr="00200AE3">
              <w:rPr>
                <w:rFonts w:ascii="Verdana" w:hAnsi="Verdana" w:cs="Arial"/>
                <w:sz w:val="20"/>
                <w:szCs w:val="20"/>
              </w:rPr>
              <w:t>Relevant research experience that can be used to inform teaching of statistics</w:t>
            </w:r>
            <w:r w:rsidR="00B92A5C">
              <w:rPr>
                <w:rFonts w:ascii="Verdana" w:hAnsi="Verdana" w:cs="Arial"/>
                <w:sz w:val="20"/>
                <w:szCs w:val="20"/>
              </w:rPr>
              <w:t>.</w:t>
            </w:r>
          </w:p>
          <w:p w14:paraId="2616B7FF" w14:textId="77777777" w:rsidR="00B92A5C" w:rsidRDefault="00B92A5C" w:rsidP="00C8481B">
            <w:pPr>
              <w:rPr>
                <w:rFonts w:ascii="Verdana" w:hAnsi="Verdana" w:cs="Arial"/>
                <w:sz w:val="20"/>
                <w:szCs w:val="20"/>
              </w:rPr>
            </w:pPr>
          </w:p>
          <w:p w14:paraId="509D7E83" w14:textId="77777777" w:rsidR="00B92A5C" w:rsidRPr="00841F67" w:rsidRDefault="00B92A5C" w:rsidP="00C8481B">
            <w:pPr>
              <w:rPr>
                <w:rFonts w:ascii="Verdana" w:hAnsi="Verdana" w:cs="Arial"/>
                <w:sz w:val="20"/>
                <w:szCs w:val="20"/>
              </w:rPr>
            </w:pPr>
            <w:r>
              <w:rPr>
                <w:rFonts w:ascii="Verdana" w:hAnsi="Verdana" w:cs="Arial"/>
                <w:sz w:val="20"/>
                <w:szCs w:val="20"/>
              </w:rPr>
              <w:t xml:space="preserve">Some knowledge of issues and challenges facing universities in such areas as curriculum design, course assessment, quality assurance, enhanced student experience etc. </w:t>
            </w:r>
          </w:p>
        </w:tc>
        <w:tc>
          <w:tcPr>
            <w:tcW w:w="2263" w:type="dxa"/>
            <w:tcBorders>
              <w:top w:val="single" w:sz="4" w:space="0" w:color="auto"/>
              <w:left w:val="single" w:sz="4" w:space="0" w:color="auto"/>
              <w:bottom w:val="single" w:sz="4" w:space="0" w:color="auto"/>
              <w:right w:val="single" w:sz="4" w:space="0" w:color="auto"/>
            </w:tcBorders>
          </w:tcPr>
          <w:p w14:paraId="450B4F5E" w14:textId="77777777" w:rsidR="00B92A5C" w:rsidRPr="00841F67" w:rsidRDefault="00B92A5C" w:rsidP="00C8481B">
            <w:pPr>
              <w:rPr>
                <w:rFonts w:ascii="Verdana" w:hAnsi="Verdana" w:cs="Arial"/>
                <w:sz w:val="20"/>
                <w:szCs w:val="20"/>
              </w:rPr>
            </w:pPr>
          </w:p>
          <w:p w14:paraId="5DF09294" w14:textId="77777777" w:rsidR="00B92A5C" w:rsidRPr="00841F67" w:rsidRDefault="00B92A5C" w:rsidP="00C8481B">
            <w:pPr>
              <w:rPr>
                <w:rFonts w:ascii="Verdana" w:hAnsi="Verdana" w:cs="Arial"/>
                <w:sz w:val="20"/>
                <w:szCs w:val="20"/>
              </w:rPr>
            </w:pPr>
            <w:r w:rsidRPr="00841F67">
              <w:rPr>
                <w:rFonts w:ascii="Verdana" w:hAnsi="Verdana" w:cs="Arial"/>
                <w:sz w:val="20"/>
                <w:szCs w:val="20"/>
              </w:rPr>
              <w:t>Application</w:t>
            </w:r>
            <w:r>
              <w:rPr>
                <w:rFonts w:ascii="Verdana" w:hAnsi="Verdana" w:cs="Arial"/>
                <w:sz w:val="20"/>
                <w:szCs w:val="20"/>
              </w:rPr>
              <w:t>, presentation,</w:t>
            </w:r>
            <w:r w:rsidRPr="00841F67">
              <w:rPr>
                <w:rFonts w:ascii="Verdana" w:hAnsi="Verdana" w:cs="Arial"/>
                <w:sz w:val="20"/>
                <w:szCs w:val="20"/>
              </w:rPr>
              <w:t xml:space="preserve"> </w:t>
            </w:r>
            <w:proofErr w:type="gramStart"/>
            <w:r>
              <w:rPr>
                <w:rFonts w:ascii="Verdana" w:hAnsi="Verdana" w:cs="Arial"/>
                <w:sz w:val="20"/>
                <w:szCs w:val="20"/>
              </w:rPr>
              <w:t>i</w:t>
            </w:r>
            <w:r w:rsidRPr="00841F67">
              <w:rPr>
                <w:rFonts w:ascii="Verdana" w:hAnsi="Verdana" w:cs="Arial"/>
                <w:sz w:val="20"/>
                <w:szCs w:val="20"/>
              </w:rPr>
              <w:t>nterview</w:t>
            </w:r>
            <w:proofErr w:type="gramEnd"/>
            <w:r>
              <w:rPr>
                <w:rFonts w:ascii="Verdana" w:hAnsi="Verdana" w:cs="Arial"/>
                <w:sz w:val="20"/>
                <w:szCs w:val="20"/>
              </w:rPr>
              <w:t xml:space="preserve"> and references</w:t>
            </w:r>
          </w:p>
          <w:p w14:paraId="713411E7" w14:textId="77777777" w:rsidR="00B92A5C" w:rsidRPr="00841F67" w:rsidRDefault="00B92A5C" w:rsidP="00C8481B">
            <w:pPr>
              <w:rPr>
                <w:rFonts w:ascii="Verdana" w:hAnsi="Verdana" w:cs="Arial"/>
                <w:sz w:val="20"/>
                <w:szCs w:val="20"/>
              </w:rPr>
            </w:pPr>
          </w:p>
          <w:p w14:paraId="759FB876" w14:textId="77777777" w:rsidR="00B92A5C" w:rsidRPr="00841F67" w:rsidRDefault="00B92A5C" w:rsidP="00C8481B">
            <w:pPr>
              <w:rPr>
                <w:rFonts w:ascii="Verdana" w:hAnsi="Verdana" w:cs="Arial"/>
                <w:sz w:val="20"/>
                <w:szCs w:val="20"/>
              </w:rPr>
            </w:pPr>
          </w:p>
          <w:p w14:paraId="0B74764A" w14:textId="77777777" w:rsidR="00B92A5C" w:rsidRPr="00841F67" w:rsidRDefault="00B92A5C" w:rsidP="00C8481B">
            <w:pPr>
              <w:rPr>
                <w:rFonts w:ascii="Verdana" w:hAnsi="Verdana" w:cs="Arial"/>
                <w:sz w:val="20"/>
                <w:szCs w:val="20"/>
              </w:rPr>
            </w:pPr>
          </w:p>
          <w:p w14:paraId="0DEAAC42" w14:textId="77777777" w:rsidR="00B92A5C" w:rsidRPr="00841F67" w:rsidRDefault="00B92A5C" w:rsidP="00C8481B">
            <w:pPr>
              <w:rPr>
                <w:rFonts w:ascii="Verdana" w:hAnsi="Verdana" w:cs="Arial"/>
                <w:sz w:val="20"/>
                <w:szCs w:val="20"/>
              </w:rPr>
            </w:pPr>
          </w:p>
        </w:tc>
      </w:tr>
      <w:tr w:rsidR="00200AE3" w:rsidRPr="00841F67" w14:paraId="7593EF92" w14:textId="77777777" w:rsidTr="00C8481B">
        <w:tc>
          <w:tcPr>
            <w:tcW w:w="2214" w:type="dxa"/>
            <w:tcBorders>
              <w:top w:val="single" w:sz="4" w:space="0" w:color="auto"/>
              <w:left w:val="single" w:sz="4" w:space="0" w:color="auto"/>
              <w:bottom w:val="single" w:sz="4" w:space="0" w:color="auto"/>
              <w:right w:val="single" w:sz="4" w:space="0" w:color="auto"/>
            </w:tcBorders>
          </w:tcPr>
          <w:p w14:paraId="50502B6C" w14:textId="77777777" w:rsidR="00B92A5C" w:rsidRPr="00841F67" w:rsidRDefault="00B92A5C" w:rsidP="00C8481B">
            <w:pPr>
              <w:rPr>
                <w:rFonts w:ascii="Verdana" w:hAnsi="Verdana" w:cs="Arial"/>
                <w:sz w:val="20"/>
                <w:szCs w:val="20"/>
              </w:rPr>
            </w:pPr>
          </w:p>
          <w:p w14:paraId="2E9EB004" w14:textId="77777777" w:rsidR="00B92A5C" w:rsidRPr="00841F67" w:rsidRDefault="00B92A5C" w:rsidP="00C8481B">
            <w:pPr>
              <w:rPr>
                <w:rFonts w:ascii="Verdana" w:hAnsi="Verdana" w:cs="Arial"/>
                <w:sz w:val="20"/>
                <w:szCs w:val="20"/>
              </w:rPr>
            </w:pPr>
            <w:r w:rsidRPr="00841F67">
              <w:rPr>
                <w:rFonts w:ascii="Verdana" w:hAnsi="Verdana" w:cs="Arial"/>
                <w:sz w:val="20"/>
                <w:szCs w:val="20"/>
              </w:rPr>
              <w:t>Competencies &amp; Skills</w:t>
            </w:r>
          </w:p>
          <w:p w14:paraId="18D364DE" w14:textId="77777777" w:rsidR="00B92A5C" w:rsidRPr="00841F67" w:rsidRDefault="00B92A5C" w:rsidP="00C8481B">
            <w:pPr>
              <w:rPr>
                <w:rFonts w:ascii="Verdana" w:hAnsi="Verdana" w:cs="Arial"/>
                <w:sz w:val="20"/>
                <w:szCs w:val="20"/>
              </w:rPr>
            </w:pPr>
          </w:p>
        </w:tc>
        <w:tc>
          <w:tcPr>
            <w:tcW w:w="3544" w:type="dxa"/>
            <w:tcBorders>
              <w:top w:val="single" w:sz="4" w:space="0" w:color="auto"/>
              <w:left w:val="single" w:sz="4" w:space="0" w:color="auto"/>
              <w:bottom w:val="single" w:sz="4" w:space="0" w:color="auto"/>
              <w:right w:val="single" w:sz="4" w:space="0" w:color="auto"/>
            </w:tcBorders>
          </w:tcPr>
          <w:p w14:paraId="00D16335" w14:textId="77777777" w:rsidR="00B92A5C" w:rsidRDefault="00B92A5C" w:rsidP="00C8481B">
            <w:pPr>
              <w:rPr>
                <w:rFonts w:ascii="Verdana" w:hAnsi="Verdana" w:cs="Helvetica"/>
                <w:sz w:val="20"/>
                <w:szCs w:val="20"/>
              </w:rPr>
            </w:pPr>
          </w:p>
          <w:p w14:paraId="7BD79176" w14:textId="77777777" w:rsidR="00200AE3" w:rsidRPr="00200AE3" w:rsidRDefault="00200AE3" w:rsidP="00200AE3">
            <w:pPr>
              <w:pStyle w:val="Body"/>
              <w:rPr>
                <w:rFonts w:ascii="Verdana" w:eastAsia="Times New Roman" w:hAnsi="Verdana" w:cs="Arial"/>
                <w:color w:val="auto"/>
                <w:sz w:val="20"/>
                <w:szCs w:val="20"/>
                <w:bdr w:val="none" w:sz="0" w:space="0" w:color="auto"/>
              </w:rPr>
            </w:pPr>
            <w:r w:rsidRPr="00200AE3">
              <w:rPr>
                <w:rFonts w:ascii="Verdana" w:eastAsia="Times New Roman" w:hAnsi="Verdana" w:cs="Arial"/>
                <w:color w:val="auto"/>
                <w:sz w:val="20"/>
                <w:szCs w:val="20"/>
                <w:bdr w:val="none" w:sz="0" w:space="0" w:color="auto"/>
              </w:rPr>
              <w:t>Ability to communicate complex, theoretical and technical material in an engaging and intelligible way to student audiences</w:t>
            </w:r>
          </w:p>
          <w:p w14:paraId="17F45854" w14:textId="77777777" w:rsidR="00200AE3" w:rsidRPr="00200AE3" w:rsidRDefault="00200AE3" w:rsidP="00200AE3">
            <w:pPr>
              <w:pStyle w:val="Body"/>
              <w:rPr>
                <w:rFonts w:ascii="Verdana" w:eastAsia="Times New Roman" w:hAnsi="Verdana" w:cs="Arial"/>
                <w:color w:val="auto"/>
                <w:sz w:val="20"/>
                <w:szCs w:val="20"/>
                <w:bdr w:val="none" w:sz="0" w:space="0" w:color="auto"/>
              </w:rPr>
            </w:pPr>
          </w:p>
          <w:p w14:paraId="13ED424B" w14:textId="77777777" w:rsidR="00200AE3" w:rsidRPr="00200AE3" w:rsidRDefault="00200AE3" w:rsidP="00200AE3">
            <w:pPr>
              <w:pStyle w:val="Body"/>
              <w:rPr>
                <w:rFonts w:ascii="Verdana" w:eastAsia="Times New Roman" w:hAnsi="Verdana" w:cs="Arial"/>
                <w:color w:val="auto"/>
                <w:sz w:val="20"/>
                <w:szCs w:val="20"/>
                <w:bdr w:val="none" w:sz="0" w:space="0" w:color="auto"/>
              </w:rPr>
            </w:pPr>
            <w:r w:rsidRPr="00200AE3">
              <w:rPr>
                <w:rFonts w:ascii="Verdana" w:eastAsia="Times New Roman" w:hAnsi="Verdana" w:cs="Arial"/>
                <w:color w:val="auto"/>
                <w:sz w:val="20"/>
                <w:szCs w:val="20"/>
                <w:bdr w:val="none" w:sz="0" w:space="0" w:color="auto"/>
              </w:rPr>
              <w:t>Commitment to excellent pedagogy</w:t>
            </w:r>
          </w:p>
          <w:p w14:paraId="1014FE6E" w14:textId="77777777" w:rsidR="00200AE3" w:rsidRPr="00200AE3" w:rsidRDefault="00200AE3" w:rsidP="00200AE3">
            <w:pPr>
              <w:pStyle w:val="Body"/>
              <w:rPr>
                <w:rFonts w:ascii="Verdana" w:eastAsia="Times New Roman" w:hAnsi="Verdana" w:cs="Arial"/>
                <w:color w:val="auto"/>
                <w:sz w:val="20"/>
                <w:szCs w:val="20"/>
                <w:bdr w:val="none" w:sz="0" w:space="0" w:color="auto"/>
              </w:rPr>
            </w:pPr>
          </w:p>
          <w:p w14:paraId="10718ADF" w14:textId="77777777" w:rsidR="00200AE3" w:rsidRPr="00200AE3" w:rsidRDefault="00200AE3" w:rsidP="00200AE3">
            <w:pPr>
              <w:pStyle w:val="Body"/>
              <w:rPr>
                <w:rFonts w:ascii="Verdana" w:eastAsia="Times New Roman" w:hAnsi="Verdana" w:cs="Arial"/>
                <w:color w:val="auto"/>
                <w:sz w:val="20"/>
                <w:szCs w:val="20"/>
                <w:bdr w:val="none" w:sz="0" w:space="0" w:color="auto"/>
              </w:rPr>
            </w:pPr>
            <w:r w:rsidRPr="00200AE3">
              <w:rPr>
                <w:rFonts w:ascii="Verdana" w:eastAsia="Times New Roman" w:hAnsi="Verdana" w:cs="Arial"/>
                <w:color w:val="auto"/>
                <w:sz w:val="20"/>
                <w:szCs w:val="20"/>
                <w:bdr w:val="none" w:sz="0" w:space="0" w:color="auto"/>
              </w:rPr>
              <w:t>Collegiality/</w:t>
            </w:r>
          </w:p>
          <w:p w14:paraId="6EE9365F" w14:textId="77777777" w:rsidR="00200AE3" w:rsidRPr="00200AE3" w:rsidRDefault="00200AE3" w:rsidP="00200AE3">
            <w:pPr>
              <w:pStyle w:val="Body"/>
              <w:rPr>
                <w:rFonts w:ascii="Verdana" w:eastAsia="Times New Roman" w:hAnsi="Verdana" w:cs="Arial"/>
                <w:color w:val="auto"/>
                <w:sz w:val="20"/>
                <w:szCs w:val="20"/>
                <w:bdr w:val="none" w:sz="0" w:space="0" w:color="auto"/>
              </w:rPr>
            </w:pPr>
            <w:r w:rsidRPr="00200AE3">
              <w:rPr>
                <w:rFonts w:ascii="Verdana" w:eastAsia="Times New Roman" w:hAnsi="Verdana" w:cs="Arial"/>
                <w:color w:val="auto"/>
                <w:sz w:val="20"/>
                <w:szCs w:val="20"/>
                <w:bdr w:val="none" w:sz="0" w:space="0" w:color="auto"/>
              </w:rPr>
              <w:t>willingness to work in a collaborative environment</w:t>
            </w:r>
          </w:p>
          <w:p w14:paraId="03D7BE8C" w14:textId="77777777" w:rsidR="00200AE3" w:rsidRPr="00200AE3" w:rsidRDefault="00200AE3" w:rsidP="00200AE3">
            <w:pPr>
              <w:pStyle w:val="Body"/>
              <w:rPr>
                <w:rFonts w:ascii="Verdana" w:eastAsia="Times New Roman" w:hAnsi="Verdana" w:cs="Arial"/>
                <w:color w:val="auto"/>
                <w:sz w:val="20"/>
                <w:szCs w:val="20"/>
                <w:bdr w:val="none" w:sz="0" w:space="0" w:color="auto"/>
              </w:rPr>
            </w:pPr>
          </w:p>
          <w:p w14:paraId="06B5A0DC" w14:textId="77777777" w:rsidR="00B92A5C" w:rsidRDefault="00200AE3" w:rsidP="00200AE3">
            <w:pPr>
              <w:rPr>
                <w:rFonts w:ascii="Verdana" w:hAnsi="Verdana" w:cs="Arial"/>
                <w:sz w:val="20"/>
                <w:szCs w:val="20"/>
              </w:rPr>
            </w:pPr>
            <w:r w:rsidRPr="00200AE3">
              <w:rPr>
                <w:rFonts w:ascii="Verdana" w:hAnsi="Verdana" w:cs="Arial"/>
                <w:sz w:val="20"/>
                <w:szCs w:val="20"/>
              </w:rPr>
              <w:t>Administrative and IT skills appropriate for efficient and effective delivery of teaching and supervision.</w:t>
            </w:r>
          </w:p>
          <w:p w14:paraId="00E8BA8B" w14:textId="77777777" w:rsidR="00200AE3" w:rsidRDefault="00200AE3" w:rsidP="00200AE3">
            <w:pPr>
              <w:rPr>
                <w:rFonts w:ascii="Verdana" w:hAnsi="Verdana" w:cs="Arial"/>
                <w:sz w:val="20"/>
                <w:szCs w:val="20"/>
              </w:rPr>
            </w:pPr>
          </w:p>
          <w:p w14:paraId="5A0E055F" w14:textId="77777777" w:rsidR="0085176A" w:rsidRDefault="0085176A" w:rsidP="00200AE3">
            <w:pPr>
              <w:rPr>
                <w:rFonts w:ascii="Verdana" w:hAnsi="Verdana" w:cs="Arial"/>
                <w:sz w:val="20"/>
                <w:szCs w:val="20"/>
              </w:rPr>
            </w:pPr>
          </w:p>
          <w:p w14:paraId="453B3E99" w14:textId="77777777" w:rsidR="0085176A" w:rsidRDefault="0085176A" w:rsidP="00200AE3">
            <w:pPr>
              <w:rPr>
                <w:rFonts w:ascii="Verdana" w:hAnsi="Verdana" w:cs="Arial"/>
                <w:sz w:val="20"/>
                <w:szCs w:val="20"/>
              </w:rPr>
            </w:pPr>
          </w:p>
          <w:p w14:paraId="1F82EA55" w14:textId="77777777" w:rsidR="0085176A" w:rsidRDefault="0085176A" w:rsidP="00200AE3">
            <w:pPr>
              <w:rPr>
                <w:rFonts w:ascii="Verdana" w:hAnsi="Verdana" w:cs="Arial"/>
                <w:sz w:val="20"/>
                <w:szCs w:val="20"/>
              </w:rPr>
            </w:pPr>
          </w:p>
          <w:p w14:paraId="382454F6" w14:textId="77777777" w:rsidR="00B92A5C" w:rsidRDefault="00B92A5C" w:rsidP="00C8481B">
            <w:pPr>
              <w:rPr>
                <w:rFonts w:ascii="Verdana" w:hAnsi="Verdana" w:cs="Arial"/>
                <w:sz w:val="20"/>
                <w:szCs w:val="20"/>
              </w:rPr>
            </w:pPr>
            <w:r>
              <w:rPr>
                <w:rFonts w:ascii="Verdana" w:hAnsi="Verdana" w:cs="Arial"/>
                <w:sz w:val="20"/>
                <w:szCs w:val="20"/>
              </w:rPr>
              <w:t>Competence in statistical computing, preferably including R.</w:t>
            </w:r>
          </w:p>
          <w:p w14:paraId="7B4916D2" w14:textId="77777777" w:rsidR="0085176A" w:rsidRPr="00841F67" w:rsidRDefault="0085176A" w:rsidP="00C8481B">
            <w:pPr>
              <w:rPr>
                <w:rFonts w:ascii="Verdana" w:hAnsi="Verdana"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14:paraId="3DFD7C90" w14:textId="77777777" w:rsidR="00B92A5C" w:rsidRPr="00841F67" w:rsidRDefault="00B92A5C" w:rsidP="00C8481B">
            <w:pPr>
              <w:rPr>
                <w:rFonts w:ascii="Verdana" w:hAnsi="Verdana" w:cs="Arial"/>
                <w:sz w:val="20"/>
                <w:szCs w:val="20"/>
              </w:rPr>
            </w:pPr>
          </w:p>
          <w:p w14:paraId="40A07282" w14:textId="77777777" w:rsidR="00200AE3" w:rsidRPr="00200AE3" w:rsidRDefault="00200AE3" w:rsidP="00200AE3">
            <w:pPr>
              <w:pStyle w:val="Body"/>
              <w:rPr>
                <w:rFonts w:ascii="Verdana" w:hAnsi="Verdana" w:cs="Arial"/>
                <w:sz w:val="20"/>
                <w:szCs w:val="20"/>
              </w:rPr>
            </w:pPr>
            <w:r w:rsidRPr="00200AE3">
              <w:rPr>
                <w:rFonts w:ascii="Verdana" w:hAnsi="Verdana" w:cs="Arial"/>
                <w:sz w:val="20"/>
                <w:szCs w:val="20"/>
              </w:rPr>
              <w:t xml:space="preserve">Ability to engage in academic leadership, </w:t>
            </w:r>
            <w:proofErr w:type="gramStart"/>
            <w:r w:rsidRPr="00200AE3">
              <w:rPr>
                <w:rFonts w:ascii="Verdana" w:hAnsi="Verdana" w:cs="Arial"/>
                <w:sz w:val="20"/>
                <w:szCs w:val="20"/>
              </w:rPr>
              <w:t>management</w:t>
            </w:r>
            <w:proofErr w:type="gramEnd"/>
            <w:r w:rsidRPr="00200AE3">
              <w:rPr>
                <w:rFonts w:ascii="Verdana" w:hAnsi="Verdana" w:cs="Arial"/>
                <w:sz w:val="20"/>
                <w:szCs w:val="20"/>
              </w:rPr>
              <w:t xml:space="preserve"> and planning.</w:t>
            </w:r>
          </w:p>
          <w:p w14:paraId="6655C907" w14:textId="77777777" w:rsidR="00200AE3" w:rsidRPr="00200AE3" w:rsidRDefault="00200AE3" w:rsidP="00200AE3">
            <w:pPr>
              <w:pStyle w:val="Body"/>
              <w:rPr>
                <w:rFonts w:ascii="Verdana" w:hAnsi="Verdana" w:cs="Arial"/>
                <w:sz w:val="20"/>
                <w:szCs w:val="20"/>
              </w:rPr>
            </w:pPr>
          </w:p>
          <w:p w14:paraId="040E0FA7" w14:textId="77777777" w:rsidR="00200AE3" w:rsidRPr="00200AE3" w:rsidRDefault="00200AE3" w:rsidP="00200AE3">
            <w:pPr>
              <w:pStyle w:val="Body"/>
              <w:rPr>
                <w:rFonts w:ascii="Verdana" w:hAnsi="Verdana" w:cs="Arial"/>
                <w:sz w:val="20"/>
                <w:szCs w:val="20"/>
              </w:rPr>
            </w:pPr>
            <w:r w:rsidRPr="00200AE3">
              <w:rPr>
                <w:rFonts w:ascii="Verdana" w:hAnsi="Verdana" w:cs="Arial"/>
                <w:sz w:val="20"/>
                <w:szCs w:val="20"/>
              </w:rPr>
              <w:t xml:space="preserve">Ability to enthuse students of mathematics and statistics </w:t>
            </w:r>
          </w:p>
          <w:p w14:paraId="2A7B21AE" w14:textId="77777777" w:rsidR="00200AE3" w:rsidRPr="00200AE3" w:rsidRDefault="00200AE3" w:rsidP="00200AE3">
            <w:pPr>
              <w:pStyle w:val="Body"/>
              <w:rPr>
                <w:rFonts w:ascii="Verdana" w:hAnsi="Verdana" w:cs="Arial"/>
                <w:sz w:val="20"/>
                <w:szCs w:val="20"/>
              </w:rPr>
            </w:pPr>
          </w:p>
          <w:p w14:paraId="50C7E9E6" w14:textId="77777777" w:rsidR="00B92A5C" w:rsidRPr="00841F67" w:rsidRDefault="00200AE3" w:rsidP="00200AE3">
            <w:pPr>
              <w:rPr>
                <w:rFonts w:ascii="Verdana" w:hAnsi="Verdana" w:cs="Arial"/>
                <w:sz w:val="20"/>
                <w:szCs w:val="20"/>
              </w:rPr>
            </w:pPr>
            <w:r w:rsidRPr="00200AE3">
              <w:rPr>
                <w:rFonts w:ascii="Verdana" w:hAnsi="Verdana" w:cs="Arial"/>
                <w:sz w:val="20"/>
                <w:szCs w:val="20"/>
              </w:rPr>
              <w:t>Ability to take on administrative activities which support the delivery and enhancement of teaching</w:t>
            </w:r>
          </w:p>
        </w:tc>
        <w:tc>
          <w:tcPr>
            <w:tcW w:w="2263" w:type="dxa"/>
            <w:tcBorders>
              <w:top w:val="single" w:sz="4" w:space="0" w:color="auto"/>
              <w:left w:val="single" w:sz="4" w:space="0" w:color="auto"/>
              <w:bottom w:val="single" w:sz="4" w:space="0" w:color="auto"/>
              <w:right w:val="single" w:sz="4" w:space="0" w:color="auto"/>
            </w:tcBorders>
          </w:tcPr>
          <w:p w14:paraId="206506A8" w14:textId="77777777" w:rsidR="00B92A5C" w:rsidRPr="00841F67" w:rsidRDefault="00B92A5C" w:rsidP="00C8481B">
            <w:pPr>
              <w:rPr>
                <w:rFonts w:ascii="Verdana" w:hAnsi="Verdana" w:cs="Arial"/>
                <w:sz w:val="20"/>
                <w:szCs w:val="20"/>
              </w:rPr>
            </w:pPr>
          </w:p>
          <w:p w14:paraId="5EBD164C" w14:textId="77777777" w:rsidR="00B92A5C" w:rsidRPr="00841F67" w:rsidRDefault="00B92A5C" w:rsidP="00C8481B">
            <w:pPr>
              <w:rPr>
                <w:rFonts w:ascii="Verdana" w:hAnsi="Verdana" w:cs="Arial"/>
                <w:sz w:val="20"/>
                <w:szCs w:val="20"/>
              </w:rPr>
            </w:pPr>
            <w:r w:rsidRPr="00841F67">
              <w:rPr>
                <w:rFonts w:ascii="Verdana" w:hAnsi="Verdana" w:cs="Arial"/>
                <w:sz w:val="20"/>
                <w:szCs w:val="20"/>
              </w:rPr>
              <w:t>Application, presentation</w:t>
            </w:r>
            <w:r>
              <w:rPr>
                <w:rFonts w:ascii="Verdana" w:hAnsi="Verdana" w:cs="Arial"/>
                <w:sz w:val="20"/>
                <w:szCs w:val="20"/>
              </w:rPr>
              <w:t>,</w:t>
            </w:r>
            <w:r w:rsidRPr="00841F67">
              <w:rPr>
                <w:rFonts w:ascii="Verdana" w:hAnsi="Verdana" w:cs="Arial"/>
                <w:sz w:val="20"/>
                <w:szCs w:val="20"/>
              </w:rPr>
              <w:t xml:space="preserve"> </w:t>
            </w:r>
            <w:proofErr w:type="gramStart"/>
            <w:r w:rsidRPr="00841F67">
              <w:rPr>
                <w:rFonts w:ascii="Verdana" w:hAnsi="Verdana" w:cs="Arial"/>
                <w:sz w:val="20"/>
                <w:szCs w:val="20"/>
              </w:rPr>
              <w:t>interview</w:t>
            </w:r>
            <w:proofErr w:type="gramEnd"/>
            <w:r w:rsidRPr="00841F67">
              <w:rPr>
                <w:rFonts w:ascii="Verdana" w:hAnsi="Verdana" w:cs="Arial"/>
                <w:sz w:val="20"/>
                <w:szCs w:val="20"/>
              </w:rPr>
              <w:t xml:space="preserve"> </w:t>
            </w:r>
            <w:r>
              <w:rPr>
                <w:rFonts w:ascii="Verdana" w:hAnsi="Verdana" w:cs="Arial"/>
                <w:sz w:val="20"/>
                <w:szCs w:val="20"/>
              </w:rPr>
              <w:t>and references</w:t>
            </w:r>
          </w:p>
          <w:p w14:paraId="170D5574" w14:textId="77777777" w:rsidR="00B92A5C" w:rsidRPr="00841F67" w:rsidRDefault="00B92A5C" w:rsidP="00C8481B">
            <w:pPr>
              <w:rPr>
                <w:rFonts w:ascii="Verdana" w:hAnsi="Verdana" w:cs="Arial"/>
                <w:sz w:val="20"/>
                <w:szCs w:val="20"/>
              </w:rPr>
            </w:pPr>
          </w:p>
        </w:tc>
      </w:tr>
    </w:tbl>
    <w:p w14:paraId="475AA93A" w14:textId="77777777" w:rsidR="00B92A5C" w:rsidRPr="006D0495" w:rsidRDefault="00B92A5C" w:rsidP="00B92A5C"/>
    <w:p w14:paraId="7C1AF334" w14:textId="6BC7A0BD" w:rsidR="00B92A5C" w:rsidRPr="00CA3F65" w:rsidRDefault="00B92A5C" w:rsidP="00B92A5C">
      <w:pPr>
        <w:ind w:left="-1080" w:right="-946"/>
        <w:jc w:val="both"/>
        <w:rPr>
          <w:rFonts w:ascii="Verdana" w:hAnsi="Verdana" w:cs="Arial"/>
          <w:sz w:val="20"/>
          <w:szCs w:val="20"/>
        </w:rPr>
      </w:pPr>
      <w:r w:rsidRPr="00CA3F65">
        <w:rPr>
          <w:rFonts w:ascii="Verdana" w:hAnsi="Verdana" w:cs="Arial"/>
          <w:b/>
          <w:sz w:val="20"/>
          <w:szCs w:val="20"/>
        </w:rPr>
        <w:t>Essential Criteria</w:t>
      </w:r>
      <w:r w:rsidRPr="00CA3F65">
        <w:rPr>
          <w:rFonts w:ascii="Verdana" w:hAnsi="Verdana" w:cs="Arial"/>
          <w:sz w:val="20"/>
          <w:szCs w:val="20"/>
        </w:rPr>
        <w:t xml:space="preserve"> – requirements without which a candidate would not be able to undertake the full remit of the role.  Applicants who have not clearly demonstrated in their application that they possess the essential requirements will normally be rejected at the short</w:t>
      </w:r>
      <w:r w:rsidR="0085176A">
        <w:rPr>
          <w:rFonts w:ascii="Verdana" w:hAnsi="Verdana" w:cs="Arial"/>
          <w:sz w:val="20"/>
          <w:szCs w:val="20"/>
        </w:rPr>
        <w:t>-</w:t>
      </w:r>
      <w:r w:rsidRPr="00CA3F65">
        <w:rPr>
          <w:rFonts w:ascii="Verdana" w:hAnsi="Verdana" w:cs="Arial"/>
          <w:sz w:val="20"/>
          <w:szCs w:val="20"/>
        </w:rPr>
        <w:t xml:space="preserve">listing stage. </w:t>
      </w:r>
    </w:p>
    <w:p w14:paraId="30F109A1" w14:textId="77777777" w:rsidR="00B92A5C" w:rsidRPr="00CA3F65" w:rsidRDefault="00B92A5C" w:rsidP="00B92A5C">
      <w:pPr>
        <w:ind w:left="-1080" w:right="-946"/>
        <w:jc w:val="both"/>
        <w:rPr>
          <w:rFonts w:ascii="Verdana" w:hAnsi="Verdana" w:cs="Arial"/>
          <w:sz w:val="20"/>
          <w:szCs w:val="20"/>
        </w:rPr>
      </w:pPr>
    </w:p>
    <w:p w14:paraId="2A0B2328" w14:textId="7B81624E" w:rsidR="00B92A5C" w:rsidRDefault="00B92A5C" w:rsidP="00B92A5C">
      <w:pPr>
        <w:ind w:left="-1080" w:right="-1074"/>
        <w:rPr>
          <w:rFonts w:ascii="Verdana" w:hAnsi="Verdana" w:cs="Arial"/>
          <w:sz w:val="20"/>
          <w:szCs w:val="20"/>
        </w:rPr>
      </w:pPr>
      <w:r w:rsidRPr="00CA3F65">
        <w:rPr>
          <w:rFonts w:ascii="Verdana" w:hAnsi="Verdana" w:cs="Arial"/>
          <w:b/>
          <w:sz w:val="20"/>
          <w:szCs w:val="20"/>
        </w:rPr>
        <w:t>Desirable Criteria</w:t>
      </w:r>
      <w:r w:rsidRPr="00CA3F65">
        <w:rPr>
          <w:rFonts w:ascii="Verdana" w:hAnsi="Verdana" w:cs="Arial"/>
          <w:sz w:val="20"/>
          <w:szCs w:val="20"/>
        </w:rPr>
        <w:t xml:space="preserve"> – requirements which would be useful for the candidate to hold.  When short</w:t>
      </w:r>
      <w:r w:rsidR="0085176A">
        <w:rPr>
          <w:rFonts w:ascii="Verdana" w:hAnsi="Verdana" w:cs="Arial"/>
          <w:sz w:val="20"/>
          <w:szCs w:val="20"/>
        </w:rPr>
        <w:t>-</w:t>
      </w:r>
      <w:r w:rsidRPr="00CA3F65">
        <w:rPr>
          <w:rFonts w:ascii="Verdana" w:hAnsi="Verdana" w:cs="Arial"/>
          <w:sz w:val="20"/>
          <w:szCs w:val="20"/>
        </w:rPr>
        <w:t>listing, these criteria will be considered when more than one applicant meets the essential requirements.</w:t>
      </w:r>
      <w:r w:rsidRPr="00841F67">
        <w:rPr>
          <w:rFonts w:ascii="Verdana" w:hAnsi="Verdana" w:cs="Arial"/>
          <w:sz w:val="20"/>
          <w:szCs w:val="20"/>
        </w:rPr>
        <w:t xml:space="preserve">  </w:t>
      </w:r>
    </w:p>
    <w:p w14:paraId="396B7EFB" w14:textId="77777777" w:rsidR="0085176A" w:rsidRDefault="0085176A" w:rsidP="00B92A5C">
      <w:pPr>
        <w:ind w:left="-1080" w:right="-1074"/>
        <w:rPr>
          <w:rFonts w:ascii="Verdana" w:hAnsi="Verdana"/>
          <w:sz w:val="20"/>
          <w:szCs w:val="20"/>
        </w:rPr>
      </w:pPr>
    </w:p>
    <w:p w14:paraId="6CC988BD" w14:textId="77777777" w:rsidR="0085176A" w:rsidRDefault="0085176A" w:rsidP="00B92A5C">
      <w:pPr>
        <w:ind w:left="-1080" w:right="-1074"/>
        <w:rPr>
          <w:rFonts w:ascii="Verdana" w:hAnsi="Verdana"/>
          <w:sz w:val="20"/>
          <w:szCs w:val="20"/>
        </w:rPr>
      </w:pPr>
    </w:p>
    <w:p w14:paraId="445FE04B" w14:textId="77777777" w:rsidR="0085176A" w:rsidRDefault="0085176A" w:rsidP="00B92A5C">
      <w:pPr>
        <w:ind w:left="-1080" w:right="-1074"/>
        <w:rPr>
          <w:rFonts w:ascii="Verdana" w:hAnsi="Verdana"/>
          <w:sz w:val="20"/>
          <w:szCs w:val="20"/>
        </w:rPr>
      </w:pPr>
    </w:p>
    <w:p w14:paraId="1FA4A45D" w14:textId="77777777" w:rsidR="0085176A" w:rsidRDefault="0085176A" w:rsidP="00B92A5C">
      <w:pPr>
        <w:ind w:left="-1080" w:right="-1074"/>
        <w:rPr>
          <w:rFonts w:ascii="Verdana" w:hAnsi="Verdana"/>
          <w:sz w:val="20"/>
          <w:szCs w:val="20"/>
        </w:rPr>
      </w:pPr>
    </w:p>
    <w:p w14:paraId="2A03EEDE" w14:textId="77777777" w:rsidR="0085176A" w:rsidRDefault="0085176A" w:rsidP="00B92A5C">
      <w:pPr>
        <w:ind w:left="-1080" w:right="-1074"/>
        <w:rPr>
          <w:rFonts w:ascii="Verdana" w:hAnsi="Verdana"/>
          <w:sz w:val="20"/>
          <w:szCs w:val="20"/>
        </w:rPr>
      </w:pPr>
    </w:p>
    <w:p w14:paraId="44A564AF" w14:textId="77777777" w:rsidR="0085176A" w:rsidRDefault="0085176A" w:rsidP="00B92A5C">
      <w:pPr>
        <w:ind w:left="-1080" w:right="-1074"/>
        <w:rPr>
          <w:rFonts w:ascii="Verdana" w:hAnsi="Verdana"/>
          <w:sz w:val="20"/>
          <w:szCs w:val="20"/>
        </w:rPr>
      </w:pPr>
    </w:p>
    <w:p w14:paraId="60F5A902" w14:textId="77777777" w:rsidR="0085176A" w:rsidRDefault="0085176A" w:rsidP="00B92A5C">
      <w:pPr>
        <w:ind w:left="-1080" w:right="-1074"/>
        <w:rPr>
          <w:rFonts w:ascii="Verdana" w:hAnsi="Verdana"/>
          <w:sz w:val="20"/>
          <w:szCs w:val="20"/>
        </w:rPr>
      </w:pPr>
    </w:p>
    <w:p w14:paraId="79144142" w14:textId="77777777" w:rsidR="0085176A" w:rsidRDefault="0085176A" w:rsidP="00B92A5C">
      <w:pPr>
        <w:ind w:left="-1080" w:right="-1074"/>
        <w:rPr>
          <w:rFonts w:ascii="Verdana" w:hAnsi="Verdana"/>
          <w:sz w:val="20"/>
          <w:szCs w:val="20"/>
        </w:rPr>
      </w:pPr>
    </w:p>
    <w:p w14:paraId="59E1AD52" w14:textId="77777777" w:rsidR="0085176A" w:rsidRDefault="0085176A" w:rsidP="00B92A5C">
      <w:pPr>
        <w:ind w:left="-1080" w:right="-1074"/>
        <w:rPr>
          <w:rFonts w:ascii="Verdana" w:hAnsi="Verdana"/>
          <w:sz w:val="20"/>
          <w:szCs w:val="20"/>
        </w:rPr>
      </w:pPr>
    </w:p>
    <w:p w14:paraId="742572D5" w14:textId="77777777" w:rsidR="0085176A" w:rsidRDefault="0085176A" w:rsidP="00B92A5C">
      <w:pPr>
        <w:ind w:left="-1080" w:right="-1074"/>
        <w:rPr>
          <w:rFonts w:ascii="Verdana" w:hAnsi="Verdana"/>
          <w:sz w:val="20"/>
          <w:szCs w:val="20"/>
        </w:rPr>
      </w:pPr>
    </w:p>
    <w:p w14:paraId="09E9E6AD" w14:textId="77777777" w:rsidR="0085176A" w:rsidRDefault="0085176A" w:rsidP="00B92A5C">
      <w:pPr>
        <w:ind w:left="-1080" w:right="-1074"/>
        <w:rPr>
          <w:rFonts w:ascii="Verdana" w:hAnsi="Verdana"/>
          <w:sz w:val="20"/>
          <w:szCs w:val="20"/>
        </w:rPr>
      </w:pPr>
    </w:p>
    <w:p w14:paraId="44A59FB7" w14:textId="77777777" w:rsidR="0085176A" w:rsidRDefault="0085176A" w:rsidP="00B92A5C">
      <w:pPr>
        <w:ind w:left="-1080" w:right="-1074"/>
        <w:rPr>
          <w:rFonts w:ascii="Verdana" w:hAnsi="Verdana"/>
          <w:sz w:val="20"/>
          <w:szCs w:val="20"/>
        </w:rPr>
      </w:pPr>
    </w:p>
    <w:p w14:paraId="3DEABEB9" w14:textId="77777777" w:rsidR="0085176A" w:rsidRDefault="0085176A" w:rsidP="00B92A5C">
      <w:pPr>
        <w:ind w:left="-1080" w:right="-1074"/>
        <w:rPr>
          <w:rFonts w:ascii="Verdana" w:hAnsi="Verdana"/>
          <w:sz w:val="20"/>
          <w:szCs w:val="20"/>
        </w:rPr>
      </w:pPr>
    </w:p>
    <w:p w14:paraId="2CEB2AC2" w14:textId="77777777" w:rsidR="0085176A" w:rsidRDefault="0085176A" w:rsidP="00B92A5C">
      <w:pPr>
        <w:ind w:left="-1080" w:right="-1074"/>
        <w:rPr>
          <w:rFonts w:ascii="Verdana" w:hAnsi="Verdana"/>
          <w:sz w:val="20"/>
          <w:szCs w:val="20"/>
        </w:rPr>
      </w:pPr>
    </w:p>
    <w:p w14:paraId="65EE658D" w14:textId="77777777" w:rsidR="0085176A" w:rsidRDefault="0085176A" w:rsidP="00B92A5C">
      <w:pPr>
        <w:ind w:left="-1080" w:right="-1074"/>
        <w:rPr>
          <w:rFonts w:ascii="Verdana" w:hAnsi="Verdana"/>
          <w:sz w:val="20"/>
          <w:szCs w:val="20"/>
        </w:rPr>
      </w:pPr>
    </w:p>
    <w:p w14:paraId="6886CF88" w14:textId="77777777" w:rsidR="0085176A" w:rsidRDefault="0085176A" w:rsidP="00B92A5C">
      <w:pPr>
        <w:ind w:left="-1080" w:right="-1074"/>
        <w:rPr>
          <w:rFonts w:ascii="Verdana" w:hAnsi="Verdana"/>
          <w:sz w:val="20"/>
          <w:szCs w:val="20"/>
        </w:rPr>
      </w:pPr>
    </w:p>
    <w:p w14:paraId="6F4E3047" w14:textId="77777777" w:rsidR="0085176A" w:rsidRDefault="0085176A" w:rsidP="00B92A5C">
      <w:pPr>
        <w:ind w:left="-1080" w:right="-1074"/>
        <w:rPr>
          <w:rFonts w:ascii="Verdana" w:hAnsi="Verdana"/>
          <w:sz w:val="20"/>
          <w:szCs w:val="20"/>
        </w:rPr>
      </w:pPr>
    </w:p>
    <w:p w14:paraId="6375A7E1" w14:textId="77777777" w:rsidR="0085176A" w:rsidRDefault="0085176A" w:rsidP="00B92A5C">
      <w:pPr>
        <w:ind w:left="-1080" w:right="-1074"/>
        <w:rPr>
          <w:rFonts w:ascii="Verdana" w:hAnsi="Verdana"/>
          <w:sz w:val="20"/>
          <w:szCs w:val="20"/>
        </w:rPr>
      </w:pPr>
    </w:p>
    <w:p w14:paraId="76A56D3B" w14:textId="77777777" w:rsidR="0085176A" w:rsidRDefault="0085176A" w:rsidP="00B92A5C">
      <w:pPr>
        <w:ind w:left="-1080" w:right="-1074"/>
        <w:rPr>
          <w:rFonts w:ascii="Verdana" w:hAnsi="Verdana"/>
          <w:sz w:val="20"/>
          <w:szCs w:val="20"/>
        </w:rPr>
      </w:pPr>
    </w:p>
    <w:p w14:paraId="486EBC2C" w14:textId="77777777" w:rsidR="0085176A" w:rsidRDefault="0085176A" w:rsidP="00B92A5C">
      <w:pPr>
        <w:ind w:left="-1080" w:right="-1074"/>
        <w:rPr>
          <w:rFonts w:ascii="Verdana" w:hAnsi="Verdana"/>
          <w:sz w:val="20"/>
          <w:szCs w:val="20"/>
        </w:rPr>
      </w:pPr>
    </w:p>
    <w:p w14:paraId="36D743CD" w14:textId="77777777" w:rsidR="0085176A" w:rsidRDefault="0085176A" w:rsidP="00B92A5C">
      <w:pPr>
        <w:ind w:left="-1080" w:right="-1074"/>
        <w:rPr>
          <w:rFonts w:ascii="Verdana" w:hAnsi="Verdana"/>
          <w:sz w:val="20"/>
          <w:szCs w:val="20"/>
        </w:rPr>
      </w:pPr>
    </w:p>
    <w:p w14:paraId="684A684C" w14:textId="77777777" w:rsidR="0085176A" w:rsidRDefault="0085176A" w:rsidP="00B92A5C">
      <w:pPr>
        <w:ind w:left="-1080" w:right="-1074"/>
        <w:rPr>
          <w:rFonts w:ascii="Verdana" w:hAnsi="Verdana"/>
          <w:sz w:val="20"/>
          <w:szCs w:val="20"/>
        </w:rPr>
      </w:pPr>
    </w:p>
    <w:p w14:paraId="759559CA" w14:textId="77777777" w:rsidR="0085176A" w:rsidRDefault="0085176A" w:rsidP="00B92A5C">
      <w:pPr>
        <w:ind w:left="-1080" w:right="-1074"/>
        <w:rPr>
          <w:rFonts w:ascii="Verdana" w:hAnsi="Verdana"/>
          <w:sz w:val="20"/>
          <w:szCs w:val="20"/>
        </w:rPr>
      </w:pPr>
    </w:p>
    <w:p w14:paraId="62C37638" w14:textId="77777777" w:rsidR="0085176A" w:rsidRDefault="0085176A" w:rsidP="00B92A5C">
      <w:pPr>
        <w:ind w:left="-1080" w:right="-1074"/>
        <w:rPr>
          <w:rFonts w:ascii="Verdana" w:hAnsi="Verdana"/>
          <w:sz w:val="20"/>
          <w:szCs w:val="20"/>
        </w:rPr>
      </w:pPr>
    </w:p>
    <w:p w14:paraId="7F8626DC" w14:textId="77777777" w:rsidR="0085176A" w:rsidRDefault="0085176A" w:rsidP="00B92A5C">
      <w:pPr>
        <w:ind w:left="-1080" w:right="-1074"/>
        <w:rPr>
          <w:rFonts w:ascii="Verdana" w:hAnsi="Verdana"/>
          <w:sz w:val="20"/>
          <w:szCs w:val="20"/>
        </w:rPr>
      </w:pPr>
    </w:p>
    <w:p w14:paraId="511095B8" w14:textId="77777777" w:rsidR="0085176A" w:rsidRDefault="0085176A" w:rsidP="00B92A5C">
      <w:pPr>
        <w:ind w:left="-1080" w:right="-1074"/>
        <w:rPr>
          <w:rFonts w:ascii="Verdana" w:hAnsi="Verdana"/>
          <w:sz w:val="20"/>
          <w:szCs w:val="20"/>
        </w:rPr>
      </w:pPr>
    </w:p>
    <w:p w14:paraId="068873E6" w14:textId="77777777" w:rsidR="0085176A" w:rsidRDefault="0085176A" w:rsidP="00B92A5C">
      <w:pPr>
        <w:ind w:left="-1080" w:right="-1074"/>
        <w:rPr>
          <w:rFonts w:ascii="Verdana" w:hAnsi="Verdana"/>
          <w:sz w:val="20"/>
          <w:szCs w:val="20"/>
        </w:rPr>
      </w:pPr>
    </w:p>
    <w:p w14:paraId="2687CF7C" w14:textId="77777777" w:rsidR="0085176A" w:rsidRDefault="0085176A" w:rsidP="00B92A5C">
      <w:pPr>
        <w:ind w:left="-1080" w:right="-1074"/>
        <w:rPr>
          <w:rFonts w:ascii="Verdana" w:hAnsi="Verdana"/>
          <w:sz w:val="20"/>
          <w:szCs w:val="20"/>
        </w:rPr>
      </w:pPr>
    </w:p>
    <w:p w14:paraId="13E40457" w14:textId="77777777" w:rsidR="0085176A" w:rsidRDefault="0085176A" w:rsidP="00B92A5C">
      <w:pPr>
        <w:ind w:left="-1080" w:right="-1074"/>
        <w:rPr>
          <w:rFonts w:ascii="Verdana" w:hAnsi="Verdana"/>
          <w:sz w:val="20"/>
          <w:szCs w:val="20"/>
        </w:rPr>
      </w:pPr>
    </w:p>
    <w:p w14:paraId="38081211" w14:textId="77777777" w:rsidR="0085176A" w:rsidRDefault="0085176A" w:rsidP="00B92A5C">
      <w:pPr>
        <w:ind w:left="-1080" w:right="-1074"/>
        <w:rPr>
          <w:rFonts w:ascii="Verdana" w:hAnsi="Verdana"/>
          <w:sz w:val="20"/>
          <w:szCs w:val="20"/>
        </w:rPr>
      </w:pPr>
    </w:p>
    <w:p w14:paraId="1980C59A" w14:textId="77777777" w:rsidR="0085176A" w:rsidRDefault="0085176A" w:rsidP="00B92A5C">
      <w:pPr>
        <w:ind w:left="-1080" w:right="-1074"/>
        <w:rPr>
          <w:rFonts w:ascii="Verdana" w:hAnsi="Verdana"/>
          <w:sz w:val="20"/>
          <w:szCs w:val="20"/>
        </w:rPr>
      </w:pPr>
    </w:p>
    <w:p w14:paraId="5D28AB41" w14:textId="77777777" w:rsidR="0085176A" w:rsidRDefault="0085176A" w:rsidP="00B92A5C">
      <w:pPr>
        <w:ind w:left="-1080" w:right="-1074"/>
        <w:rPr>
          <w:rFonts w:ascii="Verdana" w:hAnsi="Verdana"/>
          <w:sz w:val="20"/>
          <w:szCs w:val="20"/>
        </w:rPr>
      </w:pPr>
    </w:p>
    <w:p w14:paraId="0D51CD29" w14:textId="77777777" w:rsidR="0085176A" w:rsidRDefault="0085176A" w:rsidP="00B92A5C">
      <w:pPr>
        <w:ind w:left="-1080" w:right="-1074"/>
        <w:rPr>
          <w:rFonts w:ascii="Verdana" w:hAnsi="Verdana"/>
          <w:sz w:val="20"/>
          <w:szCs w:val="20"/>
        </w:rPr>
      </w:pPr>
    </w:p>
    <w:p w14:paraId="0A4E72E9" w14:textId="77777777" w:rsidR="0085176A" w:rsidRDefault="0085176A" w:rsidP="00B92A5C">
      <w:pPr>
        <w:ind w:left="-1080" w:right="-1074"/>
        <w:rPr>
          <w:rFonts w:ascii="Verdana" w:hAnsi="Verdana"/>
          <w:sz w:val="20"/>
          <w:szCs w:val="20"/>
        </w:rPr>
      </w:pPr>
    </w:p>
    <w:p w14:paraId="1D3A176F" w14:textId="77777777" w:rsidR="0085176A" w:rsidRDefault="0085176A" w:rsidP="00B92A5C">
      <w:pPr>
        <w:ind w:left="-1080" w:right="-1074"/>
        <w:rPr>
          <w:rFonts w:ascii="Verdana" w:hAnsi="Verdana"/>
          <w:sz w:val="20"/>
          <w:szCs w:val="20"/>
        </w:rPr>
      </w:pPr>
    </w:p>
    <w:p w14:paraId="5263C7F7" w14:textId="77777777" w:rsidR="0085176A" w:rsidRDefault="0085176A" w:rsidP="00B92A5C">
      <w:pPr>
        <w:ind w:left="-1080" w:right="-1074"/>
        <w:rPr>
          <w:rFonts w:ascii="Verdana" w:hAnsi="Verdana"/>
          <w:sz w:val="20"/>
          <w:szCs w:val="20"/>
        </w:rPr>
      </w:pPr>
    </w:p>
    <w:p w14:paraId="38166647" w14:textId="77777777" w:rsidR="0085176A" w:rsidRDefault="0085176A" w:rsidP="00B92A5C">
      <w:pPr>
        <w:ind w:left="-1080" w:right="-1074"/>
        <w:rPr>
          <w:rFonts w:ascii="Verdana" w:hAnsi="Verdana"/>
          <w:sz w:val="20"/>
          <w:szCs w:val="20"/>
        </w:rPr>
      </w:pPr>
    </w:p>
    <w:p w14:paraId="1C36967E" w14:textId="77777777" w:rsidR="0085176A" w:rsidRDefault="0085176A" w:rsidP="00B92A5C">
      <w:pPr>
        <w:ind w:left="-1080" w:right="-1074"/>
        <w:rPr>
          <w:rFonts w:ascii="Verdana" w:hAnsi="Verdana"/>
          <w:sz w:val="20"/>
          <w:szCs w:val="20"/>
        </w:rPr>
      </w:pPr>
    </w:p>
    <w:p w14:paraId="04050764" w14:textId="77777777" w:rsidR="0085176A" w:rsidRDefault="0085176A" w:rsidP="00B92A5C">
      <w:pPr>
        <w:ind w:left="-1080" w:right="-1074"/>
        <w:rPr>
          <w:rFonts w:ascii="Verdana" w:hAnsi="Verdana"/>
          <w:sz w:val="20"/>
          <w:szCs w:val="20"/>
        </w:rPr>
      </w:pPr>
    </w:p>
    <w:p w14:paraId="26BC493C" w14:textId="77777777" w:rsidR="0085176A" w:rsidRDefault="0085176A" w:rsidP="00B92A5C">
      <w:pPr>
        <w:ind w:left="-1080" w:right="-1074"/>
        <w:rPr>
          <w:rFonts w:ascii="Verdana" w:hAnsi="Verdana"/>
          <w:sz w:val="20"/>
          <w:szCs w:val="20"/>
        </w:rPr>
      </w:pPr>
    </w:p>
    <w:p w14:paraId="10460715" w14:textId="77777777" w:rsidR="0085176A" w:rsidRDefault="0085176A" w:rsidP="00B92A5C">
      <w:pPr>
        <w:ind w:left="-1080" w:right="-1074"/>
        <w:rPr>
          <w:rFonts w:ascii="Verdana" w:hAnsi="Verdana"/>
          <w:sz w:val="20"/>
          <w:szCs w:val="20"/>
        </w:rPr>
      </w:pPr>
    </w:p>
    <w:p w14:paraId="7F851694" w14:textId="77777777" w:rsidR="0085176A" w:rsidRDefault="0085176A" w:rsidP="00B92A5C">
      <w:pPr>
        <w:ind w:left="-1080" w:right="-1074"/>
        <w:rPr>
          <w:rFonts w:ascii="Verdana" w:hAnsi="Verdana"/>
          <w:sz w:val="20"/>
          <w:szCs w:val="20"/>
        </w:rPr>
      </w:pPr>
    </w:p>
    <w:p w14:paraId="78587260" w14:textId="77777777" w:rsidR="0085176A" w:rsidRDefault="0085176A" w:rsidP="00B92A5C">
      <w:pPr>
        <w:ind w:left="-1080" w:right="-1074"/>
        <w:rPr>
          <w:rFonts w:ascii="Verdana" w:hAnsi="Verdana"/>
          <w:sz w:val="20"/>
          <w:szCs w:val="20"/>
        </w:rPr>
      </w:pPr>
    </w:p>
    <w:p w14:paraId="5AB53C6E" w14:textId="77777777" w:rsidR="0085176A" w:rsidRDefault="0085176A" w:rsidP="00B92A5C">
      <w:pPr>
        <w:ind w:left="-1080" w:right="-1074"/>
        <w:rPr>
          <w:rFonts w:ascii="Verdana" w:hAnsi="Verdana"/>
          <w:sz w:val="20"/>
          <w:szCs w:val="20"/>
        </w:rPr>
      </w:pPr>
    </w:p>
    <w:p w14:paraId="1B0EEFDE" w14:textId="77777777" w:rsidR="0085176A" w:rsidRDefault="0085176A" w:rsidP="00B92A5C">
      <w:pPr>
        <w:ind w:left="-1080" w:right="-1074"/>
        <w:rPr>
          <w:rFonts w:ascii="Verdana" w:hAnsi="Verdana"/>
          <w:sz w:val="20"/>
          <w:szCs w:val="20"/>
        </w:rPr>
      </w:pPr>
    </w:p>
    <w:p w14:paraId="678730D7" w14:textId="77777777" w:rsidR="0085176A" w:rsidRPr="00841F67" w:rsidRDefault="0085176A" w:rsidP="00B92A5C">
      <w:pPr>
        <w:ind w:left="-1080" w:right="-1074"/>
        <w:rPr>
          <w:rFonts w:ascii="Verdana" w:hAnsi="Verdana"/>
          <w:sz w:val="20"/>
          <w:szCs w:val="20"/>
        </w:rPr>
      </w:pPr>
    </w:p>
    <w:p w14:paraId="08507BD1" w14:textId="77777777" w:rsidR="00CE6441" w:rsidRDefault="00CE6441" w:rsidP="00CE6441">
      <w:pPr>
        <w:rPr>
          <w:rFonts w:ascii="Verdana" w:hAnsi="Verdana"/>
          <w:sz w:val="20"/>
          <w:szCs w:val="20"/>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CE6441" w14:paraId="152D00F4" w14:textId="77777777" w:rsidTr="00CE6441">
        <w:tc>
          <w:tcPr>
            <w:tcW w:w="10620" w:type="dxa"/>
            <w:tcBorders>
              <w:top w:val="single" w:sz="4" w:space="0" w:color="auto"/>
              <w:left w:val="single" w:sz="4" w:space="0" w:color="auto"/>
              <w:bottom w:val="single" w:sz="4" w:space="0" w:color="auto"/>
              <w:right w:val="single" w:sz="4" w:space="0" w:color="auto"/>
            </w:tcBorders>
            <w:shd w:val="clear" w:color="auto" w:fill="9CC2E5"/>
          </w:tcPr>
          <w:p w14:paraId="12AAC2F1" w14:textId="77777777" w:rsidR="00CE6441" w:rsidRDefault="00CE6441">
            <w:pPr>
              <w:ind w:left="-1080"/>
              <w:jc w:val="center"/>
              <w:rPr>
                <w:rFonts w:ascii="Verdana" w:hAnsi="Verdana" w:cs="Arial"/>
                <w:sz w:val="20"/>
                <w:szCs w:val="20"/>
              </w:rPr>
            </w:pPr>
            <w:r>
              <w:rPr>
                <w:rFonts w:ascii="Verdana" w:hAnsi="Verdana"/>
                <w:b/>
                <w:sz w:val="20"/>
                <w:szCs w:val="20"/>
              </w:rPr>
              <w:br w:type="page"/>
            </w:r>
            <w:r>
              <w:rPr>
                <w:rFonts w:ascii="Verdana" w:hAnsi="Verdana"/>
                <w:sz w:val="20"/>
                <w:szCs w:val="20"/>
              </w:rPr>
              <w:t xml:space="preserve"> </w:t>
            </w:r>
          </w:p>
          <w:p w14:paraId="3C054C00" w14:textId="09114937" w:rsidR="00CE6441" w:rsidRDefault="00CE6441">
            <w:pPr>
              <w:jc w:val="center"/>
              <w:rPr>
                <w:rFonts w:ascii="Verdana" w:hAnsi="Verdana" w:cs="Arial"/>
                <w:b/>
                <w:sz w:val="20"/>
                <w:szCs w:val="20"/>
              </w:rPr>
            </w:pPr>
            <w:r>
              <w:rPr>
                <w:rFonts w:ascii="Verdana" w:hAnsi="Verdana" w:cs="Arial"/>
                <w:b/>
                <w:sz w:val="20"/>
                <w:szCs w:val="20"/>
              </w:rPr>
              <w:t xml:space="preserve">Job Description- Associate Lecturer (Education Focused) </w:t>
            </w:r>
          </w:p>
          <w:p w14:paraId="32417B89" w14:textId="77777777" w:rsidR="00CE6441" w:rsidRDefault="00CE6441">
            <w:pPr>
              <w:jc w:val="center"/>
              <w:rPr>
                <w:rFonts w:ascii="Verdana" w:hAnsi="Verdana" w:cs="Arial"/>
                <w:sz w:val="20"/>
                <w:szCs w:val="20"/>
              </w:rPr>
            </w:pPr>
          </w:p>
        </w:tc>
      </w:tr>
    </w:tbl>
    <w:p w14:paraId="24615036" w14:textId="77777777" w:rsidR="00CE6441" w:rsidRDefault="00CE6441" w:rsidP="00CE6441">
      <w:pPr>
        <w:ind w:left="-1080"/>
        <w:rPr>
          <w:rFonts w:ascii="Verdana" w:hAnsi="Verdana" w:cs="Arial"/>
          <w:sz w:val="20"/>
          <w:szCs w:val="20"/>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1"/>
        <w:gridCol w:w="6109"/>
      </w:tblGrid>
      <w:tr w:rsidR="00CE6441" w14:paraId="602857E0" w14:textId="77777777" w:rsidTr="0085176A">
        <w:tc>
          <w:tcPr>
            <w:tcW w:w="4511" w:type="dxa"/>
            <w:tcBorders>
              <w:top w:val="single" w:sz="4" w:space="0" w:color="auto"/>
              <w:left w:val="single" w:sz="4" w:space="0" w:color="auto"/>
              <w:bottom w:val="single" w:sz="4" w:space="0" w:color="auto"/>
              <w:right w:val="single" w:sz="4" w:space="0" w:color="auto"/>
            </w:tcBorders>
          </w:tcPr>
          <w:p w14:paraId="444EF445" w14:textId="77777777" w:rsidR="00CE6441" w:rsidRDefault="00CE6441">
            <w:pPr>
              <w:rPr>
                <w:rFonts w:ascii="Verdana" w:hAnsi="Verdana" w:cs="Arial"/>
                <w:sz w:val="20"/>
                <w:szCs w:val="20"/>
              </w:rPr>
            </w:pPr>
          </w:p>
          <w:p w14:paraId="23FDCDF0" w14:textId="77777777" w:rsidR="00CE6441" w:rsidRDefault="00CE6441">
            <w:pPr>
              <w:rPr>
                <w:rFonts w:ascii="Verdana" w:hAnsi="Verdana" w:cs="Arial"/>
                <w:sz w:val="20"/>
                <w:szCs w:val="20"/>
              </w:rPr>
            </w:pPr>
            <w:r>
              <w:rPr>
                <w:rFonts w:ascii="Verdana" w:hAnsi="Verdana" w:cs="Arial"/>
                <w:sz w:val="20"/>
                <w:szCs w:val="20"/>
              </w:rPr>
              <w:t>Job Title:  Associate Lecturer (Education Focused)</w:t>
            </w:r>
          </w:p>
          <w:p w14:paraId="5AD245FB" w14:textId="77777777" w:rsidR="00CE6441" w:rsidRDefault="00CE6441">
            <w:pPr>
              <w:rPr>
                <w:rFonts w:ascii="Verdana" w:hAnsi="Verdana" w:cs="Arial"/>
                <w:sz w:val="20"/>
                <w:szCs w:val="20"/>
              </w:rPr>
            </w:pPr>
          </w:p>
          <w:p w14:paraId="4FD38733" w14:textId="77777777" w:rsidR="00CE6441" w:rsidRDefault="00CE6441">
            <w:pPr>
              <w:rPr>
                <w:rFonts w:ascii="Verdana" w:hAnsi="Verdana" w:cs="Arial"/>
                <w:sz w:val="20"/>
                <w:szCs w:val="20"/>
              </w:rPr>
            </w:pPr>
            <w:r>
              <w:rPr>
                <w:rFonts w:ascii="Verdana" w:hAnsi="Verdana" w:cs="Arial"/>
                <w:sz w:val="20"/>
                <w:szCs w:val="20"/>
              </w:rPr>
              <w:t>School/Unit: Mathematics and Statistics</w:t>
            </w:r>
          </w:p>
          <w:p w14:paraId="00F68147" w14:textId="77777777" w:rsidR="00CE6441" w:rsidRDefault="00CE6441">
            <w:pPr>
              <w:rPr>
                <w:rFonts w:ascii="Verdana" w:hAnsi="Verdana" w:cs="Arial"/>
                <w:sz w:val="20"/>
                <w:szCs w:val="20"/>
              </w:rPr>
            </w:pPr>
          </w:p>
          <w:p w14:paraId="0BCA3ACA" w14:textId="77777777" w:rsidR="00CE6441" w:rsidRDefault="00CE6441">
            <w:pPr>
              <w:rPr>
                <w:rFonts w:ascii="Verdana" w:hAnsi="Verdana" w:cs="Arial"/>
                <w:sz w:val="20"/>
                <w:szCs w:val="20"/>
              </w:rPr>
            </w:pPr>
            <w:r>
              <w:rPr>
                <w:rFonts w:ascii="Verdana" w:hAnsi="Verdana" w:cs="Arial"/>
                <w:sz w:val="20"/>
                <w:szCs w:val="20"/>
              </w:rPr>
              <w:t>Reporting to: Head of School</w:t>
            </w:r>
          </w:p>
          <w:p w14:paraId="683E217C" w14:textId="77777777" w:rsidR="00CE6441" w:rsidRDefault="00CE6441">
            <w:pPr>
              <w:rPr>
                <w:rFonts w:ascii="Verdana" w:hAnsi="Verdana" w:cs="Arial"/>
                <w:sz w:val="20"/>
                <w:szCs w:val="20"/>
              </w:rPr>
            </w:pPr>
          </w:p>
          <w:p w14:paraId="3297900A" w14:textId="77777777" w:rsidR="00CE6441" w:rsidRDefault="00CE6441">
            <w:pPr>
              <w:rPr>
                <w:rFonts w:ascii="Verdana" w:hAnsi="Verdana" w:cs="Arial"/>
                <w:sz w:val="20"/>
                <w:szCs w:val="20"/>
              </w:rPr>
            </w:pPr>
            <w:r>
              <w:rPr>
                <w:rFonts w:ascii="Verdana" w:hAnsi="Verdana" w:cs="Arial"/>
                <w:sz w:val="20"/>
                <w:szCs w:val="20"/>
              </w:rPr>
              <w:t xml:space="preserve">Job Family: Academic Teaching </w:t>
            </w:r>
          </w:p>
          <w:p w14:paraId="7B7DA6B2" w14:textId="77777777" w:rsidR="00CE6441" w:rsidRDefault="00CE6441">
            <w:pPr>
              <w:rPr>
                <w:rFonts w:ascii="Verdana" w:hAnsi="Verdana" w:cs="Arial"/>
                <w:sz w:val="20"/>
                <w:szCs w:val="20"/>
              </w:rPr>
            </w:pPr>
          </w:p>
          <w:p w14:paraId="1E70FD6B" w14:textId="77777777" w:rsidR="00CE6441" w:rsidRDefault="00CE6441" w:rsidP="00CE6441">
            <w:pPr>
              <w:rPr>
                <w:rFonts w:ascii="Verdana" w:hAnsi="Verdana" w:cs="Arial"/>
                <w:sz w:val="20"/>
                <w:szCs w:val="20"/>
              </w:rPr>
            </w:pPr>
          </w:p>
        </w:tc>
        <w:tc>
          <w:tcPr>
            <w:tcW w:w="6109" w:type="dxa"/>
            <w:tcBorders>
              <w:top w:val="single" w:sz="4" w:space="0" w:color="auto"/>
              <w:left w:val="single" w:sz="4" w:space="0" w:color="auto"/>
              <w:bottom w:val="single" w:sz="4" w:space="0" w:color="auto"/>
              <w:right w:val="single" w:sz="4" w:space="0" w:color="auto"/>
            </w:tcBorders>
          </w:tcPr>
          <w:p w14:paraId="6FB6A3FF" w14:textId="77777777" w:rsidR="00CE6441" w:rsidRDefault="00CE6441">
            <w:pPr>
              <w:rPr>
                <w:rFonts w:ascii="Verdana" w:hAnsi="Verdana" w:cs="Arial"/>
                <w:sz w:val="20"/>
                <w:szCs w:val="20"/>
              </w:rPr>
            </w:pPr>
          </w:p>
          <w:p w14:paraId="42EC4994" w14:textId="77777777" w:rsidR="0085176A" w:rsidRDefault="00CE6441">
            <w:pPr>
              <w:rPr>
                <w:rFonts w:ascii="Verdana" w:hAnsi="Verdana" w:cs="Arial"/>
                <w:sz w:val="20"/>
                <w:szCs w:val="20"/>
              </w:rPr>
            </w:pPr>
            <w:r>
              <w:rPr>
                <w:rFonts w:ascii="Verdana" w:hAnsi="Verdana" w:cs="Arial"/>
                <w:sz w:val="20"/>
                <w:szCs w:val="20"/>
              </w:rPr>
              <w:t xml:space="preserve">Working Hours: Full-Time (36.25 hours per week) </w:t>
            </w:r>
          </w:p>
          <w:p w14:paraId="4CBE5B55" w14:textId="0F5ECD07" w:rsidR="00CE6441" w:rsidRDefault="00CE6441">
            <w:pPr>
              <w:rPr>
                <w:rFonts w:ascii="Verdana" w:hAnsi="Verdana" w:cs="Arial"/>
                <w:sz w:val="20"/>
                <w:szCs w:val="20"/>
              </w:rPr>
            </w:pPr>
            <w:r>
              <w:rPr>
                <w:rFonts w:ascii="Verdana" w:hAnsi="Verdana" w:cs="Arial"/>
                <w:sz w:val="20"/>
                <w:szCs w:val="20"/>
              </w:rPr>
              <w:t>(we welcome applications for working part-time hours)</w:t>
            </w:r>
            <w:r w:rsidR="00D417B1">
              <w:rPr>
                <w:rFonts w:ascii="Verdana" w:hAnsi="Verdana" w:cs="Arial"/>
                <w:sz w:val="20"/>
                <w:szCs w:val="20"/>
              </w:rPr>
              <w:t>*</w:t>
            </w:r>
          </w:p>
          <w:p w14:paraId="3DC2A2B9" w14:textId="77777777" w:rsidR="00CE6441" w:rsidRDefault="00CE6441">
            <w:pPr>
              <w:rPr>
                <w:rFonts w:ascii="Verdana" w:hAnsi="Verdana" w:cs="Arial"/>
                <w:sz w:val="20"/>
                <w:szCs w:val="20"/>
              </w:rPr>
            </w:pPr>
          </w:p>
          <w:p w14:paraId="6EE95AB0" w14:textId="0B69A12E" w:rsidR="00CE6441" w:rsidRDefault="00CE6441">
            <w:pPr>
              <w:rPr>
                <w:rFonts w:ascii="Verdana" w:hAnsi="Verdana" w:cs="Arial"/>
                <w:sz w:val="20"/>
                <w:szCs w:val="20"/>
              </w:rPr>
            </w:pPr>
            <w:r>
              <w:rPr>
                <w:rFonts w:ascii="Verdana" w:hAnsi="Verdana" w:cs="Arial"/>
                <w:sz w:val="20"/>
                <w:szCs w:val="20"/>
              </w:rPr>
              <w:t>Grade/Salary Range:</w:t>
            </w:r>
            <w:r w:rsidR="00D417B1">
              <w:rPr>
                <w:rFonts w:ascii="Verdana" w:hAnsi="Verdana" w:cs="Arial"/>
                <w:sz w:val="20"/>
                <w:szCs w:val="20"/>
              </w:rPr>
              <w:t xml:space="preserve"> Grade </w:t>
            </w:r>
            <w:r>
              <w:rPr>
                <w:rFonts w:ascii="Verdana" w:hAnsi="Verdana" w:cs="Arial"/>
                <w:sz w:val="20"/>
                <w:szCs w:val="20"/>
              </w:rPr>
              <w:t>6</w:t>
            </w:r>
            <w:r w:rsidR="00D417B1">
              <w:rPr>
                <w:rFonts w:ascii="Verdana" w:hAnsi="Verdana" w:cs="Arial"/>
                <w:sz w:val="20"/>
                <w:szCs w:val="20"/>
              </w:rPr>
              <w:t xml:space="preserve"> </w:t>
            </w:r>
            <w:r w:rsidRPr="00D417B1">
              <w:rPr>
                <w:rFonts w:ascii="Verdana" w:hAnsi="Verdana" w:cs="Arial"/>
                <w:sz w:val="20"/>
                <w:szCs w:val="20"/>
              </w:rPr>
              <w:t>/</w:t>
            </w:r>
            <w:r w:rsidR="00D417B1" w:rsidRPr="00D417B1">
              <w:rPr>
                <w:rFonts w:ascii="Verdana" w:hAnsi="Verdana" w:cs="Arial"/>
                <w:sz w:val="20"/>
                <w:szCs w:val="20"/>
              </w:rPr>
              <w:t xml:space="preserve"> </w:t>
            </w:r>
            <w:r w:rsidRPr="00D417B1">
              <w:rPr>
                <w:rFonts w:ascii="Verdana" w:hAnsi="Verdana" w:cs="Arial"/>
                <w:sz w:val="20"/>
                <w:szCs w:val="20"/>
              </w:rPr>
              <w:t>£3</w:t>
            </w:r>
            <w:r w:rsidR="00D417B1" w:rsidRPr="00D417B1">
              <w:rPr>
                <w:rFonts w:ascii="Verdana" w:hAnsi="Verdana" w:cs="Arial"/>
                <w:sz w:val="20"/>
                <w:szCs w:val="20"/>
              </w:rPr>
              <w:t>7</w:t>
            </w:r>
            <w:r w:rsidRPr="00D417B1">
              <w:rPr>
                <w:rFonts w:ascii="Verdana" w:hAnsi="Verdana" w:cs="Arial"/>
                <w:sz w:val="20"/>
                <w:szCs w:val="20"/>
              </w:rPr>
              <w:t>,</w:t>
            </w:r>
            <w:r w:rsidR="00D417B1" w:rsidRPr="00D417B1">
              <w:rPr>
                <w:rFonts w:ascii="Verdana" w:hAnsi="Verdana" w:cs="Arial"/>
                <w:sz w:val="20"/>
                <w:szCs w:val="20"/>
              </w:rPr>
              <w:t>099 - £44</w:t>
            </w:r>
            <w:r w:rsidR="00D417B1">
              <w:rPr>
                <w:rFonts w:ascii="Verdana" w:hAnsi="Verdana" w:cs="Arial"/>
                <w:sz w:val="20"/>
                <w:szCs w:val="20"/>
              </w:rPr>
              <w:t xml:space="preserve">,263 </w:t>
            </w:r>
            <w:r>
              <w:rPr>
                <w:rFonts w:ascii="Verdana" w:hAnsi="Verdana" w:cs="Arial"/>
                <w:sz w:val="20"/>
                <w:szCs w:val="20"/>
              </w:rPr>
              <w:t xml:space="preserve">per annum (pro rata if applying part time) </w:t>
            </w:r>
          </w:p>
          <w:p w14:paraId="0948F6B8" w14:textId="77777777" w:rsidR="00CE6441" w:rsidRDefault="00CE6441">
            <w:pPr>
              <w:rPr>
                <w:rFonts w:ascii="Verdana" w:hAnsi="Verdana" w:cs="Arial"/>
                <w:sz w:val="20"/>
                <w:szCs w:val="20"/>
              </w:rPr>
            </w:pPr>
          </w:p>
          <w:p w14:paraId="4F2DB028" w14:textId="0394AAD2" w:rsidR="00CE6441" w:rsidRDefault="00CE6441">
            <w:pPr>
              <w:rPr>
                <w:rFonts w:ascii="Verdana" w:hAnsi="Verdana" w:cs="Arial"/>
                <w:sz w:val="20"/>
                <w:szCs w:val="20"/>
              </w:rPr>
            </w:pPr>
            <w:r>
              <w:rPr>
                <w:rFonts w:ascii="Verdana" w:hAnsi="Verdana" w:cs="Arial"/>
                <w:sz w:val="20"/>
                <w:szCs w:val="20"/>
              </w:rPr>
              <w:t xml:space="preserve">Reference No: </w:t>
            </w:r>
            <w:r w:rsidR="0085176A">
              <w:rPr>
                <w:rFonts w:ascii="Verdana" w:hAnsi="Verdana" w:cs="Arial"/>
                <w:sz w:val="20"/>
                <w:szCs w:val="20"/>
              </w:rPr>
              <w:t>AC</w:t>
            </w:r>
            <w:r w:rsidR="005853B0">
              <w:rPr>
                <w:rFonts w:ascii="Verdana" w:hAnsi="Verdana" w:cs="Arial"/>
                <w:sz w:val="20"/>
                <w:szCs w:val="20"/>
              </w:rPr>
              <w:t>2479</w:t>
            </w:r>
            <w:r w:rsidR="0085176A">
              <w:rPr>
                <w:rFonts w:ascii="Verdana" w:hAnsi="Verdana" w:cs="Arial"/>
                <w:sz w:val="20"/>
                <w:szCs w:val="20"/>
              </w:rPr>
              <w:t>NB</w:t>
            </w:r>
          </w:p>
          <w:p w14:paraId="26CBDB07" w14:textId="77777777" w:rsidR="00CE6441" w:rsidRDefault="00CE6441">
            <w:pPr>
              <w:rPr>
                <w:rFonts w:ascii="Verdana" w:hAnsi="Verdana" w:cs="Arial"/>
                <w:sz w:val="20"/>
                <w:szCs w:val="20"/>
              </w:rPr>
            </w:pPr>
          </w:p>
          <w:p w14:paraId="759E75FA" w14:textId="6FC45EC8" w:rsidR="00CE6441" w:rsidRDefault="00CE6441">
            <w:pPr>
              <w:rPr>
                <w:rFonts w:ascii="Verdana" w:hAnsi="Verdana" w:cs="Arial"/>
                <w:sz w:val="20"/>
                <w:szCs w:val="20"/>
                <w:lang w:val="en-US"/>
              </w:rPr>
            </w:pPr>
            <w:r>
              <w:rPr>
                <w:rFonts w:ascii="Verdana" w:hAnsi="Verdana" w:cs="Arial"/>
                <w:sz w:val="20"/>
                <w:szCs w:val="20"/>
              </w:rPr>
              <w:t>Start Date:</w:t>
            </w:r>
            <w:r w:rsidR="00B32756">
              <w:rPr>
                <w:rFonts w:ascii="Verdana" w:hAnsi="Verdana" w:cs="Arial"/>
                <w:sz w:val="20"/>
                <w:szCs w:val="20"/>
              </w:rPr>
              <w:t xml:space="preserve"> 1 </w:t>
            </w:r>
            <w:r w:rsidR="00041FBA">
              <w:rPr>
                <w:rFonts w:ascii="Verdana" w:hAnsi="Verdana" w:cs="Arial"/>
                <w:sz w:val="20"/>
                <w:szCs w:val="20"/>
              </w:rPr>
              <w:t xml:space="preserve">July </w:t>
            </w:r>
            <w:r w:rsidR="00B32756">
              <w:rPr>
                <w:rFonts w:ascii="Verdana" w:hAnsi="Verdana" w:cs="Arial"/>
                <w:sz w:val="20"/>
                <w:szCs w:val="20"/>
              </w:rPr>
              <w:t>202</w:t>
            </w:r>
            <w:r w:rsidR="00041FBA">
              <w:rPr>
                <w:rFonts w:ascii="Verdana" w:hAnsi="Verdana" w:cs="Arial"/>
                <w:sz w:val="20"/>
                <w:szCs w:val="20"/>
              </w:rPr>
              <w:t>4</w:t>
            </w:r>
            <w:r w:rsidR="0085176A">
              <w:rPr>
                <w:rFonts w:ascii="Verdana" w:hAnsi="Verdana" w:cs="Arial"/>
                <w:sz w:val="20"/>
                <w:szCs w:val="20"/>
              </w:rPr>
              <w:t xml:space="preserve">, </w:t>
            </w:r>
            <w:r>
              <w:rPr>
                <w:rFonts w:ascii="Verdana" w:hAnsi="Verdana" w:cs="Arial"/>
                <w:sz w:val="20"/>
                <w:szCs w:val="20"/>
              </w:rPr>
              <w:t>or as soon as possible thereafter</w:t>
            </w:r>
          </w:p>
          <w:p w14:paraId="5B21013D" w14:textId="77777777" w:rsidR="00CE6441" w:rsidRDefault="00CE6441">
            <w:pPr>
              <w:rPr>
                <w:rFonts w:ascii="Verdana" w:hAnsi="Verdana" w:cs="Arial"/>
                <w:sz w:val="20"/>
                <w:szCs w:val="20"/>
              </w:rPr>
            </w:pPr>
          </w:p>
          <w:p w14:paraId="357E9112" w14:textId="7EFA2429" w:rsidR="00CE6441" w:rsidRDefault="00CE6441">
            <w:pPr>
              <w:rPr>
                <w:rFonts w:ascii="Verdana" w:hAnsi="Verdana" w:cs="Arial"/>
                <w:sz w:val="20"/>
                <w:szCs w:val="20"/>
              </w:rPr>
            </w:pPr>
            <w:r>
              <w:rPr>
                <w:rFonts w:ascii="Verdana" w:hAnsi="Verdana" w:cs="Arial"/>
                <w:sz w:val="20"/>
                <w:szCs w:val="20"/>
              </w:rPr>
              <w:t xml:space="preserve">Interview Date: </w:t>
            </w:r>
            <w:r w:rsidR="00862E84">
              <w:rPr>
                <w:rFonts w:ascii="Verdana" w:hAnsi="Verdana" w:cs="Arial"/>
                <w:sz w:val="20"/>
                <w:szCs w:val="20"/>
              </w:rPr>
              <w:t>2 April</w:t>
            </w:r>
            <w:r w:rsidR="000007EC">
              <w:rPr>
                <w:rFonts w:ascii="Verdana" w:hAnsi="Verdana" w:cs="Arial"/>
                <w:sz w:val="20"/>
                <w:szCs w:val="20"/>
              </w:rPr>
              <w:t xml:space="preserve"> 2024</w:t>
            </w:r>
          </w:p>
          <w:p w14:paraId="1C396019" w14:textId="11A20986" w:rsidR="00D417B1" w:rsidRDefault="00D417B1">
            <w:pPr>
              <w:rPr>
                <w:rFonts w:ascii="Verdana" w:hAnsi="Verdana" w:cs="Arial"/>
                <w:sz w:val="20"/>
                <w:szCs w:val="20"/>
              </w:rPr>
            </w:pPr>
          </w:p>
        </w:tc>
      </w:tr>
    </w:tbl>
    <w:p w14:paraId="13A95064" w14:textId="53904045" w:rsidR="00CE6441" w:rsidRDefault="00CE6441" w:rsidP="00D417B1">
      <w:pPr>
        <w:ind w:left="-1080"/>
        <w:rPr>
          <w:rFonts w:ascii="Verdana" w:hAnsi="Verdana" w:cs="Arial"/>
          <w:sz w:val="20"/>
          <w:szCs w:val="20"/>
        </w:rPr>
      </w:pPr>
      <w:r>
        <w:rPr>
          <w:rFonts w:ascii="Verdana" w:hAnsi="Verdana" w:cs="Arial"/>
          <w:sz w:val="20"/>
          <w:szCs w:val="20"/>
        </w:rPr>
        <w:tab/>
      </w:r>
      <w:r>
        <w:rPr>
          <w:rFonts w:ascii="Verdana" w:hAnsi="Verdana" w:cs="Arial"/>
          <w:sz w:val="20"/>
          <w:szCs w:val="20"/>
        </w:rPr>
        <w:tab/>
      </w:r>
      <w:r>
        <w:rPr>
          <w:rFonts w:ascii="Verdana" w:hAnsi="Verdana" w:cs="Arial"/>
          <w:sz w:val="20"/>
          <w:szCs w:val="20"/>
        </w:rPr>
        <w:tab/>
      </w:r>
    </w:p>
    <w:p w14:paraId="126C4656" w14:textId="10B94A59" w:rsidR="00D417B1" w:rsidRDefault="00D417B1" w:rsidP="00D417B1">
      <w:pPr>
        <w:ind w:left="-907" w:right="-851" w:hanging="170"/>
        <w:jc w:val="both"/>
        <w:rPr>
          <w:rFonts w:ascii="Verdana" w:hAnsi="Verdana" w:cs="Arial"/>
          <w:sz w:val="20"/>
          <w:szCs w:val="20"/>
          <w:lang w:val="en-US"/>
        </w:rPr>
      </w:pPr>
      <w:r w:rsidRPr="00D417B1">
        <w:rPr>
          <w:rFonts w:ascii="Verdana" w:hAnsi="Verdana" w:cs="Arial"/>
          <w:b/>
          <w:sz w:val="20"/>
          <w:szCs w:val="20"/>
        </w:rPr>
        <w:t>*</w:t>
      </w:r>
      <w:r w:rsidRPr="00D417B1">
        <w:rPr>
          <w:rFonts w:ascii="Verdana" w:hAnsi="Verdana" w:cs="Arial"/>
          <w:bCs/>
          <w:sz w:val="20"/>
          <w:szCs w:val="20"/>
        </w:rPr>
        <w:t>Please note, in accordance with the new immigration rules, it is with regret that applying for these roles on a part-time basis does not meet the current suitability requirements set by the UKVI to enable sponsorship of migrant workers. </w:t>
      </w:r>
    </w:p>
    <w:p w14:paraId="6376B556" w14:textId="77777777" w:rsidR="00D417B1" w:rsidRDefault="00D417B1" w:rsidP="00D417B1">
      <w:pPr>
        <w:ind w:left="-1080"/>
        <w:rPr>
          <w:rFonts w:ascii="Verdana" w:hAnsi="Verdana" w:cs="Arial"/>
          <w:sz w:val="20"/>
          <w:szCs w:val="20"/>
          <w:lang w:val="en-US"/>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CE6441" w14:paraId="3272F9A5" w14:textId="77777777" w:rsidTr="00CE6441">
        <w:tc>
          <w:tcPr>
            <w:tcW w:w="10620" w:type="dxa"/>
            <w:tcBorders>
              <w:top w:val="single" w:sz="4" w:space="0" w:color="auto"/>
              <w:left w:val="single" w:sz="4" w:space="0" w:color="auto"/>
              <w:bottom w:val="single" w:sz="4" w:space="0" w:color="auto"/>
              <w:right w:val="single" w:sz="4" w:space="0" w:color="auto"/>
            </w:tcBorders>
            <w:shd w:val="clear" w:color="auto" w:fill="9CC2E5"/>
            <w:hideMark/>
          </w:tcPr>
          <w:p w14:paraId="617DCECA" w14:textId="77777777" w:rsidR="00CE6441" w:rsidRDefault="00CE6441">
            <w:pPr>
              <w:rPr>
                <w:rFonts w:ascii="Verdana" w:hAnsi="Verdana" w:cs="Arial"/>
                <w:b/>
                <w:sz w:val="20"/>
                <w:szCs w:val="20"/>
                <w:highlight w:val="lightGray"/>
              </w:rPr>
            </w:pPr>
            <w:r>
              <w:rPr>
                <w:rFonts w:ascii="Verdana" w:hAnsi="Verdana" w:cs="Arial"/>
                <w:b/>
                <w:sz w:val="20"/>
                <w:szCs w:val="20"/>
              </w:rPr>
              <w:t>Main Purpose of Role</w:t>
            </w:r>
          </w:p>
        </w:tc>
      </w:tr>
    </w:tbl>
    <w:p w14:paraId="7FDFF5BF" w14:textId="77777777" w:rsidR="00CE6441" w:rsidRDefault="00CE6441" w:rsidP="00CE6441">
      <w:pPr>
        <w:ind w:left="-1080"/>
        <w:rPr>
          <w:rFonts w:ascii="Verdana" w:hAnsi="Verdana" w:cs="Arial"/>
          <w:sz w:val="20"/>
          <w:szCs w:val="20"/>
        </w:rPr>
      </w:pPr>
    </w:p>
    <w:p w14:paraId="4DE3932D" w14:textId="77777777" w:rsidR="00CE6441" w:rsidRDefault="00CE6441" w:rsidP="0085176A">
      <w:pPr>
        <w:ind w:left="-992" w:right="-851"/>
        <w:jc w:val="both"/>
        <w:rPr>
          <w:rFonts w:ascii="Verdana" w:hAnsi="Verdana" w:cs="Arial"/>
          <w:sz w:val="20"/>
          <w:szCs w:val="20"/>
          <w:lang w:val="en-US"/>
        </w:rPr>
      </w:pPr>
      <w:r>
        <w:rPr>
          <w:rFonts w:ascii="Verdana" w:hAnsi="Verdana" w:cs="Arial"/>
          <w:sz w:val="20"/>
          <w:szCs w:val="20"/>
        </w:rPr>
        <w:t xml:space="preserve">You will take responsibility for teaching </w:t>
      </w:r>
      <w:proofErr w:type="gramStart"/>
      <w:r>
        <w:rPr>
          <w:rFonts w:ascii="Verdana" w:hAnsi="Verdana" w:cs="Arial"/>
          <w:sz w:val="20"/>
          <w:szCs w:val="20"/>
        </w:rPr>
        <w:t>a number of</w:t>
      </w:r>
      <w:proofErr w:type="gramEnd"/>
      <w:r>
        <w:rPr>
          <w:rFonts w:ascii="Verdana" w:hAnsi="Verdana" w:cs="Arial"/>
          <w:sz w:val="20"/>
          <w:szCs w:val="20"/>
        </w:rPr>
        <w:t xml:space="preserve"> mathematics modules offered by the School (at all levels) and for the assessment of students taking these modules.  You may also be responsible for the supervision of student dissertation projects during term and potentially co-supervise MSc projects over the summer.</w:t>
      </w:r>
    </w:p>
    <w:p w14:paraId="338A1401" w14:textId="77777777" w:rsidR="00CE6441" w:rsidRDefault="00CE6441" w:rsidP="00CE6441">
      <w:pPr>
        <w:ind w:left="-1080" w:right="-894"/>
        <w:rPr>
          <w:rFonts w:ascii="Verdana" w:hAnsi="Verdana" w:cs="Arial"/>
          <w:sz w:val="20"/>
          <w:szCs w:val="20"/>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CE6441" w14:paraId="30B093ED" w14:textId="77777777" w:rsidTr="00CE6441">
        <w:tc>
          <w:tcPr>
            <w:tcW w:w="10620" w:type="dxa"/>
            <w:tcBorders>
              <w:top w:val="single" w:sz="4" w:space="0" w:color="auto"/>
              <w:left w:val="single" w:sz="4" w:space="0" w:color="auto"/>
              <w:bottom w:val="single" w:sz="4" w:space="0" w:color="auto"/>
              <w:right w:val="single" w:sz="4" w:space="0" w:color="auto"/>
            </w:tcBorders>
            <w:shd w:val="clear" w:color="auto" w:fill="9CC2E5"/>
            <w:hideMark/>
          </w:tcPr>
          <w:p w14:paraId="532E4241" w14:textId="77777777" w:rsidR="00CE6441" w:rsidRDefault="00CE6441">
            <w:pPr>
              <w:rPr>
                <w:rFonts w:ascii="Verdana" w:hAnsi="Verdana" w:cs="Arial"/>
                <w:b/>
                <w:sz w:val="20"/>
                <w:szCs w:val="20"/>
              </w:rPr>
            </w:pPr>
            <w:r>
              <w:rPr>
                <w:rFonts w:ascii="Verdana" w:hAnsi="Verdana" w:cs="Arial"/>
                <w:b/>
                <w:sz w:val="20"/>
                <w:szCs w:val="20"/>
              </w:rPr>
              <w:t>Key Duties and Responsibilities</w:t>
            </w:r>
          </w:p>
        </w:tc>
      </w:tr>
    </w:tbl>
    <w:p w14:paraId="0127BC8D" w14:textId="77777777" w:rsidR="00CE6441" w:rsidRDefault="00CE6441" w:rsidP="00CE6441">
      <w:pPr>
        <w:ind w:left="-1080" w:right="-894"/>
        <w:rPr>
          <w:rFonts w:ascii="Verdana" w:hAnsi="Verdana" w:cs="Arial"/>
          <w:sz w:val="20"/>
          <w:szCs w:val="20"/>
        </w:rPr>
      </w:pPr>
    </w:p>
    <w:p w14:paraId="6C790B57" w14:textId="77777777" w:rsidR="00CE6441" w:rsidRDefault="00CE6441" w:rsidP="0085176A">
      <w:pPr>
        <w:numPr>
          <w:ilvl w:val="0"/>
          <w:numId w:val="34"/>
        </w:numPr>
        <w:ind w:left="-709" w:right="-851"/>
        <w:jc w:val="both"/>
        <w:rPr>
          <w:rFonts w:ascii="Verdana" w:hAnsi="Verdana" w:cs="Arial"/>
          <w:sz w:val="20"/>
          <w:szCs w:val="20"/>
          <w:lang w:val="en-US"/>
        </w:rPr>
      </w:pPr>
      <w:r>
        <w:rPr>
          <w:rFonts w:ascii="Verdana" w:hAnsi="Verdana" w:cs="Arial"/>
          <w:sz w:val="20"/>
          <w:szCs w:val="20"/>
        </w:rPr>
        <w:t>Plan and manage your own teaching and administrative activities.</w:t>
      </w:r>
    </w:p>
    <w:p w14:paraId="7AB5098E" w14:textId="77777777" w:rsidR="00CE6441" w:rsidRDefault="00CE6441" w:rsidP="0085176A">
      <w:pPr>
        <w:numPr>
          <w:ilvl w:val="0"/>
          <w:numId w:val="34"/>
        </w:numPr>
        <w:ind w:left="-709" w:right="-851"/>
        <w:jc w:val="both"/>
        <w:rPr>
          <w:rFonts w:ascii="Verdana" w:hAnsi="Verdana" w:cs="Arial"/>
          <w:sz w:val="20"/>
          <w:szCs w:val="20"/>
        </w:rPr>
      </w:pPr>
      <w:r>
        <w:rPr>
          <w:rFonts w:ascii="Verdana" w:hAnsi="Verdana" w:cs="Arial"/>
          <w:sz w:val="20"/>
          <w:szCs w:val="20"/>
        </w:rPr>
        <w:t>Communicate complex information orally, in writing, and electronically.</w:t>
      </w:r>
    </w:p>
    <w:p w14:paraId="0E3C8932" w14:textId="77777777" w:rsidR="00CE6441" w:rsidRDefault="00CE6441" w:rsidP="0085176A">
      <w:pPr>
        <w:numPr>
          <w:ilvl w:val="0"/>
          <w:numId w:val="34"/>
        </w:numPr>
        <w:ind w:left="-709" w:right="-851"/>
        <w:jc w:val="both"/>
        <w:rPr>
          <w:rFonts w:ascii="Verdana" w:hAnsi="Verdana" w:cs="Arial"/>
          <w:sz w:val="20"/>
          <w:szCs w:val="20"/>
        </w:rPr>
      </w:pPr>
      <w:r>
        <w:rPr>
          <w:rFonts w:ascii="Verdana" w:hAnsi="Verdana" w:cs="Arial"/>
          <w:sz w:val="20"/>
          <w:szCs w:val="20"/>
        </w:rPr>
        <w:t>Identify learning needs of students, and define appropriate learning objectives, ensuring that these are met by the content, methods of delivery, and learning materials.</w:t>
      </w:r>
    </w:p>
    <w:p w14:paraId="4367F956" w14:textId="77777777" w:rsidR="00CE6441" w:rsidRDefault="00CE6441" w:rsidP="0085176A">
      <w:pPr>
        <w:numPr>
          <w:ilvl w:val="0"/>
          <w:numId w:val="34"/>
        </w:numPr>
        <w:ind w:left="-709" w:right="-851"/>
        <w:jc w:val="both"/>
        <w:rPr>
          <w:rFonts w:ascii="Verdana" w:hAnsi="Verdana" w:cs="Arial"/>
          <w:color w:val="000000"/>
          <w:sz w:val="20"/>
          <w:szCs w:val="20"/>
        </w:rPr>
      </w:pPr>
      <w:r>
        <w:rPr>
          <w:rFonts w:ascii="Verdana" w:hAnsi="Verdana" w:cs="Arial"/>
          <w:color w:val="000000"/>
          <w:sz w:val="20"/>
          <w:szCs w:val="20"/>
        </w:rPr>
        <w:t>Potential to supervise work of students (e.g. dissertations/projects), providing advice on study skills and helping them with learning problems.</w:t>
      </w:r>
    </w:p>
    <w:p w14:paraId="06D53E99" w14:textId="77777777" w:rsidR="00CE6441" w:rsidRDefault="00CE6441" w:rsidP="0085176A">
      <w:pPr>
        <w:numPr>
          <w:ilvl w:val="0"/>
          <w:numId w:val="34"/>
        </w:numPr>
        <w:ind w:left="-709" w:right="-851"/>
        <w:jc w:val="both"/>
        <w:rPr>
          <w:rFonts w:ascii="Verdana" w:hAnsi="Verdana" w:cs="Arial"/>
          <w:color w:val="000000"/>
          <w:sz w:val="20"/>
          <w:szCs w:val="20"/>
        </w:rPr>
      </w:pPr>
      <w:r>
        <w:rPr>
          <w:rFonts w:ascii="Verdana" w:hAnsi="Verdana" w:cs="Arial"/>
          <w:color w:val="000000"/>
          <w:sz w:val="20"/>
          <w:szCs w:val="20"/>
        </w:rPr>
        <w:t>Select appropriate assessment instruments and criteria, assess the work and progress of students by reference to the criteria and provide constructive feedback to the students.</w:t>
      </w:r>
    </w:p>
    <w:p w14:paraId="3DCF2BB4" w14:textId="77777777" w:rsidR="00CE6441" w:rsidRDefault="00CE6441" w:rsidP="0085176A">
      <w:pPr>
        <w:numPr>
          <w:ilvl w:val="0"/>
          <w:numId w:val="34"/>
        </w:numPr>
        <w:ind w:left="-709" w:right="-851"/>
        <w:jc w:val="both"/>
        <w:rPr>
          <w:rFonts w:ascii="Verdana" w:hAnsi="Verdana" w:cs="Arial"/>
          <w:color w:val="000000"/>
          <w:sz w:val="20"/>
          <w:szCs w:val="20"/>
        </w:rPr>
      </w:pPr>
      <w:r>
        <w:rPr>
          <w:rFonts w:ascii="Verdana" w:hAnsi="Verdana" w:cs="Arial"/>
          <w:color w:val="000000"/>
          <w:sz w:val="20"/>
          <w:szCs w:val="20"/>
        </w:rPr>
        <w:t xml:space="preserve">Engage the interest and enthusiasm of students and inspire them to learn by challenging their thinking, fostering </w:t>
      </w:r>
      <w:proofErr w:type="gramStart"/>
      <w:r>
        <w:rPr>
          <w:rFonts w:ascii="Verdana" w:hAnsi="Verdana" w:cs="Arial"/>
          <w:color w:val="000000"/>
          <w:sz w:val="20"/>
          <w:szCs w:val="20"/>
        </w:rPr>
        <w:t>debate</w:t>
      </w:r>
      <w:proofErr w:type="gramEnd"/>
      <w:r>
        <w:rPr>
          <w:rFonts w:ascii="Verdana" w:hAnsi="Verdana" w:cs="Arial"/>
          <w:color w:val="000000"/>
          <w:sz w:val="20"/>
          <w:szCs w:val="20"/>
        </w:rPr>
        <w:t xml:space="preserve"> and developing the ability of students to engage in critical discourse and rational thinking – you should have a desire to educate and inform students.</w:t>
      </w:r>
    </w:p>
    <w:p w14:paraId="4FCC741A" w14:textId="77777777" w:rsidR="00CE6441" w:rsidRDefault="00CE6441" w:rsidP="0085176A">
      <w:pPr>
        <w:numPr>
          <w:ilvl w:val="0"/>
          <w:numId w:val="34"/>
        </w:numPr>
        <w:ind w:left="-709" w:right="-851"/>
        <w:jc w:val="both"/>
        <w:rPr>
          <w:rFonts w:ascii="Verdana" w:hAnsi="Verdana" w:cs="Arial"/>
          <w:color w:val="000000"/>
          <w:sz w:val="20"/>
          <w:szCs w:val="20"/>
        </w:rPr>
      </w:pPr>
      <w:r>
        <w:rPr>
          <w:rFonts w:ascii="Verdana" w:hAnsi="Verdana" w:cs="Arial"/>
          <w:color w:val="000000"/>
          <w:sz w:val="20"/>
          <w:szCs w:val="20"/>
        </w:rPr>
        <w:t>Deal with problems affecting the achievement of teaching objectives including using initiative and creativity to meet pedagogical and practical challenges.</w:t>
      </w:r>
    </w:p>
    <w:p w14:paraId="718EEFDF" w14:textId="77777777" w:rsidR="00CE6441" w:rsidRDefault="00CE6441" w:rsidP="0085176A">
      <w:pPr>
        <w:numPr>
          <w:ilvl w:val="0"/>
          <w:numId w:val="34"/>
        </w:numPr>
        <w:ind w:left="-709" w:right="-851"/>
        <w:jc w:val="both"/>
        <w:rPr>
          <w:rFonts w:ascii="Verdana" w:hAnsi="Verdana" w:cs="Arial"/>
          <w:color w:val="000000"/>
          <w:sz w:val="20"/>
          <w:szCs w:val="20"/>
        </w:rPr>
      </w:pPr>
      <w:r>
        <w:rPr>
          <w:rFonts w:ascii="Verdana" w:hAnsi="Verdana" w:cs="Arial"/>
          <w:color w:val="000000"/>
          <w:sz w:val="20"/>
          <w:szCs w:val="20"/>
        </w:rPr>
        <w:t xml:space="preserve">Possess sufficient specialist knowledge and experience in the discipline and of teaching methods/techniques to develop new modules and expand established teaching programmes. </w:t>
      </w:r>
    </w:p>
    <w:p w14:paraId="13952378" w14:textId="77777777" w:rsidR="00CE6441" w:rsidRDefault="00CE6441" w:rsidP="0085176A">
      <w:pPr>
        <w:numPr>
          <w:ilvl w:val="0"/>
          <w:numId w:val="34"/>
        </w:numPr>
        <w:ind w:left="-709" w:right="-851"/>
        <w:jc w:val="both"/>
        <w:rPr>
          <w:rFonts w:ascii="Verdana" w:hAnsi="Verdana" w:cs="Arial"/>
          <w:color w:val="000000"/>
          <w:sz w:val="20"/>
          <w:szCs w:val="20"/>
        </w:rPr>
      </w:pPr>
      <w:r>
        <w:rPr>
          <w:rFonts w:ascii="Verdana" w:hAnsi="Verdana" w:cs="Arial"/>
          <w:color w:val="000000"/>
          <w:sz w:val="20"/>
          <w:szCs w:val="20"/>
        </w:rPr>
        <w:t>Seek ways of improving performance by reflecting on teaching design and delivery and analysing feedback.</w:t>
      </w:r>
    </w:p>
    <w:p w14:paraId="5B7E63F8" w14:textId="77777777" w:rsidR="00CE6441" w:rsidRDefault="00CE6441" w:rsidP="0085176A">
      <w:pPr>
        <w:numPr>
          <w:ilvl w:val="0"/>
          <w:numId w:val="34"/>
        </w:numPr>
        <w:ind w:left="-709" w:right="-851"/>
        <w:jc w:val="both"/>
        <w:rPr>
          <w:rFonts w:ascii="Verdana" w:hAnsi="Verdana" w:cs="Arial"/>
          <w:color w:val="000000"/>
          <w:sz w:val="20"/>
          <w:szCs w:val="20"/>
        </w:rPr>
      </w:pPr>
      <w:r>
        <w:rPr>
          <w:rFonts w:ascii="Verdana" w:hAnsi="Verdana" w:cs="Arial"/>
          <w:color w:val="000000"/>
          <w:sz w:val="20"/>
          <w:szCs w:val="20"/>
        </w:rPr>
        <w:t>Engage in research that enhances your teaching of statistics.</w:t>
      </w:r>
    </w:p>
    <w:p w14:paraId="1ACE15D6" w14:textId="77777777" w:rsidR="00CE6441" w:rsidRDefault="00CE6441" w:rsidP="0085176A">
      <w:pPr>
        <w:numPr>
          <w:ilvl w:val="0"/>
          <w:numId w:val="34"/>
        </w:numPr>
        <w:ind w:left="-709" w:right="-851"/>
        <w:jc w:val="both"/>
        <w:rPr>
          <w:rFonts w:ascii="Verdana" w:hAnsi="Verdana" w:cs="Arial"/>
          <w:color w:val="000000"/>
          <w:sz w:val="20"/>
          <w:szCs w:val="20"/>
        </w:rPr>
      </w:pPr>
      <w:r>
        <w:rPr>
          <w:rFonts w:ascii="Verdana" w:hAnsi="Verdana" w:cs="Arial"/>
          <w:color w:val="000000"/>
          <w:sz w:val="20"/>
          <w:szCs w:val="20"/>
        </w:rPr>
        <w:t>If requested by manager, act as a tutor to a cohort of students giving first line support.</w:t>
      </w:r>
    </w:p>
    <w:p w14:paraId="6F286611" w14:textId="77777777" w:rsidR="00CE6441" w:rsidRDefault="00CE6441" w:rsidP="0085176A">
      <w:pPr>
        <w:ind w:left="-1080" w:right="-851"/>
        <w:jc w:val="both"/>
        <w:rPr>
          <w:rFonts w:ascii="Verdana" w:hAnsi="Verdana" w:cs="Arial"/>
          <w:sz w:val="20"/>
          <w:szCs w:val="20"/>
        </w:rPr>
      </w:pPr>
    </w:p>
    <w:p w14:paraId="7BE08445" w14:textId="77777777" w:rsidR="00CE6441" w:rsidRDefault="00CE6441" w:rsidP="0085176A">
      <w:pPr>
        <w:ind w:left="-1077" w:right="-851"/>
        <w:jc w:val="both"/>
        <w:rPr>
          <w:rFonts w:ascii="Verdana" w:hAnsi="Verdana" w:cs="Arial"/>
          <w:sz w:val="20"/>
          <w:szCs w:val="20"/>
        </w:rPr>
      </w:pPr>
      <w:r>
        <w:rPr>
          <w:rFonts w:ascii="Verdana" w:hAnsi="Verdana" w:cs="Arial"/>
          <w:i/>
          <w:iCs/>
          <w:sz w:val="20"/>
          <w:szCs w:val="20"/>
        </w:rPr>
        <w:t>Please note that this job description is not exhaustive, and the role holder may be required to undertake other relevant duties commensurate with the grading of the post.  Activities may be subject to amendment over time as the role develops and/or priorities and requirements evolve</w:t>
      </w:r>
      <w:r>
        <w:rPr>
          <w:rFonts w:ascii="Verdana" w:hAnsi="Verdana" w:cs="Arial"/>
          <w:sz w:val="20"/>
          <w:szCs w:val="20"/>
        </w:rPr>
        <w:t xml:space="preserve">.  </w:t>
      </w:r>
    </w:p>
    <w:p w14:paraId="6F3F530F" w14:textId="77777777" w:rsidR="00CE6441" w:rsidRDefault="00CE6441" w:rsidP="00CE6441">
      <w:pPr>
        <w:ind w:left="-1080"/>
        <w:rPr>
          <w:rFonts w:ascii="Verdana" w:hAnsi="Verdana" w:cs="Arial"/>
          <w:sz w:val="20"/>
          <w:szCs w:val="20"/>
          <w:lang w:val="en-US"/>
        </w:rPr>
      </w:pPr>
    </w:p>
    <w:p w14:paraId="6B625A5C" w14:textId="77777777" w:rsidR="00CE6441" w:rsidRDefault="00CE6441" w:rsidP="00CE6441">
      <w:pPr>
        <w:rPr>
          <w:rFonts w:ascii="Verdana" w:hAnsi="Verdana"/>
          <w:sz w:val="20"/>
          <w:szCs w:val="20"/>
        </w:rPr>
      </w:pPr>
      <w:r>
        <w:rPr>
          <w:rFonts w:ascii="Verdana" w:hAnsi="Verdana" w:cs="Arial"/>
          <w:sz w:val="20"/>
          <w:szCs w:val="20"/>
        </w:rPr>
        <w:br w:type="page"/>
      </w: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CE6441" w14:paraId="00607AE0" w14:textId="77777777" w:rsidTr="00CE6441">
        <w:tc>
          <w:tcPr>
            <w:tcW w:w="10620" w:type="dxa"/>
            <w:tcBorders>
              <w:top w:val="single" w:sz="4" w:space="0" w:color="auto"/>
              <w:left w:val="single" w:sz="4" w:space="0" w:color="auto"/>
              <w:bottom w:val="single" w:sz="4" w:space="0" w:color="auto"/>
              <w:right w:val="single" w:sz="4" w:space="0" w:color="auto"/>
            </w:tcBorders>
            <w:shd w:val="clear" w:color="auto" w:fill="9CC2E5"/>
            <w:hideMark/>
          </w:tcPr>
          <w:p w14:paraId="37317BA0" w14:textId="77777777" w:rsidR="00CE6441" w:rsidRDefault="00CE6441">
            <w:pPr>
              <w:jc w:val="center"/>
              <w:rPr>
                <w:rFonts w:ascii="Verdana" w:hAnsi="Verdana" w:cs="Arial"/>
                <w:b/>
                <w:sz w:val="20"/>
                <w:szCs w:val="20"/>
              </w:rPr>
            </w:pPr>
            <w:r>
              <w:rPr>
                <w:rFonts w:ascii="Verdana" w:hAnsi="Verdana"/>
                <w:sz w:val="20"/>
                <w:szCs w:val="20"/>
              </w:rPr>
              <w:lastRenderedPageBreak/>
              <w:br w:type="page"/>
            </w:r>
            <w:r>
              <w:rPr>
                <w:rFonts w:ascii="Verdana" w:hAnsi="Verdana" w:cs="Arial"/>
                <w:sz w:val="20"/>
                <w:szCs w:val="20"/>
              </w:rPr>
              <w:br w:type="page"/>
            </w:r>
            <w:r>
              <w:rPr>
                <w:rFonts w:ascii="Verdana" w:hAnsi="Verdana" w:cs="Arial"/>
                <w:b/>
                <w:sz w:val="20"/>
                <w:szCs w:val="20"/>
              </w:rPr>
              <w:t xml:space="preserve">Person Specification </w:t>
            </w:r>
          </w:p>
        </w:tc>
      </w:tr>
    </w:tbl>
    <w:p w14:paraId="10569D5F" w14:textId="77777777" w:rsidR="00CE6441" w:rsidRDefault="00CE6441" w:rsidP="00CE6441">
      <w:pPr>
        <w:ind w:left="-1080"/>
        <w:rPr>
          <w:rFonts w:ascii="Verdana" w:hAnsi="Verdana" w:cs="Arial"/>
          <w:sz w:val="20"/>
          <w:szCs w:val="20"/>
        </w:rPr>
      </w:pPr>
    </w:p>
    <w:p w14:paraId="65E00F9E" w14:textId="77777777" w:rsidR="00CE6441" w:rsidRDefault="00CE6441" w:rsidP="00CE6441">
      <w:pPr>
        <w:ind w:left="-1080" w:right="-894"/>
        <w:jc w:val="both"/>
        <w:rPr>
          <w:rFonts w:ascii="Verdana" w:hAnsi="Verdana" w:cs="Arial"/>
          <w:sz w:val="20"/>
          <w:szCs w:val="20"/>
        </w:rPr>
      </w:pPr>
      <w:r>
        <w:rPr>
          <w:rFonts w:ascii="Verdana" w:hAnsi="Verdana" w:cs="Arial"/>
          <w:sz w:val="20"/>
          <w:szCs w:val="20"/>
        </w:rPr>
        <w:t xml:space="preserve">This section details the attributes e.g. skills, knowledge/qualifications and competencies which are required </w:t>
      </w:r>
      <w:proofErr w:type="gramStart"/>
      <w:r>
        <w:rPr>
          <w:rFonts w:ascii="Verdana" w:hAnsi="Verdana" w:cs="Arial"/>
          <w:sz w:val="20"/>
          <w:szCs w:val="20"/>
        </w:rPr>
        <w:t>in order to</w:t>
      </w:r>
      <w:proofErr w:type="gramEnd"/>
      <w:r>
        <w:rPr>
          <w:rFonts w:ascii="Verdana" w:hAnsi="Verdana" w:cs="Arial"/>
          <w:sz w:val="20"/>
          <w:szCs w:val="20"/>
        </w:rPr>
        <w:t xml:space="preserve"> undertake the full remit of this post.  </w:t>
      </w:r>
    </w:p>
    <w:p w14:paraId="5FC3FAE4" w14:textId="77777777" w:rsidR="00CE6441" w:rsidRDefault="00CE6441" w:rsidP="00CE6441">
      <w:pPr>
        <w:ind w:left="-1080"/>
        <w:rPr>
          <w:rFonts w:ascii="Verdana" w:hAnsi="Verdana" w:cs="Arial"/>
          <w:sz w:val="20"/>
          <w:szCs w:val="20"/>
        </w:rPr>
      </w:pPr>
    </w:p>
    <w:tbl>
      <w:tblPr>
        <w:tblW w:w="10856"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2520"/>
        <w:gridCol w:w="2396"/>
        <w:gridCol w:w="2700"/>
      </w:tblGrid>
      <w:tr w:rsidR="00CE6441" w14:paraId="68EBB7E4" w14:textId="77777777" w:rsidTr="00CE6441">
        <w:trPr>
          <w:trHeight w:val="503"/>
        </w:trPr>
        <w:tc>
          <w:tcPr>
            <w:tcW w:w="3240" w:type="dxa"/>
            <w:tcBorders>
              <w:top w:val="single" w:sz="4" w:space="0" w:color="auto"/>
              <w:left w:val="single" w:sz="4" w:space="0" w:color="auto"/>
              <w:bottom w:val="single" w:sz="4" w:space="0" w:color="auto"/>
              <w:right w:val="single" w:sz="4" w:space="0" w:color="auto"/>
            </w:tcBorders>
            <w:hideMark/>
          </w:tcPr>
          <w:p w14:paraId="7C7CEEB7" w14:textId="77777777" w:rsidR="00CE6441" w:rsidRDefault="00CE6441">
            <w:pPr>
              <w:rPr>
                <w:rFonts w:ascii="Verdana" w:hAnsi="Verdana" w:cs="Arial"/>
                <w:b/>
                <w:sz w:val="20"/>
                <w:szCs w:val="20"/>
              </w:rPr>
            </w:pPr>
            <w:r>
              <w:rPr>
                <w:rFonts w:ascii="Verdana" w:hAnsi="Verdana" w:cs="Arial"/>
                <w:b/>
                <w:sz w:val="20"/>
                <w:szCs w:val="20"/>
              </w:rPr>
              <w:t xml:space="preserve">Attributes </w:t>
            </w:r>
          </w:p>
        </w:tc>
        <w:tc>
          <w:tcPr>
            <w:tcW w:w="2520" w:type="dxa"/>
            <w:tcBorders>
              <w:top w:val="single" w:sz="4" w:space="0" w:color="auto"/>
              <w:left w:val="single" w:sz="4" w:space="0" w:color="auto"/>
              <w:bottom w:val="single" w:sz="4" w:space="0" w:color="auto"/>
              <w:right w:val="single" w:sz="4" w:space="0" w:color="auto"/>
            </w:tcBorders>
            <w:hideMark/>
          </w:tcPr>
          <w:p w14:paraId="5FDEE647" w14:textId="77777777" w:rsidR="00CE6441" w:rsidRDefault="00CE6441">
            <w:pPr>
              <w:rPr>
                <w:rFonts w:ascii="Verdana" w:hAnsi="Verdana" w:cs="Arial"/>
                <w:b/>
                <w:sz w:val="20"/>
                <w:szCs w:val="20"/>
              </w:rPr>
            </w:pPr>
            <w:r>
              <w:rPr>
                <w:rFonts w:ascii="Verdana" w:hAnsi="Verdana" w:cs="Arial"/>
                <w:b/>
                <w:sz w:val="20"/>
                <w:szCs w:val="20"/>
              </w:rPr>
              <w:t>Essential</w:t>
            </w:r>
          </w:p>
        </w:tc>
        <w:tc>
          <w:tcPr>
            <w:tcW w:w="2396" w:type="dxa"/>
            <w:tcBorders>
              <w:top w:val="single" w:sz="4" w:space="0" w:color="auto"/>
              <w:left w:val="single" w:sz="4" w:space="0" w:color="auto"/>
              <w:bottom w:val="single" w:sz="4" w:space="0" w:color="auto"/>
              <w:right w:val="single" w:sz="4" w:space="0" w:color="auto"/>
            </w:tcBorders>
            <w:hideMark/>
          </w:tcPr>
          <w:p w14:paraId="05351F1E" w14:textId="77777777" w:rsidR="00CE6441" w:rsidRDefault="00CE6441">
            <w:pPr>
              <w:jc w:val="center"/>
              <w:rPr>
                <w:rFonts w:ascii="Verdana" w:hAnsi="Verdana" w:cs="Arial"/>
                <w:b/>
                <w:sz w:val="20"/>
                <w:szCs w:val="20"/>
              </w:rPr>
            </w:pPr>
            <w:r>
              <w:rPr>
                <w:rFonts w:ascii="Verdana" w:hAnsi="Verdana" w:cs="Arial"/>
                <w:b/>
                <w:sz w:val="20"/>
                <w:szCs w:val="20"/>
              </w:rPr>
              <w:t xml:space="preserve">Desirable </w:t>
            </w:r>
          </w:p>
        </w:tc>
        <w:tc>
          <w:tcPr>
            <w:tcW w:w="2700" w:type="dxa"/>
            <w:tcBorders>
              <w:top w:val="single" w:sz="4" w:space="0" w:color="auto"/>
              <w:left w:val="single" w:sz="4" w:space="0" w:color="auto"/>
              <w:bottom w:val="single" w:sz="4" w:space="0" w:color="auto"/>
              <w:right w:val="single" w:sz="4" w:space="0" w:color="auto"/>
            </w:tcBorders>
          </w:tcPr>
          <w:p w14:paraId="61F775E6" w14:textId="77777777" w:rsidR="00CE6441" w:rsidRDefault="00CE6441">
            <w:pPr>
              <w:rPr>
                <w:rFonts w:ascii="Verdana" w:hAnsi="Verdana" w:cs="Arial"/>
                <w:b/>
                <w:sz w:val="20"/>
                <w:szCs w:val="20"/>
              </w:rPr>
            </w:pPr>
            <w:r>
              <w:rPr>
                <w:rFonts w:ascii="Verdana" w:hAnsi="Verdana" w:cs="Arial"/>
                <w:b/>
                <w:sz w:val="20"/>
                <w:szCs w:val="20"/>
              </w:rPr>
              <w:t>Means of Assessment</w:t>
            </w:r>
          </w:p>
          <w:p w14:paraId="6D72D4A4" w14:textId="77777777" w:rsidR="00CE6441" w:rsidRDefault="00CE6441">
            <w:pPr>
              <w:rPr>
                <w:rFonts w:ascii="Verdana" w:hAnsi="Verdana" w:cs="Arial"/>
                <w:sz w:val="20"/>
                <w:szCs w:val="20"/>
              </w:rPr>
            </w:pPr>
            <w:r>
              <w:rPr>
                <w:rFonts w:ascii="Verdana" w:hAnsi="Verdana" w:cs="Arial"/>
                <w:sz w:val="20"/>
                <w:szCs w:val="20"/>
              </w:rPr>
              <w:t>(i.e. application form, interview, test, presentation etc)</w:t>
            </w:r>
          </w:p>
          <w:p w14:paraId="69547A7B" w14:textId="77777777" w:rsidR="00CE6441" w:rsidRDefault="00CE6441">
            <w:pPr>
              <w:jc w:val="both"/>
              <w:rPr>
                <w:rFonts w:ascii="Verdana" w:hAnsi="Verdana" w:cs="Arial"/>
                <w:sz w:val="20"/>
                <w:szCs w:val="20"/>
              </w:rPr>
            </w:pPr>
          </w:p>
        </w:tc>
      </w:tr>
      <w:tr w:rsidR="00CE6441" w14:paraId="448FD7B9" w14:textId="77777777" w:rsidTr="00CE6441">
        <w:trPr>
          <w:trHeight w:val="832"/>
        </w:trPr>
        <w:tc>
          <w:tcPr>
            <w:tcW w:w="3240" w:type="dxa"/>
            <w:tcBorders>
              <w:top w:val="single" w:sz="4" w:space="0" w:color="auto"/>
              <w:left w:val="single" w:sz="4" w:space="0" w:color="auto"/>
              <w:bottom w:val="single" w:sz="4" w:space="0" w:color="auto"/>
              <w:right w:val="single" w:sz="4" w:space="0" w:color="auto"/>
            </w:tcBorders>
          </w:tcPr>
          <w:p w14:paraId="35FAA5A8" w14:textId="77777777" w:rsidR="00CE6441" w:rsidRDefault="00CE6441">
            <w:pPr>
              <w:rPr>
                <w:rFonts w:ascii="Verdana" w:hAnsi="Verdana" w:cs="Arial"/>
                <w:sz w:val="20"/>
                <w:szCs w:val="20"/>
              </w:rPr>
            </w:pPr>
          </w:p>
          <w:p w14:paraId="6BB1F339" w14:textId="77777777" w:rsidR="00CE6441" w:rsidRDefault="00CE6441">
            <w:pPr>
              <w:rPr>
                <w:rFonts w:ascii="Verdana" w:hAnsi="Verdana" w:cs="Arial"/>
                <w:sz w:val="20"/>
                <w:szCs w:val="20"/>
              </w:rPr>
            </w:pPr>
            <w:r>
              <w:rPr>
                <w:rFonts w:ascii="Verdana" w:hAnsi="Verdana" w:cs="Arial"/>
                <w:sz w:val="20"/>
                <w:szCs w:val="20"/>
              </w:rPr>
              <w:t xml:space="preserve">Education &amp; Qualifications </w:t>
            </w:r>
          </w:p>
          <w:p w14:paraId="24CCBFB4" w14:textId="77777777" w:rsidR="00CE6441" w:rsidRDefault="00CE6441">
            <w:pPr>
              <w:rPr>
                <w:rFonts w:ascii="Verdana" w:hAnsi="Verdana" w:cs="Arial"/>
                <w:sz w:val="20"/>
                <w:szCs w:val="20"/>
              </w:rPr>
            </w:pPr>
          </w:p>
          <w:p w14:paraId="5DE328BE" w14:textId="77777777" w:rsidR="00CE6441" w:rsidRDefault="00CE6441">
            <w:pPr>
              <w:rPr>
                <w:rFonts w:ascii="Verdana" w:hAnsi="Verdana" w:cs="Arial"/>
                <w:i/>
                <w:sz w:val="20"/>
                <w:szCs w:val="20"/>
              </w:rPr>
            </w:pPr>
            <w:r>
              <w:rPr>
                <w:rFonts w:ascii="Verdana" w:hAnsi="Verdana" w:cs="Arial"/>
                <w:sz w:val="20"/>
                <w:szCs w:val="20"/>
              </w:rPr>
              <w:t>(</w:t>
            </w:r>
            <w:r>
              <w:rPr>
                <w:rFonts w:ascii="Verdana" w:hAnsi="Verdana" w:cs="Arial"/>
                <w:i/>
                <w:sz w:val="20"/>
                <w:szCs w:val="20"/>
              </w:rPr>
              <w:t xml:space="preserve">technical, professional, academic qualifications and training required) </w:t>
            </w:r>
          </w:p>
          <w:p w14:paraId="6E9EDE62" w14:textId="77777777" w:rsidR="00CE6441" w:rsidRDefault="00CE6441">
            <w:pPr>
              <w:rPr>
                <w:rFonts w:ascii="Verdana" w:hAnsi="Verdana" w:cs="Arial"/>
                <w:sz w:val="20"/>
                <w:szCs w:val="20"/>
              </w:rPr>
            </w:pPr>
          </w:p>
        </w:tc>
        <w:tc>
          <w:tcPr>
            <w:tcW w:w="2520" w:type="dxa"/>
            <w:tcBorders>
              <w:top w:val="single" w:sz="4" w:space="0" w:color="auto"/>
              <w:left w:val="single" w:sz="4" w:space="0" w:color="auto"/>
              <w:bottom w:val="single" w:sz="4" w:space="0" w:color="auto"/>
              <w:right w:val="single" w:sz="4" w:space="0" w:color="auto"/>
            </w:tcBorders>
          </w:tcPr>
          <w:p w14:paraId="5FC63BE1" w14:textId="77777777" w:rsidR="00CE6441" w:rsidRDefault="00CE6441">
            <w:pPr>
              <w:rPr>
                <w:rFonts w:ascii="Verdana" w:hAnsi="Verdana" w:cs="Arial"/>
                <w:sz w:val="20"/>
                <w:szCs w:val="20"/>
                <w:lang w:val="en-US"/>
              </w:rPr>
            </w:pPr>
          </w:p>
          <w:p w14:paraId="52F3FE54" w14:textId="77777777" w:rsidR="00CE6441" w:rsidRDefault="00CE6441">
            <w:pPr>
              <w:rPr>
                <w:rFonts w:ascii="Verdana" w:hAnsi="Verdana" w:cs="Arial"/>
                <w:sz w:val="20"/>
                <w:szCs w:val="20"/>
              </w:rPr>
            </w:pPr>
            <w:r>
              <w:rPr>
                <w:rFonts w:ascii="Verdana" w:hAnsi="Verdana" w:cs="Arial"/>
                <w:sz w:val="20"/>
                <w:szCs w:val="20"/>
              </w:rPr>
              <w:t>Hold or be near to completion of PhD in statistics or a closely related discipline</w:t>
            </w:r>
          </w:p>
          <w:p w14:paraId="7570C350" w14:textId="77777777" w:rsidR="00CE6441" w:rsidRDefault="00CE6441">
            <w:pPr>
              <w:rPr>
                <w:rFonts w:ascii="Verdana" w:hAnsi="Verdana" w:cs="Arial"/>
                <w:sz w:val="20"/>
                <w:szCs w:val="20"/>
              </w:rPr>
            </w:pPr>
            <w:r>
              <w:rPr>
                <w:rFonts w:ascii="Verdana" w:hAnsi="Verdana" w:cs="Arial"/>
                <w:sz w:val="20"/>
                <w:szCs w:val="20"/>
              </w:rPr>
              <w:t xml:space="preserve"> </w:t>
            </w:r>
          </w:p>
        </w:tc>
        <w:tc>
          <w:tcPr>
            <w:tcW w:w="2396" w:type="dxa"/>
            <w:tcBorders>
              <w:top w:val="single" w:sz="4" w:space="0" w:color="auto"/>
              <w:left w:val="single" w:sz="4" w:space="0" w:color="auto"/>
              <w:bottom w:val="single" w:sz="4" w:space="0" w:color="auto"/>
              <w:right w:val="single" w:sz="4" w:space="0" w:color="auto"/>
            </w:tcBorders>
          </w:tcPr>
          <w:p w14:paraId="0201DC5C" w14:textId="77777777" w:rsidR="00CE6441" w:rsidRDefault="00CE6441">
            <w:pPr>
              <w:rPr>
                <w:rFonts w:ascii="Verdana" w:hAnsi="Verdana" w:cs="Arial"/>
                <w:sz w:val="20"/>
                <w:szCs w:val="20"/>
              </w:rPr>
            </w:pPr>
          </w:p>
        </w:tc>
        <w:tc>
          <w:tcPr>
            <w:tcW w:w="2700" w:type="dxa"/>
            <w:tcBorders>
              <w:top w:val="single" w:sz="4" w:space="0" w:color="auto"/>
              <w:left w:val="single" w:sz="4" w:space="0" w:color="auto"/>
              <w:bottom w:val="single" w:sz="4" w:space="0" w:color="auto"/>
              <w:right w:val="single" w:sz="4" w:space="0" w:color="auto"/>
            </w:tcBorders>
          </w:tcPr>
          <w:p w14:paraId="1C6F787C" w14:textId="77777777" w:rsidR="00CE6441" w:rsidRDefault="00CE6441">
            <w:pPr>
              <w:rPr>
                <w:rFonts w:ascii="Verdana" w:hAnsi="Verdana" w:cs="Arial"/>
                <w:sz w:val="20"/>
                <w:szCs w:val="20"/>
                <w:lang w:val="en-US"/>
              </w:rPr>
            </w:pPr>
          </w:p>
          <w:p w14:paraId="7B6DF653" w14:textId="77777777" w:rsidR="00CE6441" w:rsidRDefault="00CE6441">
            <w:pPr>
              <w:rPr>
                <w:rFonts w:ascii="Verdana" w:hAnsi="Verdana" w:cs="Arial"/>
                <w:sz w:val="20"/>
                <w:szCs w:val="20"/>
              </w:rPr>
            </w:pPr>
            <w:r>
              <w:rPr>
                <w:rFonts w:ascii="Verdana" w:hAnsi="Verdana" w:cs="Arial"/>
                <w:sz w:val="20"/>
                <w:szCs w:val="20"/>
              </w:rPr>
              <w:t>Application form</w:t>
            </w:r>
          </w:p>
        </w:tc>
      </w:tr>
      <w:tr w:rsidR="00CE6441" w14:paraId="504F6084" w14:textId="77777777" w:rsidTr="00CE6441">
        <w:tc>
          <w:tcPr>
            <w:tcW w:w="3240" w:type="dxa"/>
            <w:tcBorders>
              <w:top w:val="single" w:sz="4" w:space="0" w:color="auto"/>
              <w:left w:val="single" w:sz="4" w:space="0" w:color="auto"/>
              <w:bottom w:val="single" w:sz="4" w:space="0" w:color="auto"/>
              <w:right w:val="single" w:sz="4" w:space="0" w:color="auto"/>
            </w:tcBorders>
          </w:tcPr>
          <w:p w14:paraId="5D539A90" w14:textId="77777777" w:rsidR="00CE6441" w:rsidRDefault="00CE6441">
            <w:pPr>
              <w:rPr>
                <w:rFonts w:ascii="Verdana" w:hAnsi="Verdana" w:cs="Arial"/>
                <w:sz w:val="20"/>
                <w:szCs w:val="20"/>
              </w:rPr>
            </w:pPr>
          </w:p>
          <w:p w14:paraId="6B5D75A7" w14:textId="77777777" w:rsidR="00CE6441" w:rsidRDefault="00CE6441">
            <w:pPr>
              <w:rPr>
                <w:rFonts w:ascii="Verdana" w:hAnsi="Verdana" w:cs="Arial"/>
                <w:sz w:val="20"/>
                <w:szCs w:val="20"/>
              </w:rPr>
            </w:pPr>
            <w:r>
              <w:rPr>
                <w:rFonts w:ascii="Verdana" w:hAnsi="Verdana" w:cs="Arial"/>
                <w:sz w:val="20"/>
                <w:szCs w:val="20"/>
              </w:rPr>
              <w:t>Experience &amp; Knowledge</w:t>
            </w:r>
          </w:p>
          <w:p w14:paraId="7B7784B8" w14:textId="77777777" w:rsidR="00CE6441" w:rsidRDefault="00CE6441">
            <w:pPr>
              <w:rPr>
                <w:rFonts w:ascii="Verdana" w:hAnsi="Verdana" w:cs="Arial"/>
                <w:sz w:val="20"/>
                <w:szCs w:val="20"/>
              </w:rPr>
            </w:pPr>
          </w:p>
          <w:p w14:paraId="332B8D31" w14:textId="77777777" w:rsidR="00CE6441" w:rsidRDefault="00CE6441">
            <w:pPr>
              <w:rPr>
                <w:rFonts w:ascii="Verdana" w:hAnsi="Verdana" w:cs="Arial"/>
                <w:sz w:val="20"/>
                <w:szCs w:val="20"/>
              </w:rPr>
            </w:pPr>
            <w:r>
              <w:rPr>
                <w:rFonts w:ascii="Verdana" w:hAnsi="Verdana" w:cs="Arial"/>
                <w:sz w:val="20"/>
                <w:szCs w:val="20"/>
              </w:rPr>
              <w:t>(</w:t>
            </w:r>
            <w:r>
              <w:rPr>
                <w:rFonts w:ascii="Verdana" w:hAnsi="Verdana" w:cs="Arial"/>
                <w:i/>
                <w:sz w:val="20"/>
                <w:szCs w:val="20"/>
              </w:rPr>
              <w:t>examples of specific experience and knowledge sought</w:t>
            </w:r>
            <w:r>
              <w:rPr>
                <w:rFonts w:ascii="Verdana" w:hAnsi="Verdana" w:cs="Arial"/>
                <w:sz w:val="20"/>
                <w:szCs w:val="20"/>
              </w:rPr>
              <w:t xml:space="preserve">) </w:t>
            </w:r>
          </w:p>
          <w:p w14:paraId="28D45E81" w14:textId="77777777" w:rsidR="00CE6441" w:rsidRDefault="00CE6441">
            <w:pPr>
              <w:rPr>
                <w:rFonts w:ascii="Verdana" w:hAnsi="Verdana" w:cs="Arial"/>
                <w:sz w:val="20"/>
                <w:szCs w:val="20"/>
              </w:rPr>
            </w:pPr>
          </w:p>
        </w:tc>
        <w:tc>
          <w:tcPr>
            <w:tcW w:w="2520" w:type="dxa"/>
            <w:tcBorders>
              <w:top w:val="single" w:sz="4" w:space="0" w:color="auto"/>
              <w:left w:val="single" w:sz="4" w:space="0" w:color="auto"/>
              <w:bottom w:val="single" w:sz="4" w:space="0" w:color="auto"/>
              <w:right w:val="single" w:sz="4" w:space="0" w:color="auto"/>
            </w:tcBorders>
          </w:tcPr>
          <w:p w14:paraId="763A3C33" w14:textId="77777777" w:rsidR="00CE6441" w:rsidRDefault="00CE6441">
            <w:pPr>
              <w:rPr>
                <w:rFonts w:ascii="Verdana" w:hAnsi="Verdana" w:cs="Arial"/>
                <w:sz w:val="20"/>
                <w:szCs w:val="20"/>
              </w:rPr>
            </w:pPr>
          </w:p>
          <w:p w14:paraId="3324595A" w14:textId="77777777" w:rsidR="00CE6441" w:rsidRDefault="00CE6441">
            <w:pPr>
              <w:rPr>
                <w:rFonts w:ascii="Verdana" w:hAnsi="Verdana" w:cs="Arial"/>
                <w:sz w:val="20"/>
                <w:szCs w:val="20"/>
                <w:lang w:val="en-US"/>
              </w:rPr>
            </w:pPr>
            <w:r>
              <w:rPr>
                <w:rFonts w:ascii="Verdana" w:hAnsi="Verdana" w:cs="Arial"/>
                <w:sz w:val="20"/>
                <w:szCs w:val="20"/>
              </w:rPr>
              <w:t>Teaching experience in statistics</w:t>
            </w:r>
          </w:p>
          <w:p w14:paraId="1484B008" w14:textId="77777777" w:rsidR="00CE6441" w:rsidRDefault="00CE6441">
            <w:pPr>
              <w:rPr>
                <w:rFonts w:ascii="Verdana" w:hAnsi="Verdana" w:cs="Arial"/>
                <w:sz w:val="20"/>
                <w:szCs w:val="20"/>
              </w:rPr>
            </w:pPr>
          </w:p>
          <w:p w14:paraId="4161F0AF" w14:textId="77777777" w:rsidR="00CE6441" w:rsidRDefault="00CE6441">
            <w:pPr>
              <w:rPr>
                <w:rFonts w:ascii="Verdana" w:hAnsi="Verdana" w:cs="Arial"/>
                <w:sz w:val="20"/>
                <w:szCs w:val="20"/>
              </w:rPr>
            </w:pPr>
            <w:r>
              <w:rPr>
                <w:rFonts w:ascii="Verdana" w:hAnsi="Verdana" w:cs="Arial"/>
                <w:sz w:val="20"/>
                <w:szCs w:val="20"/>
              </w:rPr>
              <w:t>Experience of applying relevant teaching techniques and methods to a wide range of learners</w:t>
            </w:r>
          </w:p>
          <w:p w14:paraId="655B31E1" w14:textId="77777777" w:rsidR="00CE6441" w:rsidRDefault="00CE6441">
            <w:pPr>
              <w:rPr>
                <w:rFonts w:ascii="Verdana" w:hAnsi="Verdana" w:cs="Arial"/>
                <w:sz w:val="20"/>
                <w:szCs w:val="20"/>
              </w:rPr>
            </w:pPr>
          </w:p>
          <w:p w14:paraId="76956970" w14:textId="77777777" w:rsidR="00CE6441" w:rsidRDefault="00CE6441">
            <w:pPr>
              <w:rPr>
                <w:rFonts w:ascii="Verdana" w:hAnsi="Verdana" w:cs="Arial"/>
                <w:sz w:val="20"/>
                <w:szCs w:val="20"/>
              </w:rPr>
            </w:pPr>
          </w:p>
          <w:p w14:paraId="5CFAF2AF" w14:textId="77777777" w:rsidR="00CE6441" w:rsidRDefault="00CE6441">
            <w:pPr>
              <w:rPr>
                <w:rFonts w:ascii="Verdana" w:hAnsi="Verdana" w:cs="Arial"/>
                <w:sz w:val="20"/>
                <w:szCs w:val="20"/>
              </w:rPr>
            </w:pPr>
          </w:p>
        </w:tc>
        <w:tc>
          <w:tcPr>
            <w:tcW w:w="2396" w:type="dxa"/>
            <w:tcBorders>
              <w:top w:val="single" w:sz="4" w:space="0" w:color="auto"/>
              <w:left w:val="single" w:sz="4" w:space="0" w:color="auto"/>
              <w:bottom w:val="single" w:sz="4" w:space="0" w:color="auto"/>
              <w:right w:val="single" w:sz="4" w:space="0" w:color="auto"/>
            </w:tcBorders>
          </w:tcPr>
          <w:p w14:paraId="223D0D4D" w14:textId="77777777" w:rsidR="00CE6441" w:rsidRDefault="00CE6441">
            <w:pPr>
              <w:rPr>
                <w:rFonts w:ascii="Verdana" w:hAnsi="Verdana" w:cs="Arial"/>
                <w:sz w:val="20"/>
                <w:szCs w:val="20"/>
                <w:lang w:val="en-US"/>
              </w:rPr>
            </w:pPr>
          </w:p>
          <w:p w14:paraId="1B3401C4" w14:textId="77777777" w:rsidR="00CE6441" w:rsidRDefault="00CE6441">
            <w:pPr>
              <w:rPr>
                <w:rFonts w:ascii="Verdana" w:hAnsi="Verdana" w:cs="Arial"/>
                <w:sz w:val="20"/>
                <w:szCs w:val="20"/>
              </w:rPr>
            </w:pPr>
            <w:r>
              <w:rPr>
                <w:rFonts w:ascii="Verdana" w:hAnsi="Verdana" w:cs="Arial"/>
                <w:sz w:val="20"/>
                <w:szCs w:val="20"/>
              </w:rPr>
              <w:t>Experience in module development and/or problem-based learning methods</w:t>
            </w:r>
          </w:p>
          <w:p w14:paraId="353477EC" w14:textId="77777777" w:rsidR="00CE6441" w:rsidRDefault="00CE6441">
            <w:pPr>
              <w:rPr>
                <w:rFonts w:ascii="Verdana" w:hAnsi="Verdana" w:cs="Arial"/>
                <w:sz w:val="20"/>
                <w:szCs w:val="20"/>
              </w:rPr>
            </w:pPr>
          </w:p>
          <w:p w14:paraId="38E969A8" w14:textId="77777777" w:rsidR="00CE6441" w:rsidRDefault="00CE6441">
            <w:pPr>
              <w:rPr>
                <w:rFonts w:ascii="Verdana" w:hAnsi="Verdana" w:cs="Arial"/>
                <w:sz w:val="20"/>
                <w:szCs w:val="20"/>
              </w:rPr>
            </w:pPr>
            <w:r>
              <w:rPr>
                <w:rFonts w:ascii="Verdana" w:hAnsi="Verdana" w:cs="Arial"/>
                <w:sz w:val="20"/>
                <w:szCs w:val="20"/>
              </w:rPr>
              <w:t>Relevant research experience that can be used to inform teaching of statistics</w:t>
            </w:r>
          </w:p>
          <w:p w14:paraId="6D873276" w14:textId="77777777" w:rsidR="00CE6441" w:rsidRDefault="00CE6441">
            <w:pPr>
              <w:rPr>
                <w:rFonts w:ascii="Verdana" w:hAnsi="Verdana" w:cs="Arial"/>
                <w:sz w:val="20"/>
                <w:szCs w:val="20"/>
              </w:rPr>
            </w:pPr>
          </w:p>
          <w:p w14:paraId="76A7D04D" w14:textId="77777777" w:rsidR="00CE6441" w:rsidRDefault="00CE6441">
            <w:pPr>
              <w:rPr>
                <w:rFonts w:ascii="Verdana" w:hAnsi="Verdana" w:cs="Arial"/>
                <w:sz w:val="20"/>
                <w:szCs w:val="20"/>
              </w:rPr>
            </w:pPr>
            <w:r>
              <w:rPr>
                <w:rFonts w:ascii="Verdana" w:hAnsi="Verdana" w:cs="Arial"/>
                <w:sz w:val="20"/>
                <w:szCs w:val="20"/>
              </w:rPr>
              <w:t>Some knowledge of issues and challenges facing universities in such areas as curriculum design, course assessment, quality assurance, enhanced student experience etc</w:t>
            </w:r>
          </w:p>
          <w:p w14:paraId="1EEF087F" w14:textId="77777777" w:rsidR="00CE6441" w:rsidRDefault="00CE6441">
            <w:pPr>
              <w:rPr>
                <w:rFonts w:ascii="Verdana" w:hAnsi="Verdana" w:cs="Arial"/>
                <w:sz w:val="20"/>
                <w:szCs w:val="20"/>
              </w:rPr>
            </w:pPr>
          </w:p>
        </w:tc>
        <w:tc>
          <w:tcPr>
            <w:tcW w:w="2700" w:type="dxa"/>
            <w:tcBorders>
              <w:top w:val="single" w:sz="4" w:space="0" w:color="auto"/>
              <w:left w:val="single" w:sz="4" w:space="0" w:color="auto"/>
              <w:bottom w:val="single" w:sz="4" w:space="0" w:color="auto"/>
              <w:right w:val="single" w:sz="4" w:space="0" w:color="auto"/>
            </w:tcBorders>
          </w:tcPr>
          <w:p w14:paraId="5325A09D" w14:textId="77777777" w:rsidR="00CE6441" w:rsidRDefault="00CE6441">
            <w:pPr>
              <w:rPr>
                <w:rFonts w:ascii="Verdana" w:hAnsi="Verdana" w:cs="Arial"/>
                <w:sz w:val="20"/>
                <w:szCs w:val="20"/>
                <w:lang w:val="en-US"/>
              </w:rPr>
            </w:pPr>
          </w:p>
          <w:p w14:paraId="658F94E1" w14:textId="77777777" w:rsidR="00CE6441" w:rsidRDefault="00CE6441">
            <w:pPr>
              <w:rPr>
                <w:rFonts w:ascii="Verdana" w:hAnsi="Verdana" w:cs="Arial"/>
                <w:sz w:val="20"/>
                <w:szCs w:val="20"/>
              </w:rPr>
            </w:pPr>
            <w:r>
              <w:rPr>
                <w:rFonts w:ascii="Verdana" w:hAnsi="Verdana" w:cs="Arial"/>
                <w:sz w:val="20"/>
                <w:szCs w:val="20"/>
              </w:rPr>
              <w:t>Application form, interview, references</w:t>
            </w:r>
          </w:p>
        </w:tc>
      </w:tr>
      <w:tr w:rsidR="00CE6441" w14:paraId="1544D695" w14:textId="77777777" w:rsidTr="00CE6441">
        <w:tc>
          <w:tcPr>
            <w:tcW w:w="3240" w:type="dxa"/>
            <w:tcBorders>
              <w:top w:val="single" w:sz="4" w:space="0" w:color="auto"/>
              <w:left w:val="single" w:sz="4" w:space="0" w:color="auto"/>
              <w:bottom w:val="single" w:sz="4" w:space="0" w:color="auto"/>
              <w:right w:val="single" w:sz="4" w:space="0" w:color="auto"/>
            </w:tcBorders>
          </w:tcPr>
          <w:p w14:paraId="10368D8F" w14:textId="77777777" w:rsidR="00CE6441" w:rsidRDefault="00CE6441">
            <w:pPr>
              <w:rPr>
                <w:rFonts w:ascii="Verdana" w:hAnsi="Verdana" w:cs="Arial"/>
                <w:sz w:val="20"/>
                <w:szCs w:val="20"/>
              </w:rPr>
            </w:pPr>
          </w:p>
          <w:p w14:paraId="17E1661E" w14:textId="77777777" w:rsidR="00CE6441" w:rsidRDefault="00CE6441">
            <w:pPr>
              <w:rPr>
                <w:rFonts w:ascii="Verdana" w:hAnsi="Verdana" w:cs="Arial"/>
                <w:sz w:val="20"/>
                <w:szCs w:val="20"/>
              </w:rPr>
            </w:pPr>
            <w:r>
              <w:rPr>
                <w:rFonts w:ascii="Verdana" w:hAnsi="Verdana" w:cs="Arial"/>
                <w:sz w:val="20"/>
                <w:szCs w:val="20"/>
              </w:rPr>
              <w:t>Competencies &amp; Skills</w:t>
            </w:r>
          </w:p>
          <w:p w14:paraId="3D174518" w14:textId="77777777" w:rsidR="00CE6441" w:rsidRDefault="00CE6441">
            <w:pPr>
              <w:rPr>
                <w:rFonts w:ascii="Verdana" w:hAnsi="Verdana" w:cs="Arial"/>
                <w:sz w:val="20"/>
                <w:szCs w:val="20"/>
              </w:rPr>
            </w:pPr>
          </w:p>
          <w:p w14:paraId="40C28C66" w14:textId="77777777" w:rsidR="00CE6441" w:rsidRDefault="00CE6441">
            <w:pPr>
              <w:rPr>
                <w:rFonts w:ascii="Verdana" w:hAnsi="Verdana" w:cs="Arial"/>
                <w:sz w:val="20"/>
                <w:szCs w:val="20"/>
              </w:rPr>
            </w:pPr>
            <w:r>
              <w:rPr>
                <w:rFonts w:ascii="Verdana" w:hAnsi="Verdana" w:cs="Arial"/>
                <w:sz w:val="20"/>
                <w:szCs w:val="20"/>
              </w:rPr>
              <w:t>(</w:t>
            </w:r>
            <w:r>
              <w:rPr>
                <w:rFonts w:ascii="Verdana" w:hAnsi="Verdana" w:cs="Arial"/>
                <w:i/>
                <w:sz w:val="20"/>
                <w:szCs w:val="20"/>
              </w:rPr>
              <w:t>e.g. effective communication skills, initiative, flexibility, leadership etc</w:t>
            </w:r>
            <w:r>
              <w:rPr>
                <w:rFonts w:ascii="Verdana" w:hAnsi="Verdana" w:cs="Arial"/>
                <w:sz w:val="20"/>
                <w:szCs w:val="20"/>
              </w:rPr>
              <w:t xml:space="preserve">)   </w:t>
            </w:r>
          </w:p>
          <w:p w14:paraId="0291075D" w14:textId="77777777" w:rsidR="00CE6441" w:rsidRDefault="00CE6441">
            <w:pPr>
              <w:rPr>
                <w:rFonts w:ascii="Verdana" w:hAnsi="Verdana" w:cs="Arial"/>
                <w:sz w:val="20"/>
                <w:szCs w:val="20"/>
              </w:rPr>
            </w:pPr>
          </w:p>
        </w:tc>
        <w:tc>
          <w:tcPr>
            <w:tcW w:w="2520" w:type="dxa"/>
            <w:tcBorders>
              <w:top w:val="single" w:sz="4" w:space="0" w:color="auto"/>
              <w:left w:val="single" w:sz="4" w:space="0" w:color="auto"/>
              <w:bottom w:val="single" w:sz="4" w:space="0" w:color="auto"/>
              <w:right w:val="single" w:sz="4" w:space="0" w:color="auto"/>
            </w:tcBorders>
          </w:tcPr>
          <w:p w14:paraId="10D43A41" w14:textId="77777777" w:rsidR="00CE6441" w:rsidRDefault="00CE6441">
            <w:pPr>
              <w:rPr>
                <w:rFonts w:ascii="Verdana" w:hAnsi="Verdana" w:cs="Arial"/>
                <w:sz w:val="20"/>
                <w:szCs w:val="20"/>
                <w:lang w:val="en-US"/>
              </w:rPr>
            </w:pPr>
          </w:p>
          <w:p w14:paraId="38CB7D53" w14:textId="77777777" w:rsidR="00CE6441" w:rsidRDefault="00CE6441">
            <w:pPr>
              <w:rPr>
                <w:rFonts w:ascii="Verdana" w:hAnsi="Verdana" w:cs="Arial"/>
                <w:b/>
                <w:bCs/>
                <w:sz w:val="20"/>
                <w:szCs w:val="20"/>
              </w:rPr>
            </w:pPr>
            <w:r>
              <w:rPr>
                <w:rFonts w:ascii="Verdana" w:hAnsi="Verdana" w:cs="Arial"/>
                <w:sz w:val="20"/>
                <w:szCs w:val="20"/>
              </w:rPr>
              <w:t>Ability to communicate complex, theoretical and technical material in an engaging and intelligible way to student audiences</w:t>
            </w:r>
          </w:p>
          <w:p w14:paraId="71939BFC" w14:textId="77777777" w:rsidR="00CE6441" w:rsidRDefault="00CE6441">
            <w:pPr>
              <w:rPr>
                <w:rFonts w:ascii="Verdana" w:hAnsi="Verdana" w:cs="Arial"/>
                <w:sz w:val="20"/>
                <w:szCs w:val="20"/>
              </w:rPr>
            </w:pPr>
          </w:p>
          <w:p w14:paraId="46D413A6" w14:textId="77777777" w:rsidR="00CE6441" w:rsidRDefault="00CE6441">
            <w:pPr>
              <w:rPr>
                <w:rFonts w:ascii="Verdana" w:hAnsi="Verdana" w:cs="Arial"/>
                <w:sz w:val="20"/>
                <w:szCs w:val="20"/>
              </w:rPr>
            </w:pPr>
            <w:r>
              <w:rPr>
                <w:rFonts w:ascii="Verdana" w:hAnsi="Verdana" w:cs="Arial"/>
                <w:sz w:val="20"/>
                <w:szCs w:val="20"/>
              </w:rPr>
              <w:t>Commitment to excellent pedagogy</w:t>
            </w:r>
          </w:p>
          <w:p w14:paraId="51029FF2" w14:textId="77777777" w:rsidR="00CE6441" w:rsidRDefault="00CE6441">
            <w:pPr>
              <w:rPr>
                <w:rFonts w:ascii="Verdana" w:hAnsi="Verdana" w:cs="Arial"/>
                <w:sz w:val="20"/>
                <w:szCs w:val="20"/>
              </w:rPr>
            </w:pPr>
          </w:p>
          <w:p w14:paraId="6CBEDC2E" w14:textId="77777777" w:rsidR="00CE6441" w:rsidRDefault="00CE6441">
            <w:pPr>
              <w:rPr>
                <w:rFonts w:ascii="Verdana" w:hAnsi="Verdana" w:cs="Arial"/>
                <w:sz w:val="20"/>
                <w:szCs w:val="20"/>
              </w:rPr>
            </w:pPr>
            <w:r>
              <w:rPr>
                <w:rFonts w:ascii="Verdana" w:hAnsi="Verdana" w:cs="Arial"/>
                <w:sz w:val="20"/>
                <w:szCs w:val="20"/>
              </w:rPr>
              <w:t>Collegiality/</w:t>
            </w:r>
          </w:p>
          <w:p w14:paraId="7111C5AC" w14:textId="77777777" w:rsidR="00CE6441" w:rsidRDefault="00CE6441">
            <w:pPr>
              <w:rPr>
                <w:rFonts w:ascii="Verdana" w:hAnsi="Verdana" w:cs="Arial"/>
                <w:sz w:val="20"/>
                <w:szCs w:val="20"/>
              </w:rPr>
            </w:pPr>
            <w:r>
              <w:rPr>
                <w:rFonts w:ascii="Verdana" w:hAnsi="Verdana" w:cs="Arial"/>
                <w:sz w:val="20"/>
                <w:szCs w:val="20"/>
              </w:rPr>
              <w:t>willingness to work in a collaborative environment</w:t>
            </w:r>
          </w:p>
          <w:p w14:paraId="51D94627" w14:textId="77777777" w:rsidR="00CE6441" w:rsidRDefault="00CE6441">
            <w:pPr>
              <w:rPr>
                <w:rFonts w:ascii="Verdana" w:hAnsi="Verdana" w:cs="Arial"/>
                <w:sz w:val="20"/>
                <w:szCs w:val="20"/>
              </w:rPr>
            </w:pPr>
          </w:p>
          <w:p w14:paraId="1AB87900" w14:textId="77777777" w:rsidR="0085176A" w:rsidRDefault="0085176A">
            <w:pPr>
              <w:rPr>
                <w:rFonts w:ascii="Verdana" w:hAnsi="Verdana" w:cs="Arial"/>
                <w:sz w:val="20"/>
                <w:szCs w:val="20"/>
              </w:rPr>
            </w:pPr>
          </w:p>
          <w:p w14:paraId="47937E4C" w14:textId="77777777" w:rsidR="0085176A" w:rsidRDefault="0085176A">
            <w:pPr>
              <w:rPr>
                <w:rFonts w:ascii="Verdana" w:hAnsi="Verdana" w:cs="Arial"/>
                <w:sz w:val="20"/>
                <w:szCs w:val="20"/>
              </w:rPr>
            </w:pPr>
          </w:p>
          <w:p w14:paraId="26C24DF3" w14:textId="77777777" w:rsidR="0085176A" w:rsidRDefault="0085176A">
            <w:pPr>
              <w:rPr>
                <w:rFonts w:ascii="Verdana" w:hAnsi="Verdana" w:cs="Arial"/>
                <w:sz w:val="20"/>
                <w:szCs w:val="20"/>
              </w:rPr>
            </w:pPr>
          </w:p>
          <w:p w14:paraId="1C6BB684" w14:textId="77777777" w:rsidR="0085176A" w:rsidRDefault="0085176A">
            <w:pPr>
              <w:rPr>
                <w:rFonts w:ascii="Verdana" w:hAnsi="Verdana" w:cs="Arial"/>
                <w:sz w:val="20"/>
                <w:szCs w:val="20"/>
              </w:rPr>
            </w:pPr>
          </w:p>
          <w:p w14:paraId="17652AF3" w14:textId="77777777" w:rsidR="00CE6441" w:rsidRDefault="00CE6441">
            <w:pPr>
              <w:rPr>
                <w:rFonts w:ascii="Verdana" w:hAnsi="Verdana" w:cs="Arial"/>
                <w:sz w:val="20"/>
                <w:szCs w:val="20"/>
              </w:rPr>
            </w:pPr>
            <w:r>
              <w:rPr>
                <w:rFonts w:ascii="Verdana" w:hAnsi="Verdana" w:cs="Arial"/>
                <w:sz w:val="20"/>
                <w:szCs w:val="20"/>
              </w:rPr>
              <w:t>Administrative and IT skills appropriate for efficient and effective delivery of teaching and supervision</w:t>
            </w:r>
          </w:p>
          <w:p w14:paraId="1F2D6B85" w14:textId="77777777" w:rsidR="00CE6441" w:rsidRDefault="00CE6441">
            <w:pPr>
              <w:rPr>
                <w:rFonts w:ascii="Verdana" w:hAnsi="Verdana" w:cs="Arial"/>
                <w:sz w:val="20"/>
                <w:szCs w:val="20"/>
              </w:rPr>
            </w:pPr>
          </w:p>
          <w:p w14:paraId="2C828C7C" w14:textId="77777777" w:rsidR="00CE6441" w:rsidRDefault="00CE6441">
            <w:pPr>
              <w:rPr>
                <w:rFonts w:ascii="Verdana" w:hAnsi="Verdana" w:cs="Arial"/>
                <w:sz w:val="20"/>
                <w:szCs w:val="20"/>
              </w:rPr>
            </w:pPr>
            <w:r>
              <w:rPr>
                <w:rFonts w:ascii="Verdana" w:hAnsi="Verdana" w:cs="Arial"/>
                <w:sz w:val="20"/>
                <w:szCs w:val="20"/>
              </w:rPr>
              <w:t>Competence in statistical computing, preferably including R</w:t>
            </w:r>
          </w:p>
          <w:p w14:paraId="2754293F" w14:textId="77777777" w:rsidR="00CE6441" w:rsidRDefault="00CE6441">
            <w:pPr>
              <w:rPr>
                <w:rFonts w:ascii="Verdana" w:hAnsi="Verdana" w:cs="Arial"/>
                <w:sz w:val="20"/>
                <w:szCs w:val="20"/>
              </w:rPr>
            </w:pPr>
          </w:p>
        </w:tc>
        <w:tc>
          <w:tcPr>
            <w:tcW w:w="2396" w:type="dxa"/>
            <w:tcBorders>
              <w:top w:val="single" w:sz="4" w:space="0" w:color="auto"/>
              <w:left w:val="single" w:sz="4" w:space="0" w:color="auto"/>
              <w:bottom w:val="single" w:sz="4" w:space="0" w:color="auto"/>
              <w:right w:val="single" w:sz="4" w:space="0" w:color="auto"/>
            </w:tcBorders>
          </w:tcPr>
          <w:p w14:paraId="62BF1234" w14:textId="77777777" w:rsidR="00CE6441" w:rsidRDefault="00CE6441">
            <w:pPr>
              <w:rPr>
                <w:rFonts w:ascii="Verdana" w:hAnsi="Verdana" w:cs="Arial"/>
                <w:sz w:val="20"/>
                <w:szCs w:val="20"/>
                <w:lang w:val="en-US"/>
              </w:rPr>
            </w:pPr>
          </w:p>
          <w:p w14:paraId="572A3732" w14:textId="77777777" w:rsidR="00CE6441" w:rsidRDefault="00CE6441">
            <w:pPr>
              <w:rPr>
                <w:rFonts w:ascii="Verdana" w:hAnsi="Verdana" w:cs="Arial"/>
                <w:sz w:val="20"/>
                <w:szCs w:val="20"/>
              </w:rPr>
            </w:pPr>
            <w:r>
              <w:rPr>
                <w:rFonts w:ascii="Verdana" w:hAnsi="Verdana" w:cs="Arial"/>
                <w:sz w:val="20"/>
                <w:szCs w:val="20"/>
              </w:rPr>
              <w:t xml:space="preserve">Ability to engage in academic leadership, </w:t>
            </w:r>
            <w:proofErr w:type="gramStart"/>
            <w:r>
              <w:rPr>
                <w:rFonts w:ascii="Verdana" w:hAnsi="Verdana" w:cs="Arial"/>
                <w:sz w:val="20"/>
                <w:szCs w:val="20"/>
              </w:rPr>
              <w:t>management</w:t>
            </w:r>
            <w:proofErr w:type="gramEnd"/>
            <w:r>
              <w:rPr>
                <w:rFonts w:ascii="Verdana" w:hAnsi="Verdana" w:cs="Arial"/>
                <w:sz w:val="20"/>
                <w:szCs w:val="20"/>
              </w:rPr>
              <w:t xml:space="preserve"> and planning</w:t>
            </w:r>
          </w:p>
          <w:p w14:paraId="09945EFF" w14:textId="77777777" w:rsidR="00CE6441" w:rsidRDefault="00CE6441">
            <w:pPr>
              <w:rPr>
                <w:rFonts w:ascii="Verdana" w:hAnsi="Verdana" w:cs="Arial"/>
                <w:sz w:val="20"/>
                <w:szCs w:val="20"/>
              </w:rPr>
            </w:pPr>
          </w:p>
          <w:p w14:paraId="1C0D0A58" w14:textId="77777777" w:rsidR="00CE6441" w:rsidRDefault="00CE6441">
            <w:pPr>
              <w:rPr>
                <w:rFonts w:ascii="Verdana" w:hAnsi="Verdana" w:cs="Arial"/>
                <w:sz w:val="20"/>
                <w:szCs w:val="20"/>
              </w:rPr>
            </w:pPr>
            <w:r>
              <w:rPr>
                <w:rFonts w:ascii="Verdana" w:hAnsi="Verdana" w:cs="Arial"/>
                <w:sz w:val="20"/>
                <w:szCs w:val="20"/>
              </w:rPr>
              <w:t xml:space="preserve">Ability to enthuse students of mathematics and statistics </w:t>
            </w:r>
          </w:p>
          <w:p w14:paraId="3B52A42A" w14:textId="77777777" w:rsidR="00CE6441" w:rsidRDefault="00CE6441">
            <w:pPr>
              <w:rPr>
                <w:rFonts w:ascii="Verdana" w:hAnsi="Verdana" w:cs="Arial"/>
                <w:sz w:val="20"/>
                <w:szCs w:val="20"/>
              </w:rPr>
            </w:pPr>
          </w:p>
          <w:p w14:paraId="6C70C30F" w14:textId="77777777" w:rsidR="00CE6441" w:rsidRDefault="00CE6441">
            <w:pPr>
              <w:rPr>
                <w:rFonts w:ascii="Verdana" w:hAnsi="Verdana" w:cs="Arial"/>
                <w:sz w:val="20"/>
                <w:szCs w:val="20"/>
              </w:rPr>
            </w:pPr>
            <w:r>
              <w:rPr>
                <w:rFonts w:ascii="Verdana" w:hAnsi="Verdana" w:cs="Arial"/>
                <w:sz w:val="20"/>
                <w:szCs w:val="20"/>
              </w:rPr>
              <w:t>Ability to take on administrative activities which support the delivery and enhancement of teaching</w:t>
            </w:r>
          </w:p>
          <w:p w14:paraId="3CF8148E" w14:textId="77777777" w:rsidR="00CE6441" w:rsidRDefault="00CE6441">
            <w:pPr>
              <w:rPr>
                <w:rFonts w:ascii="Verdana" w:hAnsi="Verdana" w:cs="Arial"/>
                <w:sz w:val="20"/>
                <w:szCs w:val="20"/>
              </w:rPr>
            </w:pPr>
          </w:p>
        </w:tc>
        <w:tc>
          <w:tcPr>
            <w:tcW w:w="2700" w:type="dxa"/>
            <w:tcBorders>
              <w:top w:val="single" w:sz="4" w:space="0" w:color="auto"/>
              <w:left w:val="single" w:sz="4" w:space="0" w:color="auto"/>
              <w:bottom w:val="single" w:sz="4" w:space="0" w:color="auto"/>
              <w:right w:val="single" w:sz="4" w:space="0" w:color="auto"/>
            </w:tcBorders>
          </w:tcPr>
          <w:p w14:paraId="14395A0A" w14:textId="77777777" w:rsidR="00CE6441" w:rsidRDefault="00CE6441">
            <w:pPr>
              <w:rPr>
                <w:rFonts w:ascii="Verdana" w:hAnsi="Verdana" w:cs="Arial"/>
                <w:sz w:val="20"/>
                <w:szCs w:val="20"/>
                <w:lang w:val="en-US"/>
              </w:rPr>
            </w:pPr>
          </w:p>
          <w:p w14:paraId="773FEBED" w14:textId="77777777" w:rsidR="00CE6441" w:rsidRDefault="00CE6441">
            <w:pPr>
              <w:rPr>
                <w:rFonts w:ascii="Verdana" w:hAnsi="Verdana" w:cs="Arial"/>
                <w:sz w:val="20"/>
                <w:szCs w:val="20"/>
              </w:rPr>
            </w:pPr>
            <w:r>
              <w:rPr>
                <w:rFonts w:ascii="Verdana" w:hAnsi="Verdana" w:cs="Arial"/>
                <w:sz w:val="20"/>
                <w:szCs w:val="20"/>
              </w:rPr>
              <w:t xml:space="preserve">Interview, </w:t>
            </w:r>
            <w:proofErr w:type="gramStart"/>
            <w:r>
              <w:rPr>
                <w:rFonts w:ascii="Verdana" w:hAnsi="Verdana" w:cs="Arial"/>
                <w:sz w:val="20"/>
                <w:szCs w:val="20"/>
              </w:rPr>
              <w:t>presentation</w:t>
            </w:r>
            <w:proofErr w:type="gramEnd"/>
            <w:r>
              <w:rPr>
                <w:rFonts w:ascii="Verdana" w:hAnsi="Verdana" w:cs="Arial"/>
                <w:sz w:val="20"/>
                <w:szCs w:val="20"/>
              </w:rPr>
              <w:t xml:space="preserve"> and references</w:t>
            </w:r>
          </w:p>
          <w:p w14:paraId="6A4AC913" w14:textId="77777777" w:rsidR="00CE6441" w:rsidRDefault="00CE6441">
            <w:pPr>
              <w:rPr>
                <w:rFonts w:ascii="Verdana" w:hAnsi="Verdana" w:cs="Arial"/>
                <w:sz w:val="20"/>
                <w:szCs w:val="20"/>
              </w:rPr>
            </w:pPr>
          </w:p>
          <w:p w14:paraId="5210BFFC" w14:textId="77777777" w:rsidR="00CE6441" w:rsidRDefault="00CE6441">
            <w:pPr>
              <w:rPr>
                <w:rFonts w:ascii="Verdana" w:hAnsi="Verdana" w:cs="Arial"/>
                <w:sz w:val="20"/>
                <w:szCs w:val="20"/>
              </w:rPr>
            </w:pPr>
          </w:p>
          <w:p w14:paraId="67A1F778" w14:textId="77777777" w:rsidR="00CE6441" w:rsidRDefault="00CE6441">
            <w:pPr>
              <w:rPr>
                <w:rFonts w:ascii="Verdana" w:hAnsi="Verdana" w:cs="Arial"/>
                <w:sz w:val="20"/>
                <w:szCs w:val="20"/>
              </w:rPr>
            </w:pPr>
          </w:p>
          <w:p w14:paraId="4B9F9707" w14:textId="77777777" w:rsidR="00CE6441" w:rsidRDefault="00CE6441">
            <w:pPr>
              <w:rPr>
                <w:rFonts w:ascii="Verdana" w:hAnsi="Verdana" w:cs="Arial"/>
                <w:sz w:val="20"/>
                <w:szCs w:val="20"/>
              </w:rPr>
            </w:pPr>
          </w:p>
          <w:p w14:paraId="4471B89E" w14:textId="77777777" w:rsidR="00CE6441" w:rsidRDefault="00CE6441">
            <w:pPr>
              <w:rPr>
                <w:rFonts w:ascii="Verdana" w:hAnsi="Verdana" w:cs="Arial"/>
                <w:sz w:val="20"/>
                <w:szCs w:val="20"/>
              </w:rPr>
            </w:pPr>
          </w:p>
          <w:p w14:paraId="59C44D67" w14:textId="77777777" w:rsidR="00CE6441" w:rsidRDefault="00CE6441">
            <w:pPr>
              <w:rPr>
                <w:rFonts w:ascii="Verdana" w:hAnsi="Verdana" w:cs="Arial"/>
                <w:sz w:val="20"/>
                <w:szCs w:val="20"/>
              </w:rPr>
            </w:pPr>
          </w:p>
          <w:p w14:paraId="5ADA579C" w14:textId="77777777" w:rsidR="00CE6441" w:rsidRDefault="00CE6441">
            <w:pPr>
              <w:rPr>
                <w:rFonts w:ascii="Verdana" w:hAnsi="Verdana" w:cs="Arial"/>
                <w:sz w:val="20"/>
                <w:szCs w:val="20"/>
              </w:rPr>
            </w:pPr>
          </w:p>
          <w:p w14:paraId="055FEACB" w14:textId="77777777" w:rsidR="00CE6441" w:rsidRDefault="00CE6441">
            <w:pPr>
              <w:rPr>
                <w:rFonts w:ascii="Verdana" w:hAnsi="Verdana" w:cs="Arial"/>
                <w:sz w:val="20"/>
                <w:szCs w:val="20"/>
              </w:rPr>
            </w:pPr>
          </w:p>
          <w:p w14:paraId="4BBF2F88" w14:textId="77777777" w:rsidR="00CE6441" w:rsidRDefault="00CE6441">
            <w:pPr>
              <w:rPr>
                <w:rFonts w:ascii="Verdana" w:hAnsi="Verdana" w:cs="Arial"/>
                <w:sz w:val="20"/>
                <w:szCs w:val="20"/>
              </w:rPr>
            </w:pPr>
          </w:p>
          <w:p w14:paraId="008F60AF" w14:textId="77777777" w:rsidR="00CE6441" w:rsidRDefault="00CE6441">
            <w:pPr>
              <w:rPr>
                <w:rFonts w:ascii="Verdana" w:hAnsi="Verdana" w:cs="Arial"/>
                <w:sz w:val="20"/>
                <w:szCs w:val="20"/>
              </w:rPr>
            </w:pPr>
          </w:p>
          <w:p w14:paraId="177CB8BF" w14:textId="77777777" w:rsidR="00CE6441" w:rsidRDefault="00CE6441">
            <w:pPr>
              <w:rPr>
                <w:rFonts w:ascii="Verdana" w:hAnsi="Verdana" w:cs="Arial"/>
                <w:sz w:val="20"/>
                <w:szCs w:val="20"/>
              </w:rPr>
            </w:pPr>
          </w:p>
          <w:p w14:paraId="26C84072" w14:textId="77777777" w:rsidR="00CE6441" w:rsidRDefault="00CE6441">
            <w:pPr>
              <w:rPr>
                <w:rFonts w:ascii="Verdana" w:hAnsi="Verdana" w:cs="Arial"/>
                <w:sz w:val="20"/>
                <w:szCs w:val="20"/>
              </w:rPr>
            </w:pPr>
          </w:p>
          <w:p w14:paraId="6B5D1836" w14:textId="77777777" w:rsidR="00CE6441" w:rsidRDefault="00CE6441">
            <w:pPr>
              <w:rPr>
                <w:rFonts w:ascii="Verdana" w:hAnsi="Verdana" w:cs="Arial"/>
                <w:sz w:val="20"/>
                <w:szCs w:val="20"/>
              </w:rPr>
            </w:pPr>
          </w:p>
          <w:p w14:paraId="6D76BA0D" w14:textId="77777777" w:rsidR="00CE6441" w:rsidRDefault="00CE6441">
            <w:pPr>
              <w:rPr>
                <w:rFonts w:ascii="Verdana" w:hAnsi="Verdana" w:cs="Arial"/>
                <w:sz w:val="20"/>
                <w:szCs w:val="20"/>
              </w:rPr>
            </w:pPr>
          </w:p>
          <w:p w14:paraId="7ECC72A4" w14:textId="77777777" w:rsidR="00CE6441" w:rsidRDefault="00CE6441">
            <w:pPr>
              <w:rPr>
                <w:rFonts w:ascii="Verdana" w:hAnsi="Verdana" w:cs="Arial"/>
                <w:sz w:val="20"/>
                <w:szCs w:val="20"/>
              </w:rPr>
            </w:pPr>
          </w:p>
          <w:p w14:paraId="0456E967" w14:textId="77777777" w:rsidR="00CE6441" w:rsidRDefault="00CE6441">
            <w:pPr>
              <w:rPr>
                <w:rFonts w:ascii="Verdana" w:hAnsi="Verdana" w:cs="Arial"/>
                <w:sz w:val="20"/>
                <w:szCs w:val="20"/>
              </w:rPr>
            </w:pPr>
          </w:p>
        </w:tc>
      </w:tr>
    </w:tbl>
    <w:p w14:paraId="5B2DA33E" w14:textId="77777777" w:rsidR="00CE6441" w:rsidRDefault="00CE6441" w:rsidP="00CE6441">
      <w:pPr>
        <w:ind w:left="-720"/>
        <w:rPr>
          <w:rFonts w:ascii="Verdana" w:hAnsi="Verdana" w:cs="Arial"/>
          <w:sz w:val="20"/>
          <w:szCs w:val="20"/>
        </w:rPr>
      </w:pPr>
    </w:p>
    <w:p w14:paraId="00DC72D2" w14:textId="369693D6" w:rsidR="00CE6441" w:rsidRDefault="00CE6441" w:rsidP="00CE6441">
      <w:pPr>
        <w:ind w:left="-1080" w:right="-1074"/>
        <w:jc w:val="both"/>
        <w:rPr>
          <w:rFonts w:ascii="Verdana" w:hAnsi="Verdana" w:cs="Arial"/>
          <w:sz w:val="20"/>
          <w:szCs w:val="20"/>
        </w:rPr>
      </w:pPr>
      <w:r>
        <w:rPr>
          <w:rFonts w:ascii="Verdana" w:hAnsi="Verdana" w:cs="Arial"/>
          <w:b/>
          <w:sz w:val="20"/>
          <w:szCs w:val="20"/>
        </w:rPr>
        <w:t>Essential Criteria</w:t>
      </w:r>
      <w:r>
        <w:rPr>
          <w:rFonts w:ascii="Verdana" w:hAnsi="Verdana" w:cs="Arial"/>
          <w:sz w:val="20"/>
          <w:szCs w:val="20"/>
        </w:rPr>
        <w:t xml:space="preserve"> – requirements without which a candidate would not be able to undertake the full remit of the role.  Applicants who have not clearly demonstrated in their application that they possess the essential requirements will normally be rejected at the short</w:t>
      </w:r>
      <w:r w:rsidR="00D417B1">
        <w:rPr>
          <w:rFonts w:ascii="Verdana" w:hAnsi="Verdana" w:cs="Arial"/>
          <w:sz w:val="20"/>
          <w:szCs w:val="20"/>
        </w:rPr>
        <w:t>-</w:t>
      </w:r>
      <w:r>
        <w:rPr>
          <w:rFonts w:ascii="Verdana" w:hAnsi="Verdana" w:cs="Arial"/>
          <w:sz w:val="20"/>
          <w:szCs w:val="20"/>
        </w:rPr>
        <w:t xml:space="preserve">listing stage. </w:t>
      </w:r>
    </w:p>
    <w:p w14:paraId="242D87FB" w14:textId="77777777" w:rsidR="00CE6441" w:rsidRDefault="00CE6441" w:rsidP="00CE6441">
      <w:pPr>
        <w:ind w:left="-1080" w:right="-1074"/>
        <w:jc w:val="both"/>
        <w:rPr>
          <w:rFonts w:ascii="Verdana" w:hAnsi="Verdana" w:cs="Arial"/>
          <w:sz w:val="20"/>
          <w:szCs w:val="20"/>
        </w:rPr>
      </w:pPr>
    </w:p>
    <w:p w14:paraId="01C669AD" w14:textId="421B44FA" w:rsidR="00CE6441" w:rsidRDefault="00CE6441" w:rsidP="00CE6441">
      <w:pPr>
        <w:ind w:left="-1080" w:right="-1074"/>
        <w:jc w:val="both"/>
        <w:rPr>
          <w:rFonts w:ascii="Verdana" w:hAnsi="Verdana" w:cs="Arial"/>
          <w:sz w:val="20"/>
          <w:szCs w:val="20"/>
        </w:rPr>
      </w:pPr>
      <w:r>
        <w:rPr>
          <w:rFonts w:ascii="Verdana" w:hAnsi="Verdana" w:cs="Arial"/>
          <w:b/>
          <w:sz w:val="20"/>
          <w:szCs w:val="20"/>
        </w:rPr>
        <w:t>Desirable Criteria</w:t>
      </w:r>
      <w:r>
        <w:rPr>
          <w:rFonts w:ascii="Verdana" w:hAnsi="Verdana" w:cs="Arial"/>
          <w:sz w:val="20"/>
          <w:szCs w:val="20"/>
        </w:rPr>
        <w:t xml:space="preserve"> – requirements which would be useful for the candidate to hold.  When short</w:t>
      </w:r>
      <w:r w:rsidR="00D417B1">
        <w:rPr>
          <w:rFonts w:ascii="Verdana" w:hAnsi="Verdana" w:cs="Arial"/>
          <w:sz w:val="20"/>
          <w:szCs w:val="20"/>
        </w:rPr>
        <w:t>-</w:t>
      </w:r>
      <w:r>
        <w:rPr>
          <w:rFonts w:ascii="Verdana" w:hAnsi="Verdana" w:cs="Arial"/>
          <w:sz w:val="20"/>
          <w:szCs w:val="20"/>
        </w:rPr>
        <w:t xml:space="preserve">listing, these criteria will be considered when more than one applicant meets the essential requirements.  </w:t>
      </w:r>
    </w:p>
    <w:p w14:paraId="33D0C763" w14:textId="77777777" w:rsidR="00CE6441" w:rsidRDefault="00CE6441" w:rsidP="00CE6441">
      <w:pPr>
        <w:ind w:left="-1080" w:right="-1074"/>
        <w:rPr>
          <w:rFonts w:ascii="Verdana" w:hAnsi="Verdana" w:cs="Arial"/>
          <w:sz w:val="20"/>
          <w:szCs w:val="20"/>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C508A5" w:rsidRPr="00C508A5" w14:paraId="70EBD00E" w14:textId="77777777" w:rsidTr="004D438D">
        <w:tc>
          <w:tcPr>
            <w:tcW w:w="10620" w:type="dxa"/>
            <w:shd w:val="clear" w:color="auto" w:fill="9CC2E5"/>
          </w:tcPr>
          <w:p w14:paraId="4A9929F7" w14:textId="77777777" w:rsidR="00C508A5" w:rsidRPr="00C508A5" w:rsidRDefault="00C508A5" w:rsidP="00C508A5">
            <w:pPr>
              <w:jc w:val="center"/>
              <w:rPr>
                <w:rFonts w:ascii="Verdana" w:hAnsi="Verdana" w:cs="Arial"/>
                <w:b/>
                <w:sz w:val="20"/>
                <w:szCs w:val="20"/>
              </w:rPr>
            </w:pPr>
            <w:r w:rsidRPr="00C508A5">
              <w:rPr>
                <w:rFonts w:ascii="Verdana" w:hAnsi="Verdana"/>
                <w:sz w:val="20"/>
                <w:szCs w:val="20"/>
                <w:lang w:val="en-US"/>
              </w:rPr>
              <w:br w:type="page"/>
            </w:r>
            <w:r w:rsidRPr="00C508A5">
              <w:rPr>
                <w:rFonts w:ascii="Verdana" w:hAnsi="Verdana" w:cs="Arial"/>
                <w:sz w:val="20"/>
                <w:szCs w:val="20"/>
              </w:rPr>
              <w:br w:type="page"/>
            </w:r>
            <w:r w:rsidRPr="00C508A5">
              <w:rPr>
                <w:rFonts w:ascii="Verdana" w:hAnsi="Verdana" w:cs="Arial"/>
                <w:b/>
                <w:sz w:val="20"/>
                <w:szCs w:val="20"/>
              </w:rPr>
              <w:t xml:space="preserve">Other Information  </w:t>
            </w:r>
          </w:p>
        </w:tc>
      </w:tr>
    </w:tbl>
    <w:p w14:paraId="2199956F" w14:textId="77777777" w:rsidR="00C508A5" w:rsidRPr="00C508A5" w:rsidRDefault="00C508A5" w:rsidP="00C508A5">
      <w:pPr>
        <w:ind w:left="-1080"/>
        <w:rPr>
          <w:rFonts w:ascii="Verdana" w:hAnsi="Verdana" w:cs="Arial"/>
          <w:sz w:val="20"/>
          <w:szCs w:val="20"/>
        </w:rPr>
      </w:pPr>
    </w:p>
    <w:p w14:paraId="1C068FFA" w14:textId="1F2EABAF" w:rsidR="00C508A5" w:rsidRPr="003E2263" w:rsidRDefault="00C508A5" w:rsidP="00C508A5">
      <w:pPr>
        <w:ind w:left="-1080"/>
        <w:jc w:val="both"/>
        <w:rPr>
          <w:rFonts w:ascii="Verdana" w:hAnsi="Verdana" w:cs="Arial"/>
          <w:sz w:val="20"/>
          <w:szCs w:val="20"/>
          <w:lang w:val="en-US"/>
        </w:rPr>
      </w:pPr>
      <w:r w:rsidRPr="003E2263">
        <w:rPr>
          <w:rFonts w:ascii="Verdana" w:hAnsi="Verdana" w:cs="Arial"/>
          <w:sz w:val="20"/>
          <w:szCs w:val="20"/>
          <w:lang w:val="en-US"/>
        </w:rPr>
        <w:t>Interviews will be held on</w:t>
      </w:r>
      <w:r w:rsidRPr="003E2263">
        <w:rPr>
          <w:rFonts w:ascii="Verdana" w:hAnsi="Verdana" w:cs="Arial"/>
          <w:b/>
          <w:sz w:val="20"/>
          <w:szCs w:val="20"/>
          <w:lang w:val="en-US"/>
        </w:rPr>
        <w:t xml:space="preserve"> </w:t>
      </w:r>
      <w:r w:rsidR="00862E84" w:rsidRPr="003E2263">
        <w:rPr>
          <w:rFonts w:ascii="Verdana" w:hAnsi="Verdana" w:cs="Arial"/>
          <w:b/>
          <w:sz w:val="20"/>
          <w:szCs w:val="20"/>
          <w:lang w:val="en-US"/>
        </w:rPr>
        <w:t>2 April</w:t>
      </w:r>
      <w:r w:rsidR="00061A4E" w:rsidRPr="003E2263">
        <w:rPr>
          <w:rFonts w:ascii="Verdana" w:hAnsi="Verdana" w:cs="Arial"/>
          <w:b/>
          <w:sz w:val="20"/>
          <w:szCs w:val="20"/>
          <w:lang w:val="en-US"/>
        </w:rPr>
        <w:t xml:space="preserve"> 2024</w:t>
      </w:r>
      <w:r w:rsidR="00862E84" w:rsidRPr="003E2263">
        <w:rPr>
          <w:rFonts w:ascii="Verdana" w:hAnsi="Verdana" w:cs="Arial"/>
          <w:b/>
          <w:sz w:val="20"/>
          <w:szCs w:val="20"/>
          <w:lang w:val="en-US"/>
        </w:rPr>
        <w:t>.</w:t>
      </w:r>
    </w:p>
    <w:p w14:paraId="42CE3CB1" w14:textId="77777777" w:rsidR="00C508A5" w:rsidRPr="003E2263" w:rsidRDefault="00C508A5" w:rsidP="00C508A5">
      <w:pPr>
        <w:ind w:left="-1080"/>
        <w:jc w:val="both"/>
        <w:rPr>
          <w:rFonts w:ascii="Verdana" w:hAnsi="Verdana" w:cs="Arial"/>
          <w:b/>
          <w:sz w:val="20"/>
          <w:szCs w:val="20"/>
          <w:lang w:val="en-US"/>
        </w:rPr>
      </w:pPr>
    </w:p>
    <w:p w14:paraId="7CFB2817" w14:textId="77777777" w:rsidR="00C508A5" w:rsidRPr="003E2263" w:rsidRDefault="00C508A5" w:rsidP="00C508A5">
      <w:pPr>
        <w:ind w:left="-1080" w:right="-852"/>
        <w:jc w:val="both"/>
        <w:rPr>
          <w:rFonts w:ascii="Verdana" w:hAnsi="Verdana" w:cs="Arial"/>
          <w:sz w:val="20"/>
          <w:szCs w:val="20"/>
          <w:lang w:val="en-US"/>
        </w:rPr>
      </w:pPr>
      <w:r w:rsidRPr="003E2263">
        <w:rPr>
          <w:rFonts w:ascii="Verdana" w:hAnsi="Verdana" w:cs="Arial"/>
          <w:sz w:val="20"/>
          <w:szCs w:val="20"/>
          <w:lang w:val="en-US"/>
        </w:rPr>
        <w:t xml:space="preserve">We encourage applicants to apply online at </w:t>
      </w:r>
      <w:hyperlink r:id="rId15" w:history="1">
        <w:r w:rsidRPr="003E2263">
          <w:rPr>
            <w:rFonts w:ascii="Verdana" w:hAnsi="Verdana" w:cs="Arial"/>
            <w:color w:val="0000FF"/>
            <w:sz w:val="20"/>
            <w:szCs w:val="20"/>
            <w:u w:val="single"/>
            <w:lang w:val="en-US"/>
          </w:rPr>
          <w:t>www.vacancies.st-andrews.ac.uk/welcome.aspx</w:t>
        </w:r>
      </w:hyperlink>
      <w:r w:rsidRPr="003E2263">
        <w:rPr>
          <w:rFonts w:ascii="Verdana" w:hAnsi="Verdana" w:cs="Arial"/>
          <w:sz w:val="20"/>
          <w:szCs w:val="20"/>
          <w:lang w:val="en-US"/>
        </w:rPr>
        <w:t xml:space="preserve">, however if you are unable to do this, please call +44 (0)1334 462571 for a paper application form.  </w:t>
      </w:r>
    </w:p>
    <w:p w14:paraId="4A3DF9BC" w14:textId="77777777" w:rsidR="00C508A5" w:rsidRPr="003E2263" w:rsidRDefault="00C508A5" w:rsidP="00C508A5">
      <w:pPr>
        <w:ind w:left="-1080" w:right="-852"/>
        <w:jc w:val="both"/>
        <w:rPr>
          <w:rFonts w:ascii="Verdana" w:hAnsi="Verdana" w:cs="Arial"/>
          <w:b/>
          <w:sz w:val="20"/>
          <w:szCs w:val="20"/>
          <w:lang w:val="en-US"/>
        </w:rPr>
      </w:pPr>
    </w:p>
    <w:p w14:paraId="529F00FF" w14:textId="77777777" w:rsidR="00D417B1" w:rsidRPr="003E2263" w:rsidRDefault="00D417B1" w:rsidP="00D417B1">
      <w:pPr>
        <w:ind w:left="-1080" w:right="-852"/>
        <w:jc w:val="both"/>
        <w:rPr>
          <w:rFonts w:ascii="Verdana" w:hAnsi="Verdana" w:cs="Arial"/>
          <w:b/>
          <w:sz w:val="20"/>
          <w:szCs w:val="20"/>
        </w:rPr>
      </w:pPr>
      <w:r w:rsidRPr="003E2263">
        <w:rPr>
          <w:rFonts w:ascii="Verdana" w:hAnsi="Verdana" w:cs="Arial"/>
          <w:b/>
          <w:sz w:val="20"/>
          <w:szCs w:val="20"/>
        </w:rPr>
        <w:t xml:space="preserve">Candidates should state clearly in their cover letter which role they are applying for, and at what target grade (Associate Lecturer Grade 6 or Lecturer Grade 7), although the committee will not be bound by this indication. </w:t>
      </w:r>
    </w:p>
    <w:p w14:paraId="38F618F2" w14:textId="77777777" w:rsidR="00D417B1" w:rsidRPr="003E2263" w:rsidRDefault="00D417B1" w:rsidP="00D417B1">
      <w:pPr>
        <w:ind w:left="-1080" w:right="-852"/>
        <w:jc w:val="both"/>
        <w:rPr>
          <w:rFonts w:ascii="Verdana" w:hAnsi="Verdana" w:cs="Arial"/>
          <w:b/>
          <w:sz w:val="20"/>
          <w:szCs w:val="20"/>
        </w:rPr>
      </w:pPr>
    </w:p>
    <w:p w14:paraId="5427BB61" w14:textId="77777777" w:rsidR="00D417B1" w:rsidRPr="003E2263" w:rsidRDefault="00D417B1" w:rsidP="00D417B1">
      <w:pPr>
        <w:ind w:left="-1080" w:right="-852"/>
        <w:jc w:val="both"/>
        <w:rPr>
          <w:rFonts w:ascii="Verdana" w:hAnsi="Verdana" w:cs="Arial"/>
          <w:b/>
          <w:sz w:val="20"/>
          <w:szCs w:val="20"/>
        </w:rPr>
      </w:pPr>
      <w:r w:rsidRPr="003E2263">
        <w:rPr>
          <w:rFonts w:ascii="Verdana" w:hAnsi="Verdana" w:cs="Arial"/>
          <w:b/>
          <w:sz w:val="20"/>
          <w:szCs w:val="20"/>
        </w:rPr>
        <w:t>In addition to completing the application form you should upload the following: a cover letter, a CV, a research statement (including your future research plans, maximum 3 pages), and a statement of teaching philosophy (maximum 1 page).</w:t>
      </w:r>
    </w:p>
    <w:p w14:paraId="134C4C50" w14:textId="77777777" w:rsidR="00D417B1" w:rsidRPr="003E2263" w:rsidRDefault="00D417B1" w:rsidP="00D417B1">
      <w:pPr>
        <w:ind w:left="-1080" w:right="-852"/>
        <w:jc w:val="both"/>
        <w:rPr>
          <w:rFonts w:ascii="Verdana" w:hAnsi="Verdana" w:cs="Arial"/>
          <w:b/>
          <w:sz w:val="20"/>
          <w:szCs w:val="20"/>
        </w:rPr>
      </w:pPr>
    </w:p>
    <w:p w14:paraId="711844E5" w14:textId="0042C1AC" w:rsidR="00D417B1" w:rsidRPr="003E2263" w:rsidRDefault="00D417B1" w:rsidP="00D417B1">
      <w:pPr>
        <w:ind w:left="-1080" w:right="-852"/>
        <w:jc w:val="both"/>
        <w:rPr>
          <w:rFonts w:ascii="Verdana" w:hAnsi="Verdana" w:cs="Arial"/>
          <w:bCs/>
          <w:sz w:val="20"/>
          <w:szCs w:val="20"/>
        </w:rPr>
      </w:pPr>
      <w:r w:rsidRPr="003E2263">
        <w:rPr>
          <w:rFonts w:ascii="Verdana" w:hAnsi="Verdana" w:cs="Arial"/>
          <w:bCs/>
          <w:sz w:val="20"/>
          <w:szCs w:val="20"/>
        </w:rPr>
        <w:t xml:space="preserve">Please note, in accordance with the new immigration rules, it is with regret that applying for these roles on a part-time basis does not meet the current suitability requirements set by the UKVI to enable sponsorship of migrant workers.  The University encourages all interested candidates to apply regardless of nationality and all applications received are assessed against the essential and desirable criteria listed in the further particulars.  The successful candidate will have to demonstrate their right to work in the UK prior to commencing employment and where required, obtain the right to work in the UK without relying on University sponsorship.  Information on other visa options is available at </w:t>
      </w:r>
      <w:hyperlink r:id="rId16" w:history="1">
        <w:r w:rsidRPr="003E2263">
          <w:rPr>
            <w:rStyle w:val="Hyperlink"/>
            <w:rFonts w:ascii="Verdana" w:hAnsi="Verdana" w:cs="Arial"/>
            <w:bCs/>
            <w:sz w:val="20"/>
            <w:szCs w:val="20"/>
          </w:rPr>
          <w:t>https://www.gov.uk/check-uk-visa</w:t>
        </w:r>
      </w:hyperlink>
      <w:r w:rsidRPr="003E2263">
        <w:rPr>
          <w:rFonts w:ascii="Verdana" w:hAnsi="Verdana" w:cs="Arial"/>
          <w:bCs/>
          <w:sz w:val="20"/>
          <w:szCs w:val="20"/>
        </w:rPr>
        <w:t xml:space="preserve"> or by contacting our HR Immigration Team on </w:t>
      </w:r>
      <w:hyperlink r:id="rId17" w:history="1">
        <w:r w:rsidRPr="003E2263">
          <w:rPr>
            <w:rStyle w:val="Hyperlink"/>
            <w:rFonts w:ascii="Verdana" w:hAnsi="Verdana" w:cs="Arial"/>
            <w:bCs/>
            <w:sz w:val="20"/>
            <w:szCs w:val="20"/>
          </w:rPr>
          <w:t>hrimmigration@st-andrews.ac.uk</w:t>
        </w:r>
      </w:hyperlink>
      <w:r w:rsidRPr="003E2263">
        <w:rPr>
          <w:rFonts w:ascii="Verdana" w:hAnsi="Verdana" w:cs="Arial"/>
          <w:bCs/>
          <w:sz w:val="20"/>
          <w:szCs w:val="20"/>
        </w:rPr>
        <w:t>.</w:t>
      </w:r>
    </w:p>
    <w:p w14:paraId="37C20F0E" w14:textId="77777777" w:rsidR="00D417B1" w:rsidRPr="003E2263" w:rsidRDefault="00D417B1" w:rsidP="00C508A5">
      <w:pPr>
        <w:ind w:left="-1080" w:right="-852"/>
        <w:jc w:val="both"/>
        <w:rPr>
          <w:rFonts w:ascii="Verdana" w:hAnsi="Verdana" w:cs="Arial"/>
          <w:b/>
          <w:sz w:val="20"/>
          <w:szCs w:val="20"/>
          <w:lang w:val="en-US"/>
        </w:rPr>
      </w:pPr>
    </w:p>
    <w:p w14:paraId="0DBC4780" w14:textId="70F2BCF1" w:rsidR="0085176A" w:rsidRPr="003E2263" w:rsidRDefault="0085176A" w:rsidP="0085176A">
      <w:pPr>
        <w:ind w:left="-1080" w:right="-852"/>
        <w:jc w:val="both"/>
        <w:rPr>
          <w:rFonts w:ascii="Verdana" w:hAnsi="Verdana" w:cs="Arial"/>
          <w:sz w:val="20"/>
          <w:szCs w:val="20"/>
          <w:lang w:val="en-US"/>
        </w:rPr>
      </w:pPr>
      <w:r w:rsidRPr="003E2263">
        <w:rPr>
          <w:rFonts w:ascii="Verdana" w:hAnsi="Verdana" w:cs="Arial"/>
          <w:sz w:val="20"/>
          <w:szCs w:val="20"/>
          <w:lang w:val="en-US"/>
        </w:rPr>
        <w:t>For all applications, please quote ref: AC</w:t>
      </w:r>
      <w:r w:rsidR="005853B0" w:rsidRPr="003E2263">
        <w:rPr>
          <w:rFonts w:ascii="Verdana" w:hAnsi="Verdana" w:cs="Arial"/>
          <w:sz w:val="20"/>
          <w:szCs w:val="20"/>
          <w:lang w:val="en-US"/>
        </w:rPr>
        <w:t>2479</w:t>
      </w:r>
      <w:r w:rsidRPr="003E2263">
        <w:rPr>
          <w:rFonts w:ascii="Verdana" w:hAnsi="Verdana" w:cs="Arial"/>
          <w:sz w:val="20"/>
          <w:szCs w:val="20"/>
          <w:lang w:val="en-US"/>
        </w:rPr>
        <w:t>NB</w:t>
      </w:r>
    </w:p>
    <w:p w14:paraId="0B0FA869" w14:textId="77777777" w:rsidR="0085176A" w:rsidRPr="003E2263" w:rsidRDefault="0085176A" w:rsidP="0085176A">
      <w:pPr>
        <w:ind w:left="-1080" w:right="-852"/>
        <w:jc w:val="both"/>
        <w:rPr>
          <w:rFonts w:ascii="Verdana" w:hAnsi="Verdana" w:cs="Arial"/>
          <w:sz w:val="20"/>
          <w:szCs w:val="20"/>
          <w:lang w:val="en-US"/>
        </w:rPr>
      </w:pPr>
    </w:p>
    <w:p w14:paraId="4D7DD01D" w14:textId="77777777" w:rsidR="0085176A" w:rsidRPr="003E2263" w:rsidRDefault="0085176A" w:rsidP="0085176A">
      <w:pPr>
        <w:ind w:left="-1080" w:right="-852"/>
        <w:jc w:val="both"/>
        <w:rPr>
          <w:rFonts w:ascii="Verdana" w:eastAsia="SimSun" w:hAnsi="Verdana" w:cs="Arial"/>
          <w:sz w:val="20"/>
          <w:szCs w:val="20"/>
        </w:rPr>
      </w:pPr>
      <w:bookmarkStart w:id="5" w:name="_Hlk120091339"/>
      <w:r w:rsidRPr="003E2263">
        <w:rPr>
          <w:rFonts w:ascii="Verdana" w:eastAsia="SimSun" w:hAnsi="Verdana"/>
          <w:sz w:val="20"/>
          <w:szCs w:val="20"/>
        </w:rPr>
        <w:t xml:space="preserve">Equality, </w:t>
      </w:r>
      <w:proofErr w:type="gramStart"/>
      <w:r w:rsidRPr="003E2263">
        <w:rPr>
          <w:rFonts w:ascii="Verdana" w:eastAsia="SimSun" w:hAnsi="Verdana"/>
          <w:sz w:val="20"/>
          <w:szCs w:val="20"/>
        </w:rPr>
        <w:t>diversity</w:t>
      </w:r>
      <w:proofErr w:type="gramEnd"/>
      <w:r w:rsidRPr="003E2263">
        <w:rPr>
          <w:rFonts w:ascii="Verdana" w:eastAsia="SimSun" w:hAnsi="Verdana"/>
          <w:sz w:val="20"/>
          <w:szCs w:val="20"/>
        </w:rPr>
        <w:t xml:space="preserve"> and inclusion are at the heart of the St Andrews experience.  We strive to create a fair and inclusive culture demonstrated through our commitment to diversity awards (Athena Swan, Carer Positive, LGBT Charter and Race Charters). We celebrate diversity by promoting profiles of BAME, LGBTIQ+ staff and supporting networks including the Staff BAME Network; Staff with Disabilities Network; Staff LGBTIQ+ Network; and the Staff Parents &amp; Carers Network.  Full details available online: </w:t>
      </w:r>
      <w:hyperlink r:id="rId18" w:history="1">
        <w:r w:rsidRPr="003E2263">
          <w:rPr>
            <w:rFonts w:ascii="Verdana" w:eastAsia="SimSun" w:hAnsi="Verdana" w:cs="Arial"/>
            <w:color w:val="0000FF"/>
            <w:sz w:val="20"/>
            <w:szCs w:val="20"/>
            <w:u w:val="single"/>
          </w:rPr>
          <w:t>https://www.st-andrews.ac.uk/hr/edi/</w:t>
        </w:r>
      </w:hyperlink>
    </w:p>
    <w:bookmarkEnd w:id="5"/>
    <w:p w14:paraId="6EA5CB4A" w14:textId="77777777" w:rsidR="0085176A" w:rsidRPr="003E2263" w:rsidRDefault="0085176A" w:rsidP="0085176A">
      <w:pPr>
        <w:ind w:left="-1080"/>
        <w:jc w:val="both"/>
        <w:rPr>
          <w:rFonts w:ascii="Verdana" w:hAnsi="Verdana" w:cs="Arial"/>
          <w:sz w:val="20"/>
          <w:szCs w:val="20"/>
          <w:lang w:val="en-US"/>
        </w:rPr>
      </w:pPr>
    </w:p>
    <w:p w14:paraId="6974BF28" w14:textId="77777777" w:rsidR="0085176A" w:rsidRPr="003E2263" w:rsidRDefault="0085176A" w:rsidP="0085176A">
      <w:pPr>
        <w:ind w:left="-1080"/>
        <w:jc w:val="both"/>
        <w:rPr>
          <w:rFonts w:ascii="Verdana" w:hAnsi="Verdana" w:cs="Arial"/>
          <w:sz w:val="20"/>
          <w:szCs w:val="20"/>
          <w:lang w:val="en-US"/>
        </w:rPr>
      </w:pPr>
      <w:r w:rsidRPr="003E2263">
        <w:rPr>
          <w:rFonts w:ascii="Verdana" w:hAnsi="Verdana" w:cs="Arial"/>
          <w:sz w:val="20"/>
          <w:szCs w:val="20"/>
          <w:lang w:val="en-US"/>
        </w:rPr>
        <w:t>The University of St Andrews is a charity registered in Scotland (No SC013532).</w:t>
      </w:r>
    </w:p>
    <w:p w14:paraId="3ED64350" w14:textId="77777777" w:rsidR="0085176A" w:rsidRPr="0085176A" w:rsidRDefault="0085176A" w:rsidP="0085176A">
      <w:pPr>
        <w:ind w:left="-1080"/>
        <w:jc w:val="both"/>
        <w:rPr>
          <w:rFonts w:ascii="Verdana" w:hAnsi="Verdana" w:cs="Arial"/>
          <w:sz w:val="20"/>
          <w:szCs w:val="20"/>
          <w:lang w:val="en-US"/>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85176A" w:rsidRPr="0085176A" w14:paraId="25E725E0" w14:textId="77777777" w:rsidTr="00A829EE">
        <w:tc>
          <w:tcPr>
            <w:tcW w:w="10620" w:type="dxa"/>
            <w:shd w:val="clear" w:color="auto" w:fill="9CC2E5"/>
          </w:tcPr>
          <w:p w14:paraId="3CE12F7A" w14:textId="77777777" w:rsidR="0085176A" w:rsidRPr="0085176A" w:rsidRDefault="0085176A" w:rsidP="0085176A">
            <w:pPr>
              <w:rPr>
                <w:rFonts w:ascii="Verdana" w:hAnsi="Verdana" w:cs="Arial"/>
                <w:b/>
                <w:sz w:val="20"/>
                <w:szCs w:val="20"/>
                <w:lang w:val="en-US"/>
              </w:rPr>
            </w:pPr>
            <w:r w:rsidRPr="0085176A">
              <w:rPr>
                <w:rFonts w:ascii="Verdana" w:hAnsi="Verdana" w:cs="Arial"/>
                <w:b/>
                <w:sz w:val="20"/>
                <w:szCs w:val="20"/>
              </w:rPr>
              <w:t xml:space="preserve">Obligations as an Employee   </w:t>
            </w:r>
          </w:p>
        </w:tc>
      </w:tr>
    </w:tbl>
    <w:p w14:paraId="2FA4D1F3" w14:textId="77777777" w:rsidR="0085176A" w:rsidRPr="0085176A" w:rsidRDefault="0085176A" w:rsidP="0085176A">
      <w:pPr>
        <w:suppressAutoHyphens/>
        <w:ind w:left="-1080"/>
        <w:jc w:val="both"/>
        <w:rPr>
          <w:rFonts w:ascii="Verdana" w:hAnsi="Verdana" w:cs="Arial"/>
          <w:sz w:val="20"/>
          <w:szCs w:val="20"/>
        </w:rPr>
      </w:pPr>
    </w:p>
    <w:p w14:paraId="61172D5E" w14:textId="77777777" w:rsidR="0085176A" w:rsidRPr="0085176A" w:rsidRDefault="0085176A" w:rsidP="0085176A">
      <w:pPr>
        <w:suppressAutoHyphens/>
        <w:ind w:left="-1080" w:right="-894"/>
        <w:jc w:val="both"/>
        <w:rPr>
          <w:rFonts w:ascii="Verdana" w:hAnsi="Verdana" w:cs="Arial"/>
          <w:sz w:val="20"/>
          <w:szCs w:val="20"/>
          <w:lang w:val="en"/>
        </w:rPr>
      </w:pPr>
      <w:bookmarkStart w:id="6" w:name="_Hlk120091436"/>
      <w:r w:rsidRPr="0085176A">
        <w:rPr>
          <w:rFonts w:ascii="Verdana" w:hAnsi="Verdana" w:cs="Arial"/>
          <w:sz w:val="20"/>
          <w:szCs w:val="20"/>
        </w:rPr>
        <w:t xml:space="preserve">You have a </w:t>
      </w:r>
      <w:r w:rsidRPr="0085176A">
        <w:rPr>
          <w:rFonts w:ascii="Verdana" w:hAnsi="Verdana" w:cs="Arial"/>
          <w:sz w:val="20"/>
          <w:szCs w:val="20"/>
          <w:lang w:val="en"/>
        </w:rPr>
        <w:t xml:space="preserve">duty to carry out your work in a safe manner in order not to </w:t>
      </w:r>
      <w:r w:rsidRPr="0085176A">
        <w:rPr>
          <w:rFonts w:ascii="Verdana" w:hAnsi="Verdana" w:cs="Arial"/>
          <w:sz w:val="20"/>
          <w:szCs w:val="20"/>
        </w:rPr>
        <w:t xml:space="preserve">endanger yourself or anyone else by your acts or omissions.  </w:t>
      </w:r>
      <w:r w:rsidRPr="0085176A">
        <w:rPr>
          <w:rFonts w:ascii="Verdana" w:hAnsi="Verdana" w:cs="Arial"/>
          <w:sz w:val="20"/>
          <w:szCs w:val="20"/>
          <w:lang w:val="en"/>
        </w:rPr>
        <w:t xml:space="preserve"> </w:t>
      </w:r>
    </w:p>
    <w:p w14:paraId="51346409" w14:textId="77777777" w:rsidR="0085176A" w:rsidRPr="0085176A" w:rsidRDefault="0085176A" w:rsidP="0085176A">
      <w:pPr>
        <w:suppressAutoHyphens/>
        <w:ind w:left="-1080" w:right="-894"/>
        <w:jc w:val="both"/>
        <w:rPr>
          <w:rFonts w:ascii="Verdana" w:hAnsi="Verdana" w:cs="Arial"/>
          <w:sz w:val="20"/>
          <w:szCs w:val="20"/>
          <w:lang w:val="en"/>
        </w:rPr>
      </w:pPr>
    </w:p>
    <w:p w14:paraId="61EE94E5" w14:textId="77777777" w:rsidR="0085176A" w:rsidRPr="0085176A" w:rsidRDefault="0085176A" w:rsidP="0085176A">
      <w:pPr>
        <w:suppressAutoHyphens/>
        <w:ind w:left="-1080" w:right="-894"/>
        <w:jc w:val="both"/>
        <w:rPr>
          <w:rFonts w:ascii="Verdana" w:hAnsi="Verdana" w:cs="Arial"/>
          <w:sz w:val="20"/>
          <w:szCs w:val="20"/>
          <w:lang w:val="en"/>
        </w:rPr>
      </w:pPr>
      <w:r w:rsidRPr="0085176A">
        <w:rPr>
          <w:rFonts w:ascii="Verdana" w:hAnsi="Verdana" w:cs="Arial"/>
          <w:sz w:val="20"/>
          <w:szCs w:val="20"/>
          <w:lang w:val="en"/>
        </w:rPr>
        <w:t>You are required to comply with the University health and safety policy as it relates to your work activities, and to take appropriate action in case of an emergency.</w:t>
      </w:r>
    </w:p>
    <w:p w14:paraId="18D2F70D" w14:textId="77777777" w:rsidR="0085176A" w:rsidRPr="0085176A" w:rsidRDefault="0085176A" w:rsidP="0085176A">
      <w:pPr>
        <w:suppressAutoHyphens/>
        <w:ind w:left="-1080" w:right="-894"/>
        <w:jc w:val="both"/>
        <w:rPr>
          <w:rFonts w:ascii="Verdana" w:hAnsi="Verdana" w:cs="Arial"/>
          <w:sz w:val="20"/>
          <w:szCs w:val="20"/>
          <w:lang w:val="en"/>
        </w:rPr>
      </w:pPr>
    </w:p>
    <w:p w14:paraId="705C69BD" w14:textId="77777777" w:rsidR="0085176A" w:rsidRPr="0085176A" w:rsidRDefault="0085176A" w:rsidP="0085176A">
      <w:pPr>
        <w:ind w:left="-1080" w:right="-852"/>
        <w:jc w:val="both"/>
        <w:rPr>
          <w:rFonts w:ascii="Verdana" w:hAnsi="Verdana" w:cs="Arial"/>
          <w:sz w:val="20"/>
          <w:szCs w:val="20"/>
          <w:lang w:val="en"/>
        </w:rPr>
      </w:pPr>
      <w:r w:rsidRPr="0085176A">
        <w:rPr>
          <w:rFonts w:ascii="Verdana" w:hAnsi="Verdana"/>
          <w:bCs/>
          <w:sz w:val="20"/>
          <w:szCs w:val="20"/>
          <w:lang w:val="en"/>
        </w:rPr>
        <w:t>You are required to undertake the Information Security Essentials computer-based training course and adhere to its principles alongside related University Policy and Regulations.</w:t>
      </w:r>
    </w:p>
    <w:p w14:paraId="24516475" w14:textId="77777777" w:rsidR="0085176A" w:rsidRPr="0085176A" w:rsidRDefault="0085176A" w:rsidP="0085176A">
      <w:pPr>
        <w:suppressAutoHyphens/>
        <w:ind w:left="-1080" w:right="-894"/>
        <w:jc w:val="both"/>
        <w:rPr>
          <w:rFonts w:ascii="Verdana" w:hAnsi="Verdana" w:cs="Arial"/>
          <w:sz w:val="20"/>
          <w:szCs w:val="20"/>
        </w:rPr>
      </w:pPr>
    </w:p>
    <w:p w14:paraId="6187AC73" w14:textId="77777777" w:rsidR="0085176A" w:rsidRPr="0085176A" w:rsidRDefault="0085176A" w:rsidP="0085176A">
      <w:pPr>
        <w:ind w:left="-1080" w:right="-894"/>
        <w:jc w:val="both"/>
        <w:rPr>
          <w:rFonts w:ascii="Verdana" w:hAnsi="Verdana" w:cs="Arial"/>
          <w:sz w:val="20"/>
          <w:szCs w:val="20"/>
          <w:lang w:val="en-US"/>
        </w:rPr>
      </w:pPr>
      <w:r w:rsidRPr="0085176A">
        <w:rPr>
          <w:rFonts w:ascii="Verdana" w:hAnsi="Verdana" w:cs="Arial"/>
          <w:sz w:val="20"/>
          <w:szCs w:val="20"/>
          <w:lang w:val="en-US"/>
        </w:rPr>
        <w:t>You are responsible for applying the University’s equality and diversity policies and principles in your own area of responsibility and in your general conduct.</w:t>
      </w:r>
    </w:p>
    <w:p w14:paraId="2CEFB0B7" w14:textId="77777777" w:rsidR="0085176A" w:rsidRPr="0085176A" w:rsidRDefault="0085176A" w:rsidP="0085176A">
      <w:pPr>
        <w:suppressAutoHyphens/>
        <w:ind w:left="-1080" w:right="-894"/>
        <w:jc w:val="both"/>
        <w:rPr>
          <w:rFonts w:ascii="Verdana" w:hAnsi="Verdana" w:cs="Arial"/>
          <w:sz w:val="20"/>
          <w:szCs w:val="20"/>
        </w:rPr>
      </w:pPr>
    </w:p>
    <w:p w14:paraId="025B1667" w14:textId="77777777" w:rsidR="0085176A" w:rsidRPr="0085176A" w:rsidRDefault="0085176A" w:rsidP="0085176A">
      <w:pPr>
        <w:ind w:left="-1080" w:right="-894"/>
        <w:jc w:val="both"/>
        <w:rPr>
          <w:rFonts w:ascii="Verdana" w:hAnsi="Verdana" w:cs="Arial"/>
          <w:sz w:val="20"/>
          <w:szCs w:val="20"/>
          <w:lang w:val="en-US"/>
        </w:rPr>
      </w:pPr>
      <w:r w:rsidRPr="0085176A">
        <w:rPr>
          <w:rFonts w:ascii="Verdana" w:hAnsi="Verdana" w:cs="Arial"/>
          <w:sz w:val="20"/>
          <w:szCs w:val="20"/>
          <w:lang w:val="en-US"/>
        </w:rPr>
        <w:t>You have a responsibility to promote high levels of customer care within your own area of work/activities.</w:t>
      </w:r>
    </w:p>
    <w:p w14:paraId="7B77308D" w14:textId="77777777" w:rsidR="0085176A" w:rsidRPr="0085176A" w:rsidRDefault="0085176A" w:rsidP="0085176A">
      <w:pPr>
        <w:ind w:left="-1080" w:right="-894"/>
        <w:jc w:val="both"/>
        <w:rPr>
          <w:rFonts w:ascii="Verdana" w:hAnsi="Verdana" w:cs="Arial"/>
          <w:sz w:val="20"/>
          <w:szCs w:val="20"/>
          <w:lang w:val="en-US"/>
        </w:rPr>
      </w:pPr>
    </w:p>
    <w:p w14:paraId="268E87D7" w14:textId="77777777" w:rsidR="0085176A" w:rsidRPr="0085176A" w:rsidRDefault="0085176A" w:rsidP="0085176A">
      <w:pPr>
        <w:ind w:left="-1080" w:right="-894"/>
        <w:jc w:val="both"/>
        <w:rPr>
          <w:rFonts w:ascii="Verdana" w:hAnsi="Verdana" w:cs="Arial"/>
          <w:sz w:val="20"/>
          <w:szCs w:val="20"/>
          <w:lang w:val="en-US"/>
        </w:rPr>
      </w:pPr>
      <w:r w:rsidRPr="0085176A">
        <w:rPr>
          <w:rFonts w:ascii="Verdana" w:hAnsi="Verdana" w:cs="Arial"/>
          <w:sz w:val="20"/>
          <w:szCs w:val="20"/>
          <w:lang w:val="en-US"/>
        </w:rPr>
        <w:t xml:space="preserve">You should be adaptable to change, and be willing to acquire new skills and knowledge as applicable to the needs of the role.  </w:t>
      </w:r>
    </w:p>
    <w:p w14:paraId="44FDFBD4" w14:textId="77777777" w:rsidR="0085176A" w:rsidRPr="0085176A" w:rsidRDefault="0085176A" w:rsidP="0085176A">
      <w:pPr>
        <w:ind w:left="-1080" w:right="-894"/>
        <w:jc w:val="both"/>
        <w:rPr>
          <w:rFonts w:ascii="Verdana" w:hAnsi="Verdana" w:cs="Arial"/>
          <w:sz w:val="20"/>
          <w:szCs w:val="20"/>
          <w:lang w:val="en-US"/>
        </w:rPr>
      </w:pPr>
    </w:p>
    <w:p w14:paraId="5EB2BABF" w14:textId="77777777" w:rsidR="0085176A" w:rsidRPr="0085176A" w:rsidRDefault="0085176A" w:rsidP="0085176A">
      <w:pPr>
        <w:ind w:left="-1080" w:right="-894"/>
        <w:jc w:val="both"/>
        <w:rPr>
          <w:rFonts w:ascii="Verdana" w:hAnsi="Verdana" w:cs="Arial"/>
          <w:sz w:val="20"/>
          <w:szCs w:val="20"/>
          <w:lang w:val="en-US"/>
        </w:rPr>
      </w:pPr>
      <w:r w:rsidRPr="0085176A">
        <w:rPr>
          <w:rFonts w:ascii="Verdana" w:hAnsi="Verdana" w:cs="Arial"/>
          <w:sz w:val="20"/>
          <w:szCs w:val="20"/>
          <w:lang w:val="en-US"/>
        </w:rPr>
        <w:t xml:space="preserve">You may, with reasonable notice, be required to work within other Schools/Units within the </w:t>
      </w:r>
      <w:smartTag w:uri="urn:schemas-microsoft-com:office:smarttags" w:element="PlaceType">
        <w:smartTag w:uri="urn:schemas-microsoft-com:office:smarttags" w:element="place">
          <w:r w:rsidRPr="0085176A">
            <w:rPr>
              <w:rFonts w:ascii="Verdana" w:hAnsi="Verdana" w:cs="Arial"/>
              <w:sz w:val="20"/>
              <w:szCs w:val="20"/>
              <w:lang w:val="en-US"/>
            </w:rPr>
            <w:t>University</w:t>
          </w:r>
        </w:smartTag>
        <w:r w:rsidRPr="0085176A">
          <w:rPr>
            <w:rFonts w:ascii="Verdana" w:hAnsi="Verdana" w:cs="Arial"/>
            <w:sz w:val="20"/>
            <w:szCs w:val="20"/>
            <w:lang w:val="en-US"/>
          </w:rPr>
          <w:t xml:space="preserve"> of </w:t>
        </w:r>
        <w:smartTag w:uri="urn:schemas-microsoft-com:office:smarttags" w:element="PlaceName">
          <w:r w:rsidRPr="0085176A">
            <w:rPr>
              <w:rFonts w:ascii="Verdana" w:hAnsi="Verdana" w:cs="Arial"/>
              <w:sz w:val="20"/>
              <w:szCs w:val="20"/>
              <w:lang w:val="en-US"/>
            </w:rPr>
            <w:t>St Andrews</w:t>
          </w:r>
        </w:smartTag>
      </w:smartTag>
      <w:r w:rsidRPr="0085176A">
        <w:rPr>
          <w:rFonts w:ascii="Verdana" w:hAnsi="Verdana" w:cs="Arial"/>
          <w:sz w:val="20"/>
          <w:szCs w:val="20"/>
          <w:lang w:val="en-US"/>
        </w:rPr>
        <w:t>.</w:t>
      </w:r>
    </w:p>
    <w:p w14:paraId="09B31D36" w14:textId="77777777" w:rsidR="0085176A" w:rsidRPr="0085176A" w:rsidRDefault="0085176A" w:rsidP="0085176A">
      <w:pPr>
        <w:ind w:left="-1080" w:right="-894"/>
        <w:jc w:val="both"/>
        <w:rPr>
          <w:rFonts w:ascii="Verdana" w:hAnsi="Verdana" w:cs="Arial"/>
          <w:sz w:val="20"/>
          <w:szCs w:val="20"/>
          <w:lang w:val="en-US"/>
        </w:rPr>
      </w:pPr>
    </w:p>
    <w:p w14:paraId="377462B4" w14:textId="77777777" w:rsidR="0085176A" w:rsidRPr="0085176A" w:rsidRDefault="0085176A" w:rsidP="0085176A">
      <w:pPr>
        <w:ind w:left="-1080" w:right="-852"/>
        <w:jc w:val="both"/>
        <w:rPr>
          <w:rFonts w:ascii="Verdana" w:hAnsi="Verdana" w:cs="Arial"/>
          <w:sz w:val="20"/>
          <w:szCs w:val="20"/>
          <w:lang w:val="en-US"/>
        </w:rPr>
      </w:pPr>
      <w:r w:rsidRPr="0085176A">
        <w:rPr>
          <w:rFonts w:ascii="Verdana" w:hAnsi="Verdana" w:cs="Arial"/>
          <w:sz w:val="20"/>
          <w:szCs w:val="20"/>
          <w:lang w:val="en-US"/>
        </w:rPr>
        <w:t xml:space="preserve">You have the responsibility to engage with the University’s environmental sustainability strategy, committing the University to reach net-zero by 2035. </w:t>
      </w:r>
    </w:p>
    <w:p w14:paraId="06FB752D" w14:textId="77777777" w:rsidR="0085176A" w:rsidRPr="0085176A" w:rsidRDefault="0085176A" w:rsidP="0085176A">
      <w:pPr>
        <w:ind w:left="-1080" w:right="-852"/>
        <w:jc w:val="both"/>
        <w:rPr>
          <w:rFonts w:ascii="Verdana" w:hAnsi="Verdana" w:cs="Arial"/>
          <w:sz w:val="20"/>
          <w:szCs w:val="20"/>
          <w:lang w:val="en-US"/>
        </w:rPr>
      </w:pPr>
    </w:p>
    <w:p w14:paraId="77CAF465" w14:textId="77777777" w:rsidR="0085176A" w:rsidRPr="0085176A" w:rsidRDefault="0085176A" w:rsidP="0085176A">
      <w:pPr>
        <w:ind w:left="-1080" w:right="-852"/>
        <w:jc w:val="both"/>
        <w:rPr>
          <w:rFonts w:ascii="Verdana" w:hAnsi="Verdana" w:cs="Arial"/>
          <w:sz w:val="20"/>
          <w:szCs w:val="20"/>
          <w:lang w:val="en-US"/>
        </w:rPr>
      </w:pPr>
      <w:r w:rsidRPr="0085176A">
        <w:rPr>
          <w:rFonts w:ascii="Verdana" w:hAnsi="Verdana" w:cs="Arial"/>
          <w:sz w:val="20"/>
          <w:szCs w:val="20"/>
          <w:lang w:val="en-US"/>
        </w:rPr>
        <w:t xml:space="preserve">You are required to engage with the technology, </w:t>
      </w:r>
      <w:proofErr w:type="gramStart"/>
      <w:r w:rsidRPr="0085176A">
        <w:rPr>
          <w:rFonts w:ascii="Verdana" w:hAnsi="Verdana" w:cs="Arial"/>
          <w:sz w:val="20"/>
          <w:szCs w:val="20"/>
          <w:lang w:val="en-US"/>
        </w:rPr>
        <w:t>systems</w:t>
      </w:r>
      <w:proofErr w:type="gramEnd"/>
      <w:r w:rsidRPr="0085176A">
        <w:rPr>
          <w:rFonts w:ascii="Verdana" w:hAnsi="Verdana" w:cs="Arial"/>
          <w:sz w:val="20"/>
          <w:szCs w:val="20"/>
          <w:lang w:val="en-US"/>
        </w:rPr>
        <w:t xml:space="preserve"> and communication channels necessary for you to undertake your work and must update your personal details via HR Self Service whenever there is a change. </w:t>
      </w:r>
    </w:p>
    <w:p w14:paraId="400EB79C" w14:textId="77777777" w:rsidR="0085176A" w:rsidRPr="0085176A" w:rsidRDefault="0085176A" w:rsidP="0085176A">
      <w:pPr>
        <w:ind w:left="-1080" w:right="-852"/>
        <w:jc w:val="both"/>
        <w:rPr>
          <w:rFonts w:ascii="Verdana" w:hAnsi="Verdana" w:cs="Arial"/>
          <w:sz w:val="20"/>
          <w:szCs w:val="20"/>
          <w:lang w:val="en-US"/>
        </w:rPr>
      </w:pPr>
    </w:p>
    <w:p w14:paraId="0FA6AB53" w14:textId="77777777" w:rsidR="0085176A" w:rsidRPr="0085176A" w:rsidRDefault="0085176A" w:rsidP="0085176A">
      <w:pPr>
        <w:ind w:left="-1080" w:right="-852"/>
        <w:jc w:val="both"/>
        <w:rPr>
          <w:rFonts w:ascii="Verdana" w:hAnsi="Verdana" w:cs="Arial"/>
          <w:sz w:val="20"/>
          <w:szCs w:val="20"/>
          <w:lang w:val="en-US"/>
        </w:rPr>
      </w:pPr>
      <w:r w:rsidRPr="0085176A">
        <w:rPr>
          <w:rFonts w:ascii="Verdana" w:hAnsi="Verdana" w:cs="Arial"/>
          <w:sz w:val="20"/>
          <w:szCs w:val="20"/>
          <w:lang w:val="en-US"/>
        </w:rPr>
        <w:t xml:space="preserve">Employees with staff management responsibilities must familiarize themselves with appropriate policies. </w:t>
      </w:r>
    </w:p>
    <w:p w14:paraId="60AB8395" w14:textId="77777777" w:rsidR="0085176A" w:rsidRPr="0085176A" w:rsidRDefault="0085176A" w:rsidP="0085176A">
      <w:pPr>
        <w:ind w:right="-1074"/>
        <w:rPr>
          <w:rFonts w:ascii="Verdana" w:hAnsi="Verdana" w:cs="Arial"/>
          <w:b/>
          <w:sz w:val="20"/>
          <w:szCs w:val="20"/>
        </w:rPr>
      </w:pPr>
      <w:bookmarkStart w:id="7" w:name="_Hlk13734605"/>
      <w:bookmarkStart w:id="8" w:name="_Hlk95921845"/>
      <w:bookmarkStart w:id="9" w:name="_Hlk101188611"/>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85176A" w:rsidRPr="0085176A" w14:paraId="73B4A801" w14:textId="77777777" w:rsidTr="00A829EE">
        <w:tc>
          <w:tcPr>
            <w:tcW w:w="10620" w:type="dxa"/>
            <w:shd w:val="clear" w:color="auto" w:fill="9CC2E5"/>
          </w:tcPr>
          <w:bookmarkEnd w:id="7"/>
          <w:p w14:paraId="2EE3C977" w14:textId="77777777" w:rsidR="0085176A" w:rsidRPr="0085176A" w:rsidRDefault="0085176A" w:rsidP="0085176A">
            <w:pPr>
              <w:rPr>
                <w:rFonts w:ascii="Verdana" w:hAnsi="Verdana" w:cs="Arial"/>
                <w:b/>
                <w:sz w:val="20"/>
                <w:szCs w:val="20"/>
                <w:lang w:val="en-US"/>
              </w:rPr>
            </w:pPr>
            <w:r w:rsidRPr="0085176A">
              <w:rPr>
                <w:rFonts w:ascii="Verdana" w:hAnsi="Verdana" w:cs="Arial"/>
                <w:b/>
                <w:sz w:val="20"/>
                <w:szCs w:val="20"/>
              </w:rPr>
              <w:t xml:space="preserve">Who Are We? St Andrews At a Glance   </w:t>
            </w:r>
          </w:p>
        </w:tc>
      </w:tr>
    </w:tbl>
    <w:p w14:paraId="749E1D08" w14:textId="77777777" w:rsidR="0085176A" w:rsidRPr="0085176A" w:rsidRDefault="0085176A" w:rsidP="0085176A">
      <w:pPr>
        <w:ind w:left="-1080" w:right="-1074"/>
        <w:rPr>
          <w:rFonts w:ascii="Verdana" w:hAnsi="Verdana" w:cs="Arial"/>
          <w:b/>
          <w:sz w:val="20"/>
          <w:szCs w:val="20"/>
        </w:rPr>
      </w:pPr>
    </w:p>
    <w:p w14:paraId="70CCA0AF" w14:textId="77777777" w:rsidR="0085176A" w:rsidRPr="0085176A" w:rsidRDefault="0085176A" w:rsidP="0085176A">
      <w:pPr>
        <w:pStyle w:val="ListParagraph"/>
        <w:numPr>
          <w:ilvl w:val="0"/>
          <w:numId w:val="36"/>
        </w:numPr>
        <w:ind w:left="-340" w:right="-851"/>
        <w:rPr>
          <w:rFonts w:ascii="Verdana" w:hAnsi="Verdana"/>
          <w:sz w:val="20"/>
          <w:szCs w:val="20"/>
        </w:rPr>
      </w:pPr>
      <w:r w:rsidRPr="0085176A">
        <w:rPr>
          <w:rFonts w:ascii="Verdana" w:hAnsi="Verdana"/>
          <w:sz w:val="20"/>
          <w:szCs w:val="20"/>
        </w:rPr>
        <w:t>The third oldest university in the English-speaking world.</w:t>
      </w:r>
    </w:p>
    <w:p w14:paraId="753D3F40" w14:textId="77777777" w:rsidR="0085176A" w:rsidRPr="0085176A" w:rsidRDefault="0085176A" w:rsidP="0085176A">
      <w:pPr>
        <w:ind w:left="-340" w:right="-851" w:hanging="1146"/>
        <w:rPr>
          <w:rFonts w:ascii="Verdana" w:hAnsi="Verdana" w:cs="Arial"/>
          <w:sz w:val="20"/>
          <w:szCs w:val="20"/>
          <w:lang w:val="en-US"/>
        </w:rPr>
      </w:pPr>
    </w:p>
    <w:p w14:paraId="49B066D2" w14:textId="77777777" w:rsidR="0085176A" w:rsidRPr="0085176A" w:rsidRDefault="0085176A" w:rsidP="0085176A">
      <w:pPr>
        <w:pStyle w:val="ListParagraph"/>
        <w:numPr>
          <w:ilvl w:val="0"/>
          <w:numId w:val="36"/>
        </w:numPr>
        <w:ind w:left="-340" w:right="-851"/>
        <w:rPr>
          <w:rFonts w:ascii="Verdana" w:hAnsi="Verdana"/>
          <w:sz w:val="20"/>
          <w:szCs w:val="20"/>
        </w:rPr>
      </w:pPr>
      <w:r w:rsidRPr="0085176A">
        <w:rPr>
          <w:rFonts w:ascii="Verdana" w:hAnsi="Verdana"/>
          <w:sz w:val="20"/>
          <w:szCs w:val="20"/>
        </w:rPr>
        <w:t xml:space="preserve">Ranked top UK university in the </w:t>
      </w:r>
      <w:hyperlink r:id="rId19" w:history="1">
        <w:r w:rsidRPr="0085176A">
          <w:rPr>
            <w:rFonts w:ascii="Verdana" w:hAnsi="Verdana"/>
            <w:color w:val="0000FF"/>
            <w:sz w:val="20"/>
            <w:szCs w:val="20"/>
            <w:u w:val="single"/>
          </w:rPr>
          <w:t>Guardian University Guide 2024</w:t>
        </w:r>
      </w:hyperlink>
      <w:r w:rsidRPr="0085176A">
        <w:rPr>
          <w:rFonts w:ascii="Verdana" w:hAnsi="Verdana"/>
          <w:sz w:val="20"/>
          <w:szCs w:val="20"/>
        </w:rPr>
        <w:t>.</w:t>
      </w:r>
    </w:p>
    <w:p w14:paraId="0F6567C6" w14:textId="77777777" w:rsidR="0085176A" w:rsidRPr="0085176A" w:rsidRDefault="0085176A" w:rsidP="0085176A">
      <w:pPr>
        <w:ind w:left="-340" w:right="-851" w:hanging="1146"/>
        <w:rPr>
          <w:rFonts w:ascii="Verdana" w:hAnsi="Verdana" w:cs="Arial"/>
          <w:sz w:val="20"/>
          <w:szCs w:val="20"/>
          <w:lang w:val="en-US"/>
        </w:rPr>
      </w:pPr>
    </w:p>
    <w:p w14:paraId="404AD678" w14:textId="77777777" w:rsidR="0085176A" w:rsidRPr="0085176A" w:rsidRDefault="0085176A" w:rsidP="0085176A">
      <w:pPr>
        <w:pStyle w:val="ListParagraph"/>
        <w:numPr>
          <w:ilvl w:val="0"/>
          <w:numId w:val="36"/>
        </w:numPr>
        <w:ind w:left="-340" w:right="-851"/>
        <w:rPr>
          <w:rFonts w:ascii="Verdana" w:hAnsi="Verdana"/>
          <w:sz w:val="20"/>
          <w:szCs w:val="20"/>
        </w:rPr>
      </w:pPr>
      <w:r w:rsidRPr="0085176A">
        <w:rPr>
          <w:rFonts w:ascii="Verdana" w:hAnsi="Verdana"/>
          <w:sz w:val="20"/>
          <w:szCs w:val="20"/>
        </w:rPr>
        <w:t xml:space="preserve">Ranked number one in the UK in the </w:t>
      </w:r>
      <w:hyperlink r:id="rId20" w:history="1">
        <w:r w:rsidRPr="0085176A">
          <w:rPr>
            <w:rFonts w:ascii="Verdana" w:hAnsi="Verdana"/>
            <w:color w:val="0000FF"/>
            <w:sz w:val="20"/>
            <w:szCs w:val="20"/>
            <w:u w:val="single"/>
          </w:rPr>
          <w:t>Times and Sunday Times Good University Guide 2024</w:t>
        </w:r>
      </w:hyperlink>
      <w:r w:rsidRPr="0085176A">
        <w:rPr>
          <w:rFonts w:ascii="Verdana" w:hAnsi="Verdana"/>
          <w:color w:val="0432FF"/>
          <w:sz w:val="20"/>
          <w:szCs w:val="20"/>
        </w:rPr>
        <w:t>.</w:t>
      </w:r>
    </w:p>
    <w:p w14:paraId="121294A2" w14:textId="77777777" w:rsidR="0085176A" w:rsidRPr="0085176A" w:rsidRDefault="0085176A" w:rsidP="0085176A">
      <w:pPr>
        <w:ind w:left="-340" w:right="-851"/>
        <w:contextualSpacing/>
        <w:rPr>
          <w:rFonts w:ascii="Verdana" w:hAnsi="Verdana" w:cs="Arial"/>
          <w:sz w:val="20"/>
          <w:szCs w:val="20"/>
          <w:lang w:val="en-US"/>
        </w:rPr>
      </w:pPr>
    </w:p>
    <w:p w14:paraId="6DDCD8ED" w14:textId="77777777" w:rsidR="0085176A" w:rsidRPr="0085176A" w:rsidRDefault="0085176A" w:rsidP="0085176A">
      <w:pPr>
        <w:pStyle w:val="ListParagraph"/>
        <w:numPr>
          <w:ilvl w:val="0"/>
          <w:numId w:val="36"/>
        </w:numPr>
        <w:ind w:left="-340" w:right="-851"/>
        <w:rPr>
          <w:rFonts w:ascii="Verdana" w:hAnsi="Verdana"/>
          <w:sz w:val="20"/>
          <w:szCs w:val="20"/>
        </w:rPr>
      </w:pPr>
      <w:r w:rsidRPr="0085176A">
        <w:rPr>
          <w:rFonts w:ascii="Verdana" w:hAnsi="Verdana"/>
          <w:sz w:val="20"/>
          <w:szCs w:val="20"/>
        </w:rPr>
        <w:t xml:space="preserve">Students at the University of St Andrews are more positive about their education than students at any other mainstream university in the </w:t>
      </w:r>
      <w:hyperlink r:id="rId21" w:history="1">
        <w:r w:rsidRPr="0085176A">
          <w:rPr>
            <w:rFonts w:ascii="Verdana" w:hAnsi="Verdana"/>
            <w:color w:val="0000FF"/>
            <w:sz w:val="20"/>
            <w:szCs w:val="20"/>
            <w:u w:val="single"/>
          </w:rPr>
          <w:t>National Student Survey 2023</w:t>
        </w:r>
      </w:hyperlink>
      <w:r w:rsidRPr="0085176A">
        <w:rPr>
          <w:rFonts w:ascii="Verdana" w:hAnsi="Verdana"/>
          <w:sz w:val="20"/>
          <w:szCs w:val="20"/>
        </w:rPr>
        <w:t>. </w:t>
      </w:r>
    </w:p>
    <w:p w14:paraId="4C7AE047" w14:textId="77777777" w:rsidR="0085176A" w:rsidRPr="0085176A" w:rsidRDefault="0085176A" w:rsidP="0085176A">
      <w:pPr>
        <w:ind w:left="-340" w:right="-851"/>
        <w:contextualSpacing/>
        <w:rPr>
          <w:rFonts w:ascii="Verdana" w:hAnsi="Verdana" w:cs="Arial"/>
          <w:sz w:val="20"/>
          <w:szCs w:val="20"/>
        </w:rPr>
      </w:pPr>
    </w:p>
    <w:p w14:paraId="20FAD817" w14:textId="77777777" w:rsidR="0085176A" w:rsidRPr="0085176A" w:rsidRDefault="0085176A" w:rsidP="0085176A">
      <w:pPr>
        <w:pStyle w:val="ListParagraph"/>
        <w:numPr>
          <w:ilvl w:val="0"/>
          <w:numId w:val="36"/>
        </w:numPr>
        <w:ind w:left="-340" w:right="-851"/>
        <w:rPr>
          <w:rFonts w:ascii="Verdana" w:hAnsi="Verdana"/>
          <w:sz w:val="20"/>
          <w:szCs w:val="20"/>
        </w:rPr>
      </w:pPr>
      <w:r w:rsidRPr="0085176A">
        <w:rPr>
          <w:rFonts w:ascii="Verdana" w:hAnsi="Verdana"/>
          <w:sz w:val="20"/>
          <w:szCs w:val="20"/>
        </w:rPr>
        <w:t xml:space="preserve">The University of St Andrews is Scotland’s top university and one of the top four universities in the UK in </w:t>
      </w:r>
      <w:hyperlink r:id="rId22" w:history="1">
        <w:r w:rsidRPr="0085176A">
          <w:rPr>
            <w:rFonts w:ascii="Verdana" w:hAnsi="Verdana"/>
            <w:color w:val="0000FF"/>
            <w:sz w:val="20"/>
            <w:szCs w:val="20"/>
            <w:u w:val="single"/>
          </w:rPr>
          <w:t>The Complete University Guide 2024</w:t>
        </w:r>
      </w:hyperlink>
      <w:r w:rsidRPr="0085176A">
        <w:rPr>
          <w:rFonts w:ascii="Verdana" w:hAnsi="Verdana"/>
          <w:sz w:val="20"/>
          <w:szCs w:val="20"/>
        </w:rPr>
        <w:t>.</w:t>
      </w:r>
    </w:p>
    <w:p w14:paraId="5240AB18" w14:textId="77777777" w:rsidR="0085176A" w:rsidRPr="0085176A" w:rsidRDefault="0085176A" w:rsidP="0085176A">
      <w:pPr>
        <w:ind w:left="-340" w:right="-851"/>
        <w:rPr>
          <w:rFonts w:ascii="Verdana" w:hAnsi="Verdana" w:cs="Arial"/>
          <w:sz w:val="20"/>
          <w:szCs w:val="20"/>
          <w:lang w:val="en-US"/>
        </w:rPr>
      </w:pPr>
    </w:p>
    <w:p w14:paraId="15F08F2A" w14:textId="77777777" w:rsidR="0085176A" w:rsidRPr="0085176A" w:rsidRDefault="0085176A" w:rsidP="0085176A">
      <w:pPr>
        <w:pStyle w:val="ListParagraph"/>
        <w:numPr>
          <w:ilvl w:val="0"/>
          <w:numId w:val="36"/>
        </w:numPr>
        <w:ind w:left="-340" w:right="-851"/>
        <w:rPr>
          <w:rFonts w:ascii="Verdana" w:hAnsi="Verdana"/>
          <w:sz w:val="20"/>
          <w:szCs w:val="20"/>
        </w:rPr>
      </w:pPr>
      <w:r w:rsidRPr="0085176A">
        <w:rPr>
          <w:rFonts w:ascii="Verdana" w:hAnsi="Verdana"/>
          <w:sz w:val="20"/>
          <w:szCs w:val="20"/>
        </w:rPr>
        <w:t xml:space="preserve">The University is top in the UK for Teaching Quality in the </w:t>
      </w:r>
      <w:hyperlink r:id="rId23" w:history="1">
        <w:r w:rsidRPr="0085176A">
          <w:rPr>
            <w:rFonts w:ascii="Verdana" w:hAnsi="Verdana"/>
            <w:color w:val="0000FF"/>
            <w:sz w:val="20"/>
            <w:szCs w:val="20"/>
            <w:u w:val="single"/>
          </w:rPr>
          <w:t>Daily Mail University Guide 2024.</w:t>
        </w:r>
      </w:hyperlink>
    </w:p>
    <w:p w14:paraId="48B0F0C2" w14:textId="77777777" w:rsidR="0085176A" w:rsidRPr="0085176A" w:rsidRDefault="0085176A" w:rsidP="0085176A">
      <w:pPr>
        <w:ind w:left="-340" w:right="-851" w:hanging="1146"/>
        <w:rPr>
          <w:rFonts w:ascii="Verdana" w:hAnsi="Verdana" w:cs="Arial"/>
          <w:sz w:val="20"/>
          <w:szCs w:val="20"/>
          <w:lang w:val="en-US"/>
        </w:rPr>
      </w:pPr>
    </w:p>
    <w:p w14:paraId="47112CA6" w14:textId="77777777" w:rsidR="0085176A" w:rsidRPr="0085176A" w:rsidRDefault="0085176A" w:rsidP="0085176A">
      <w:pPr>
        <w:pStyle w:val="ListParagraph"/>
        <w:numPr>
          <w:ilvl w:val="0"/>
          <w:numId w:val="36"/>
        </w:numPr>
        <w:ind w:left="-340" w:right="-851"/>
        <w:rPr>
          <w:rFonts w:ascii="Verdana" w:hAnsi="Verdana"/>
          <w:sz w:val="20"/>
          <w:szCs w:val="20"/>
        </w:rPr>
      </w:pPr>
      <w:bookmarkStart w:id="10" w:name="_Hlk105490636"/>
      <w:r w:rsidRPr="0085176A">
        <w:rPr>
          <w:rFonts w:ascii="Verdana" w:hAnsi="Verdana"/>
          <w:sz w:val="20"/>
          <w:szCs w:val="20"/>
        </w:rPr>
        <w:t>Research-intensive</w:t>
      </w:r>
      <w:bookmarkEnd w:id="10"/>
      <w:r w:rsidRPr="0085176A">
        <w:rPr>
          <w:rFonts w:ascii="Verdana" w:hAnsi="Verdana"/>
          <w:sz w:val="20"/>
          <w:szCs w:val="20"/>
        </w:rPr>
        <w:t>, more than 88% of research carried out by the University of St Andrews is world-leading or internationally excellent (Research Excellence Framework 2021).</w:t>
      </w:r>
    </w:p>
    <w:p w14:paraId="78EAC4E7" w14:textId="77777777" w:rsidR="0085176A" w:rsidRPr="0085176A" w:rsidRDefault="0085176A" w:rsidP="0085176A">
      <w:pPr>
        <w:ind w:left="-340" w:right="-851" w:hanging="1146"/>
        <w:contextualSpacing/>
        <w:rPr>
          <w:rFonts w:ascii="Verdana" w:hAnsi="Verdana" w:cs="Arial"/>
          <w:sz w:val="20"/>
          <w:szCs w:val="20"/>
          <w:lang w:val="en-US"/>
        </w:rPr>
      </w:pPr>
    </w:p>
    <w:p w14:paraId="6190C1A2" w14:textId="77777777" w:rsidR="0085176A" w:rsidRPr="0085176A" w:rsidRDefault="0085176A" w:rsidP="0085176A">
      <w:pPr>
        <w:pStyle w:val="ListParagraph"/>
        <w:numPr>
          <w:ilvl w:val="0"/>
          <w:numId w:val="36"/>
        </w:numPr>
        <w:ind w:left="-340" w:right="-851"/>
        <w:rPr>
          <w:rFonts w:ascii="Verdana" w:hAnsi="Verdana"/>
          <w:sz w:val="20"/>
          <w:szCs w:val="20"/>
        </w:rPr>
      </w:pPr>
      <w:r w:rsidRPr="0085176A">
        <w:rPr>
          <w:rFonts w:ascii="Verdana" w:hAnsi="Verdana"/>
          <w:sz w:val="20"/>
          <w:szCs w:val="20"/>
        </w:rPr>
        <w:t xml:space="preserve">Athena SWAN </w:t>
      </w:r>
      <w:hyperlink r:id="rId24" w:history="1">
        <w:r w:rsidRPr="0085176A">
          <w:rPr>
            <w:rFonts w:ascii="Verdana" w:hAnsi="Verdana"/>
            <w:color w:val="0000FF"/>
            <w:sz w:val="20"/>
            <w:szCs w:val="20"/>
            <w:u w:val="single"/>
          </w:rPr>
          <w:t>Bronze Award holder</w:t>
        </w:r>
      </w:hyperlink>
    </w:p>
    <w:p w14:paraId="09615D77" w14:textId="77777777" w:rsidR="0085176A" w:rsidRPr="0085176A" w:rsidRDefault="0085176A" w:rsidP="0085176A">
      <w:pPr>
        <w:ind w:left="-340" w:right="-851" w:hanging="1146"/>
        <w:rPr>
          <w:rFonts w:ascii="Verdana" w:hAnsi="Verdana" w:cs="Arial"/>
          <w:sz w:val="20"/>
          <w:szCs w:val="20"/>
          <w:lang w:val="en-US"/>
        </w:rPr>
      </w:pPr>
    </w:p>
    <w:p w14:paraId="774B4A23" w14:textId="77777777" w:rsidR="0085176A" w:rsidRPr="0085176A" w:rsidRDefault="0085176A" w:rsidP="0085176A">
      <w:pPr>
        <w:pStyle w:val="ListParagraph"/>
        <w:numPr>
          <w:ilvl w:val="0"/>
          <w:numId w:val="36"/>
        </w:numPr>
        <w:ind w:left="-340" w:right="-851"/>
        <w:rPr>
          <w:rFonts w:ascii="Verdana" w:hAnsi="Verdana"/>
          <w:sz w:val="20"/>
          <w:szCs w:val="20"/>
        </w:rPr>
      </w:pPr>
      <w:r w:rsidRPr="0085176A">
        <w:rPr>
          <w:rFonts w:ascii="Verdana" w:hAnsi="Verdana"/>
          <w:sz w:val="20"/>
          <w:szCs w:val="20"/>
        </w:rPr>
        <w:t xml:space="preserve">A </w:t>
      </w:r>
      <w:hyperlink r:id="rId25" w:history="1">
        <w:r w:rsidRPr="0085176A">
          <w:rPr>
            <w:rFonts w:ascii="Verdana" w:hAnsi="Verdana"/>
            <w:color w:val="0000FF"/>
            <w:sz w:val="20"/>
            <w:szCs w:val="20"/>
            <w:u w:val="single"/>
          </w:rPr>
          <w:t>Strategy</w:t>
        </w:r>
      </w:hyperlink>
      <w:r w:rsidRPr="0085176A">
        <w:rPr>
          <w:rFonts w:ascii="Verdana" w:hAnsi="Verdana"/>
          <w:color w:val="0432FF"/>
          <w:sz w:val="20"/>
          <w:szCs w:val="20"/>
        </w:rPr>
        <w:t xml:space="preserve"> </w:t>
      </w:r>
      <w:r w:rsidRPr="0085176A">
        <w:rPr>
          <w:rFonts w:ascii="Verdana" w:hAnsi="Verdana"/>
          <w:sz w:val="20"/>
          <w:szCs w:val="20"/>
        </w:rPr>
        <w:t>founded on ambition to be World-Leading, Diverse, Global, Entrepreneurial and Sustainable all underpinned by a commitment to socially responsibility.</w:t>
      </w:r>
    </w:p>
    <w:p w14:paraId="1E680B7D" w14:textId="77777777" w:rsidR="0085176A" w:rsidRPr="0085176A" w:rsidRDefault="0085176A" w:rsidP="0085176A">
      <w:pPr>
        <w:ind w:left="-340" w:right="-851" w:hanging="1146"/>
        <w:rPr>
          <w:rFonts w:ascii="Verdana" w:hAnsi="Verdana" w:cs="Arial"/>
          <w:sz w:val="20"/>
          <w:szCs w:val="20"/>
          <w:lang w:val="en-US"/>
        </w:rPr>
      </w:pPr>
    </w:p>
    <w:p w14:paraId="188D8E1C" w14:textId="77777777" w:rsidR="0085176A" w:rsidRPr="0085176A" w:rsidRDefault="0085176A" w:rsidP="0085176A">
      <w:pPr>
        <w:pStyle w:val="ListParagraph"/>
        <w:numPr>
          <w:ilvl w:val="0"/>
          <w:numId w:val="36"/>
        </w:numPr>
        <w:ind w:left="-340" w:right="-851"/>
        <w:rPr>
          <w:rFonts w:ascii="Verdana" w:hAnsi="Verdana"/>
          <w:sz w:val="20"/>
          <w:szCs w:val="20"/>
        </w:rPr>
      </w:pPr>
      <w:r w:rsidRPr="0085176A">
        <w:rPr>
          <w:rFonts w:ascii="Verdana" w:hAnsi="Verdana"/>
          <w:sz w:val="20"/>
          <w:szCs w:val="20"/>
        </w:rPr>
        <w:t>A community of 10,000 students and 3000 staff.</w:t>
      </w:r>
    </w:p>
    <w:p w14:paraId="09917788" w14:textId="77777777" w:rsidR="0085176A" w:rsidRPr="0085176A" w:rsidRDefault="0085176A" w:rsidP="0085176A">
      <w:pPr>
        <w:ind w:left="-340" w:right="-851" w:hanging="1146"/>
        <w:rPr>
          <w:rFonts w:ascii="Verdana" w:hAnsi="Verdana" w:cs="Arial"/>
          <w:sz w:val="20"/>
          <w:szCs w:val="20"/>
          <w:lang w:val="en-US"/>
        </w:rPr>
      </w:pPr>
    </w:p>
    <w:p w14:paraId="2CA34817" w14:textId="77777777" w:rsidR="0085176A" w:rsidRPr="0085176A" w:rsidRDefault="0085176A" w:rsidP="0085176A">
      <w:pPr>
        <w:pStyle w:val="ListParagraph"/>
        <w:numPr>
          <w:ilvl w:val="0"/>
          <w:numId w:val="36"/>
        </w:numPr>
        <w:ind w:left="-340" w:right="-851"/>
        <w:rPr>
          <w:rFonts w:ascii="Verdana" w:hAnsi="Verdana"/>
          <w:sz w:val="20"/>
          <w:szCs w:val="20"/>
        </w:rPr>
      </w:pPr>
      <w:r w:rsidRPr="0085176A">
        <w:rPr>
          <w:rFonts w:ascii="Verdana" w:hAnsi="Verdana"/>
          <w:sz w:val="20"/>
          <w:szCs w:val="20"/>
        </w:rPr>
        <w:t>Highly international – more than 30% of students and staff are from outwith the UK</w:t>
      </w:r>
    </w:p>
    <w:p w14:paraId="0F11703A" w14:textId="77777777" w:rsidR="0085176A" w:rsidRPr="0085176A" w:rsidRDefault="0085176A" w:rsidP="0085176A">
      <w:pPr>
        <w:ind w:left="-340" w:right="-851" w:hanging="1146"/>
        <w:rPr>
          <w:rFonts w:ascii="Verdana" w:hAnsi="Verdana" w:cs="Arial"/>
          <w:sz w:val="20"/>
          <w:szCs w:val="20"/>
          <w:lang w:val="en-US"/>
        </w:rPr>
      </w:pPr>
    </w:p>
    <w:p w14:paraId="2B0B1AB1" w14:textId="77777777" w:rsidR="0085176A" w:rsidRPr="0085176A" w:rsidRDefault="0085176A" w:rsidP="0085176A">
      <w:pPr>
        <w:pStyle w:val="ListParagraph"/>
        <w:numPr>
          <w:ilvl w:val="0"/>
          <w:numId w:val="36"/>
        </w:numPr>
        <w:ind w:left="-340" w:right="-851"/>
        <w:rPr>
          <w:rFonts w:ascii="Verdana" w:hAnsi="Verdana"/>
          <w:sz w:val="20"/>
          <w:szCs w:val="20"/>
        </w:rPr>
      </w:pPr>
      <w:r w:rsidRPr="0085176A">
        <w:rPr>
          <w:rFonts w:ascii="Verdana" w:hAnsi="Verdana"/>
          <w:sz w:val="20"/>
          <w:szCs w:val="20"/>
        </w:rPr>
        <w:t>A non-campus university, closely integrated with the ancient town of St Andrews</w:t>
      </w:r>
    </w:p>
    <w:p w14:paraId="640BC5ED" w14:textId="77777777" w:rsidR="0085176A" w:rsidRPr="0085176A" w:rsidRDefault="0085176A" w:rsidP="0085176A">
      <w:pPr>
        <w:ind w:left="-340" w:right="-851" w:hanging="1146"/>
        <w:rPr>
          <w:rFonts w:ascii="Verdana" w:hAnsi="Verdana" w:cs="Arial"/>
          <w:sz w:val="20"/>
          <w:szCs w:val="20"/>
          <w:lang w:val="en-US"/>
        </w:rPr>
      </w:pPr>
    </w:p>
    <w:p w14:paraId="32B4F5D5" w14:textId="77777777" w:rsidR="0085176A" w:rsidRPr="0085176A" w:rsidRDefault="0085176A" w:rsidP="0085176A">
      <w:pPr>
        <w:pStyle w:val="ListParagraph"/>
        <w:numPr>
          <w:ilvl w:val="0"/>
          <w:numId w:val="36"/>
        </w:numPr>
        <w:ind w:left="-340" w:right="-851"/>
        <w:rPr>
          <w:rFonts w:ascii="Verdana" w:hAnsi="Verdana"/>
          <w:sz w:val="20"/>
          <w:szCs w:val="20"/>
        </w:rPr>
      </w:pPr>
      <w:r w:rsidRPr="0085176A">
        <w:rPr>
          <w:rFonts w:ascii="Verdana" w:hAnsi="Verdana"/>
          <w:sz w:val="20"/>
          <w:szCs w:val="20"/>
        </w:rPr>
        <w:t xml:space="preserve">Top quality </w:t>
      </w:r>
      <w:hyperlink r:id="rId26" w:history="1">
        <w:r w:rsidRPr="0085176A">
          <w:rPr>
            <w:rFonts w:ascii="Verdana" w:hAnsi="Verdana"/>
            <w:color w:val="0000FF"/>
            <w:sz w:val="20"/>
            <w:szCs w:val="20"/>
            <w:u w:val="single"/>
          </w:rPr>
          <w:t>sports</w:t>
        </w:r>
      </w:hyperlink>
      <w:r w:rsidRPr="0085176A">
        <w:rPr>
          <w:rFonts w:ascii="Verdana" w:hAnsi="Verdana"/>
          <w:sz w:val="20"/>
          <w:szCs w:val="20"/>
        </w:rPr>
        <w:t xml:space="preserve">, </w:t>
      </w:r>
      <w:hyperlink r:id="rId27" w:history="1">
        <w:r w:rsidRPr="0085176A">
          <w:rPr>
            <w:rFonts w:ascii="Verdana" w:hAnsi="Verdana"/>
            <w:color w:val="0000FF"/>
            <w:sz w:val="20"/>
            <w:szCs w:val="20"/>
            <w:u w:val="single"/>
          </w:rPr>
          <w:t>music</w:t>
        </w:r>
      </w:hyperlink>
      <w:r w:rsidRPr="0085176A">
        <w:rPr>
          <w:rFonts w:ascii="Verdana" w:hAnsi="Verdana"/>
          <w:sz w:val="20"/>
          <w:szCs w:val="20"/>
        </w:rPr>
        <w:t xml:space="preserve"> and </w:t>
      </w:r>
      <w:hyperlink r:id="rId28" w:history="1">
        <w:r w:rsidRPr="0085176A">
          <w:rPr>
            <w:rFonts w:ascii="Verdana" w:hAnsi="Verdana"/>
            <w:color w:val="0000FF"/>
            <w:sz w:val="20"/>
            <w:szCs w:val="20"/>
            <w:u w:val="single"/>
          </w:rPr>
          <w:t>nursery</w:t>
        </w:r>
      </w:hyperlink>
      <w:r w:rsidRPr="0085176A">
        <w:rPr>
          <w:rFonts w:ascii="Verdana" w:hAnsi="Verdana"/>
          <w:sz w:val="20"/>
          <w:szCs w:val="20"/>
        </w:rPr>
        <w:t xml:space="preserve"> facilities for staff and students </w:t>
      </w:r>
    </w:p>
    <w:p w14:paraId="6347B2F6" w14:textId="77777777" w:rsidR="0085176A" w:rsidRPr="0085176A" w:rsidRDefault="0085176A" w:rsidP="0085176A">
      <w:pPr>
        <w:ind w:left="-1080" w:right="-1074"/>
        <w:rPr>
          <w:rFonts w:ascii="Verdana" w:hAnsi="Verdana" w:cs="Arial"/>
          <w:sz w:val="20"/>
          <w:szCs w:val="20"/>
          <w:lang w:val="en-US"/>
        </w:rPr>
      </w:pPr>
    </w:p>
    <w:tbl>
      <w:tblPr>
        <w:tblW w:w="10578"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78"/>
      </w:tblGrid>
      <w:tr w:rsidR="0085176A" w:rsidRPr="0085176A" w14:paraId="0A357497" w14:textId="77777777" w:rsidTr="00A829EE">
        <w:tc>
          <w:tcPr>
            <w:tcW w:w="10578" w:type="dxa"/>
            <w:shd w:val="clear" w:color="auto" w:fill="9CC2E5"/>
          </w:tcPr>
          <w:p w14:paraId="50A96540" w14:textId="77777777" w:rsidR="0085176A" w:rsidRPr="0085176A" w:rsidRDefault="0085176A" w:rsidP="0085176A">
            <w:pPr>
              <w:rPr>
                <w:rFonts w:ascii="Verdana" w:hAnsi="Verdana" w:cs="Arial"/>
                <w:b/>
                <w:sz w:val="20"/>
                <w:szCs w:val="20"/>
              </w:rPr>
            </w:pPr>
          </w:p>
          <w:p w14:paraId="0D9E38F2" w14:textId="77777777" w:rsidR="0085176A" w:rsidRPr="0085176A" w:rsidRDefault="0085176A" w:rsidP="0085176A">
            <w:pPr>
              <w:rPr>
                <w:rFonts w:ascii="Verdana" w:hAnsi="Verdana" w:cs="Arial"/>
                <w:b/>
                <w:sz w:val="20"/>
                <w:szCs w:val="20"/>
              </w:rPr>
            </w:pPr>
            <w:r w:rsidRPr="0085176A">
              <w:rPr>
                <w:rFonts w:ascii="Verdana" w:hAnsi="Verdana" w:cs="Arial"/>
                <w:b/>
                <w:sz w:val="20"/>
                <w:szCs w:val="20"/>
              </w:rPr>
              <w:t>University of St Andrews</w:t>
            </w:r>
          </w:p>
          <w:p w14:paraId="09FB5696" w14:textId="77777777" w:rsidR="0085176A" w:rsidRPr="0085176A" w:rsidRDefault="0085176A" w:rsidP="0085176A">
            <w:pPr>
              <w:ind w:left="-1080"/>
              <w:rPr>
                <w:rFonts w:ascii="Verdana" w:hAnsi="Verdana" w:cs="Arial"/>
                <w:sz w:val="20"/>
                <w:szCs w:val="20"/>
              </w:rPr>
            </w:pPr>
          </w:p>
        </w:tc>
      </w:tr>
    </w:tbl>
    <w:p w14:paraId="3FC66BE5" w14:textId="77777777" w:rsidR="0085176A" w:rsidRPr="0085176A" w:rsidRDefault="0085176A" w:rsidP="0085176A">
      <w:pPr>
        <w:ind w:left="-1080" w:right="-1234"/>
        <w:rPr>
          <w:rFonts w:ascii="Verdana" w:hAnsi="Verdana" w:cs="Arial"/>
          <w:sz w:val="20"/>
          <w:szCs w:val="20"/>
          <w:lang w:val="en-US"/>
        </w:rPr>
      </w:pPr>
    </w:p>
    <w:bookmarkEnd w:id="8"/>
    <w:bookmarkEnd w:id="9"/>
    <w:p w14:paraId="3A25FC05" w14:textId="77777777" w:rsidR="0085176A" w:rsidRPr="0085176A" w:rsidRDefault="0085176A" w:rsidP="0085176A">
      <w:pPr>
        <w:ind w:left="-1077" w:right="-851"/>
        <w:jc w:val="both"/>
        <w:rPr>
          <w:rFonts w:ascii="Verdana" w:hAnsi="Verdana"/>
          <w:sz w:val="20"/>
          <w:szCs w:val="20"/>
          <w:lang w:val="en-US"/>
        </w:rPr>
      </w:pPr>
      <w:r w:rsidRPr="0085176A">
        <w:rPr>
          <w:rFonts w:ascii="Verdana" w:hAnsi="Verdana"/>
          <w:sz w:val="20"/>
          <w:szCs w:val="20"/>
          <w:lang w:val="en-US"/>
        </w:rPr>
        <w:t xml:space="preserve">Founded in the 15th century, St Andrews is Scotland’s first university and the third oldest in the English-speaking world. The University of St Andrews is one of Europe’s most research-intensive seats of learning. It is one of the top-rated universities in Europe for research, teaching quality, and student satisfaction. </w:t>
      </w:r>
    </w:p>
    <w:p w14:paraId="5E421EC3" w14:textId="77777777" w:rsidR="0085176A" w:rsidRPr="0085176A" w:rsidRDefault="0085176A" w:rsidP="0085176A">
      <w:pPr>
        <w:ind w:left="-1077" w:right="-851"/>
        <w:jc w:val="both"/>
        <w:rPr>
          <w:rFonts w:ascii="Verdana" w:hAnsi="Verdana"/>
          <w:sz w:val="20"/>
          <w:szCs w:val="20"/>
          <w:lang w:val="en-US"/>
        </w:rPr>
      </w:pPr>
    </w:p>
    <w:p w14:paraId="29A2FB9A" w14:textId="77777777" w:rsidR="0085176A" w:rsidRPr="0085176A" w:rsidRDefault="0085176A" w:rsidP="0085176A">
      <w:pPr>
        <w:ind w:left="-1077" w:right="-851"/>
        <w:jc w:val="both"/>
        <w:rPr>
          <w:rFonts w:ascii="Verdana" w:hAnsi="Verdana"/>
          <w:sz w:val="20"/>
          <w:szCs w:val="20"/>
          <w:lang w:val="en-US"/>
        </w:rPr>
      </w:pPr>
      <w:r w:rsidRPr="0085176A">
        <w:rPr>
          <w:rFonts w:ascii="Verdana" w:hAnsi="Verdana"/>
          <w:sz w:val="20"/>
          <w:szCs w:val="20"/>
          <w:lang w:val="en-US"/>
        </w:rPr>
        <w:t xml:space="preserve">Today, under the leadership of Principal and Vice-Chancellor Professor Dame Sally Mapstone FRSE, the University’s Strategy is to broaden its global influence, with a focus on diversity, building a culture of entrepreneurship, research excellence, and social responsibility. </w:t>
      </w:r>
    </w:p>
    <w:p w14:paraId="6C9B17D6" w14:textId="77777777" w:rsidR="0085176A" w:rsidRPr="0085176A" w:rsidRDefault="0085176A" w:rsidP="0085176A">
      <w:pPr>
        <w:ind w:left="-1077" w:right="-851"/>
        <w:jc w:val="both"/>
        <w:rPr>
          <w:rFonts w:ascii="Verdana" w:hAnsi="Verdana"/>
          <w:sz w:val="20"/>
          <w:szCs w:val="20"/>
          <w:lang w:val="en-US"/>
        </w:rPr>
      </w:pPr>
    </w:p>
    <w:p w14:paraId="14EE653B" w14:textId="77777777" w:rsidR="0085176A" w:rsidRPr="0085176A" w:rsidRDefault="0085176A" w:rsidP="0085176A">
      <w:pPr>
        <w:ind w:left="-1077" w:right="-851"/>
        <w:jc w:val="both"/>
        <w:rPr>
          <w:rFonts w:ascii="Verdana" w:hAnsi="Verdana"/>
          <w:sz w:val="20"/>
          <w:szCs w:val="20"/>
          <w:lang w:val="en-US"/>
        </w:rPr>
      </w:pPr>
      <w:r w:rsidRPr="0085176A">
        <w:rPr>
          <w:rFonts w:ascii="Verdana" w:hAnsi="Verdana"/>
          <w:sz w:val="20"/>
          <w:szCs w:val="20"/>
          <w:lang w:val="en-US"/>
        </w:rPr>
        <w:t>St Andrews is committed to broadening digital education, enhancing the experience of our on-campus students, while bringing a St Andrews education to much wider global community.</w:t>
      </w:r>
    </w:p>
    <w:p w14:paraId="18AE3EE9" w14:textId="77777777" w:rsidR="0085176A" w:rsidRPr="0085176A" w:rsidRDefault="0085176A" w:rsidP="0085176A">
      <w:pPr>
        <w:ind w:left="-1077" w:right="-851"/>
        <w:jc w:val="both"/>
        <w:rPr>
          <w:rFonts w:ascii="Verdana" w:hAnsi="Verdana"/>
          <w:sz w:val="20"/>
          <w:szCs w:val="20"/>
          <w:lang w:val="en-US"/>
        </w:rPr>
      </w:pPr>
    </w:p>
    <w:p w14:paraId="6FB02624" w14:textId="77777777" w:rsidR="0085176A" w:rsidRPr="0085176A" w:rsidRDefault="0085176A" w:rsidP="0085176A">
      <w:pPr>
        <w:ind w:left="-1077" w:right="-851"/>
        <w:jc w:val="both"/>
        <w:rPr>
          <w:rFonts w:ascii="Verdana" w:hAnsi="Verdana"/>
          <w:sz w:val="20"/>
          <w:szCs w:val="20"/>
          <w:lang w:val="en-US"/>
        </w:rPr>
      </w:pPr>
      <w:r w:rsidRPr="0085176A">
        <w:rPr>
          <w:rFonts w:ascii="Verdana" w:hAnsi="Verdana"/>
          <w:sz w:val="20"/>
          <w:szCs w:val="20"/>
          <w:lang w:val="en-US"/>
        </w:rPr>
        <w:t>From climate science and sustainable development to energy ethics and grass-roots level action across all the communities in which it operates, sustainability is at the heart of the University’s Strategic vision. World-leading research on sustainability is taking place across the breadth of the University, with researchers addressing key questions on the defining issue of our generation.</w:t>
      </w:r>
    </w:p>
    <w:p w14:paraId="53B42771" w14:textId="77777777" w:rsidR="0085176A" w:rsidRPr="0085176A" w:rsidRDefault="0085176A" w:rsidP="0085176A">
      <w:pPr>
        <w:ind w:left="-1077" w:right="-851"/>
        <w:jc w:val="both"/>
        <w:rPr>
          <w:rFonts w:ascii="Verdana" w:hAnsi="Verdana"/>
          <w:sz w:val="20"/>
          <w:szCs w:val="20"/>
          <w:lang w:val="en-US"/>
        </w:rPr>
      </w:pPr>
    </w:p>
    <w:p w14:paraId="4159F756" w14:textId="77777777" w:rsidR="0085176A" w:rsidRPr="0085176A" w:rsidRDefault="0085176A" w:rsidP="0085176A">
      <w:pPr>
        <w:ind w:left="-1077" w:right="-851"/>
        <w:jc w:val="both"/>
        <w:rPr>
          <w:rFonts w:ascii="Verdana" w:hAnsi="Verdana"/>
          <w:sz w:val="20"/>
          <w:szCs w:val="20"/>
          <w:lang w:val="en-US"/>
        </w:rPr>
      </w:pPr>
      <w:r w:rsidRPr="0085176A">
        <w:rPr>
          <w:rFonts w:ascii="Verdana" w:hAnsi="Verdana"/>
          <w:sz w:val="20"/>
          <w:szCs w:val="20"/>
          <w:lang w:val="en-US"/>
        </w:rPr>
        <w:t>The University has set an ambitious target of carbon net zero by 2035, ten years ahead of the Scottish Government’s 2045 target.</w:t>
      </w:r>
    </w:p>
    <w:p w14:paraId="33727D8D" w14:textId="77777777" w:rsidR="0085176A" w:rsidRPr="0085176A" w:rsidRDefault="0085176A" w:rsidP="0085176A">
      <w:pPr>
        <w:ind w:left="-1077" w:right="-851"/>
        <w:jc w:val="both"/>
        <w:rPr>
          <w:rFonts w:ascii="Verdana" w:hAnsi="Verdana"/>
          <w:sz w:val="20"/>
          <w:szCs w:val="20"/>
          <w:lang w:val="en-US"/>
        </w:rPr>
      </w:pPr>
    </w:p>
    <w:p w14:paraId="4A4765DC" w14:textId="77777777" w:rsidR="0085176A" w:rsidRPr="0085176A" w:rsidRDefault="0085176A" w:rsidP="0085176A">
      <w:pPr>
        <w:ind w:left="-1077" w:right="-851"/>
        <w:jc w:val="both"/>
        <w:rPr>
          <w:rFonts w:ascii="Verdana" w:hAnsi="Verdana"/>
          <w:sz w:val="20"/>
          <w:szCs w:val="20"/>
          <w:lang w:val="en-US"/>
        </w:rPr>
      </w:pPr>
      <w:r w:rsidRPr="0085176A">
        <w:rPr>
          <w:rFonts w:ascii="Verdana" w:hAnsi="Verdana"/>
          <w:sz w:val="20"/>
          <w:szCs w:val="20"/>
          <w:lang w:val="en-US"/>
        </w:rPr>
        <w:t xml:space="preserve">St Andrews is ranked as the top university in the UK in </w:t>
      </w:r>
      <w:r w:rsidRPr="0085176A">
        <w:rPr>
          <w:rFonts w:ascii="Verdana" w:hAnsi="Verdana"/>
          <w:i/>
          <w:iCs/>
          <w:sz w:val="20"/>
          <w:szCs w:val="20"/>
          <w:lang w:val="en-US"/>
        </w:rPr>
        <w:t>The Guardian Guide 2024</w:t>
      </w:r>
      <w:r w:rsidRPr="0085176A">
        <w:rPr>
          <w:rFonts w:ascii="Verdana" w:hAnsi="Verdana"/>
          <w:sz w:val="20"/>
          <w:szCs w:val="20"/>
          <w:lang w:val="en-US"/>
        </w:rPr>
        <w:t xml:space="preserve">, and </w:t>
      </w:r>
      <w:r w:rsidRPr="0085176A">
        <w:rPr>
          <w:rFonts w:ascii="Verdana" w:hAnsi="Verdana"/>
          <w:i/>
          <w:iCs/>
          <w:sz w:val="20"/>
          <w:szCs w:val="20"/>
          <w:lang w:val="en-US"/>
        </w:rPr>
        <w:t>The Times and Sunday Times University Guide 2024</w:t>
      </w:r>
      <w:r w:rsidRPr="0085176A">
        <w:rPr>
          <w:rFonts w:ascii="Verdana" w:hAnsi="Verdana"/>
          <w:sz w:val="20"/>
          <w:szCs w:val="20"/>
          <w:lang w:val="en-US"/>
        </w:rPr>
        <w:t xml:space="preserve">. The </w:t>
      </w:r>
      <w:r w:rsidRPr="0085176A">
        <w:rPr>
          <w:rFonts w:ascii="Verdana" w:hAnsi="Verdana"/>
          <w:i/>
          <w:iCs/>
          <w:sz w:val="20"/>
          <w:szCs w:val="20"/>
          <w:lang w:val="en-US"/>
        </w:rPr>
        <w:t xml:space="preserve">Complete University Guide 2024 </w:t>
      </w:r>
      <w:r w:rsidRPr="0085176A">
        <w:rPr>
          <w:rFonts w:ascii="Verdana" w:hAnsi="Verdana"/>
          <w:sz w:val="20"/>
          <w:szCs w:val="20"/>
          <w:lang w:val="en-US"/>
        </w:rPr>
        <w:t>ranks St Andrews as the top university in Scotland, and fourth in the UK.</w:t>
      </w:r>
    </w:p>
    <w:bookmarkEnd w:id="6"/>
    <w:p w14:paraId="501E13A3" w14:textId="77777777" w:rsidR="0085176A" w:rsidRPr="00C508A5" w:rsidRDefault="0085176A" w:rsidP="00C508A5">
      <w:pPr>
        <w:ind w:left="-1080" w:right="-852"/>
        <w:jc w:val="both"/>
        <w:rPr>
          <w:rFonts w:ascii="Verdana" w:hAnsi="Verdana" w:cs="Arial"/>
          <w:b/>
          <w:sz w:val="20"/>
          <w:szCs w:val="20"/>
          <w:lang w:val="en-US"/>
        </w:rPr>
      </w:pPr>
    </w:p>
    <w:sectPr w:rsidR="0085176A" w:rsidRPr="00C508A5" w:rsidSect="00F3134B">
      <w:footerReference w:type="default" r:id="rId29"/>
      <w:pgSz w:w="12240" w:h="15840"/>
      <w:pgMar w:top="567" w:right="1797" w:bottom="567"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F59FD" w14:textId="77777777" w:rsidR="00F620D9" w:rsidRDefault="00F620D9" w:rsidP="000358C5">
      <w:r>
        <w:separator/>
      </w:r>
    </w:p>
  </w:endnote>
  <w:endnote w:type="continuationSeparator" w:id="0">
    <w:p w14:paraId="68B9693A" w14:textId="77777777" w:rsidR="00F620D9" w:rsidRDefault="00F620D9" w:rsidP="00035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27397" w14:textId="77777777" w:rsidR="00945ED3" w:rsidRDefault="00945ED3" w:rsidP="000358C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8E09D" w14:textId="77777777" w:rsidR="00F620D9" w:rsidRDefault="00F620D9" w:rsidP="000358C5">
      <w:r>
        <w:separator/>
      </w:r>
    </w:p>
  </w:footnote>
  <w:footnote w:type="continuationSeparator" w:id="0">
    <w:p w14:paraId="5EB653D7" w14:textId="77777777" w:rsidR="00F620D9" w:rsidRDefault="00F620D9" w:rsidP="000358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D5EF1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17E87CF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1D6797"/>
    <w:multiLevelType w:val="hybridMultilevel"/>
    <w:tmpl w:val="B7C0C5E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3" w15:restartNumberingAfterBreak="0">
    <w:nsid w:val="04CB0194"/>
    <w:multiLevelType w:val="hybridMultilevel"/>
    <w:tmpl w:val="AAF2B01E"/>
    <w:lvl w:ilvl="0" w:tplc="959853A0">
      <w:numFmt w:val="bullet"/>
      <w:lvlText w:val=""/>
      <w:lvlJc w:val="left"/>
      <w:pPr>
        <w:ind w:left="-360" w:hanging="360"/>
      </w:pPr>
      <w:rPr>
        <w:rFonts w:ascii="Symbol" w:eastAsia="Times New Roman" w:hAnsi="Symbol" w:cs="Aria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4" w15:restartNumberingAfterBreak="0">
    <w:nsid w:val="080C679C"/>
    <w:multiLevelType w:val="hybridMultilevel"/>
    <w:tmpl w:val="2E7CD884"/>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5" w15:restartNumberingAfterBreak="0">
    <w:nsid w:val="09C87E73"/>
    <w:multiLevelType w:val="hybridMultilevel"/>
    <w:tmpl w:val="B3D4734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F3D4D17"/>
    <w:multiLevelType w:val="hybridMultilevel"/>
    <w:tmpl w:val="4B06B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F7189D"/>
    <w:multiLevelType w:val="hybridMultilevel"/>
    <w:tmpl w:val="EB049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806295"/>
    <w:multiLevelType w:val="hybridMultilevel"/>
    <w:tmpl w:val="991066D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57E3082"/>
    <w:multiLevelType w:val="hybridMultilevel"/>
    <w:tmpl w:val="67302048"/>
    <w:lvl w:ilvl="0" w:tplc="0809000F">
      <w:start w:val="1"/>
      <w:numFmt w:val="decimal"/>
      <w:lvlText w:val="%1."/>
      <w:lvlJc w:val="left"/>
      <w:pPr>
        <w:tabs>
          <w:tab w:val="num" w:pos="720"/>
        </w:tabs>
        <w:ind w:left="720" w:hanging="360"/>
      </w:pPr>
      <w:rPr>
        <w:rFonts w:hint="default"/>
        <w:sz w:val="18"/>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B15B2D"/>
    <w:multiLevelType w:val="hybridMultilevel"/>
    <w:tmpl w:val="73DC6282"/>
    <w:lvl w:ilvl="0" w:tplc="0809000F">
      <w:start w:val="1"/>
      <w:numFmt w:val="decimal"/>
      <w:lvlText w:val="%1."/>
      <w:lvlJc w:val="left"/>
      <w:pPr>
        <w:ind w:left="7920" w:hanging="360"/>
      </w:pPr>
      <w:rPr>
        <w:rFonts w:hint="default"/>
      </w:rPr>
    </w:lvl>
    <w:lvl w:ilvl="1" w:tplc="08090019" w:tentative="1">
      <w:start w:val="1"/>
      <w:numFmt w:val="lowerLetter"/>
      <w:lvlText w:val="%2."/>
      <w:lvlJc w:val="left"/>
      <w:pPr>
        <w:tabs>
          <w:tab w:val="num" w:pos="8640"/>
        </w:tabs>
        <w:ind w:left="8640" w:hanging="360"/>
      </w:pPr>
    </w:lvl>
    <w:lvl w:ilvl="2" w:tplc="0809001B" w:tentative="1">
      <w:start w:val="1"/>
      <w:numFmt w:val="lowerRoman"/>
      <w:lvlText w:val="%3."/>
      <w:lvlJc w:val="right"/>
      <w:pPr>
        <w:tabs>
          <w:tab w:val="num" w:pos="9360"/>
        </w:tabs>
        <w:ind w:left="9360" w:hanging="180"/>
      </w:pPr>
    </w:lvl>
    <w:lvl w:ilvl="3" w:tplc="0809000F" w:tentative="1">
      <w:start w:val="1"/>
      <w:numFmt w:val="decimal"/>
      <w:lvlText w:val="%4."/>
      <w:lvlJc w:val="left"/>
      <w:pPr>
        <w:tabs>
          <w:tab w:val="num" w:pos="10080"/>
        </w:tabs>
        <w:ind w:left="10080" w:hanging="360"/>
      </w:pPr>
    </w:lvl>
    <w:lvl w:ilvl="4" w:tplc="08090019" w:tentative="1">
      <w:start w:val="1"/>
      <w:numFmt w:val="lowerLetter"/>
      <w:lvlText w:val="%5."/>
      <w:lvlJc w:val="left"/>
      <w:pPr>
        <w:tabs>
          <w:tab w:val="num" w:pos="10800"/>
        </w:tabs>
        <w:ind w:left="10800" w:hanging="360"/>
      </w:pPr>
    </w:lvl>
    <w:lvl w:ilvl="5" w:tplc="0809001B" w:tentative="1">
      <w:start w:val="1"/>
      <w:numFmt w:val="lowerRoman"/>
      <w:lvlText w:val="%6."/>
      <w:lvlJc w:val="right"/>
      <w:pPr>
        <w:tabs>
          <w:tab w:val="num" w:pos="11520"/>
        </w:tabs>
        <w:ind w:left="11520" w:hanging="180"/>
      </w:pPr>
    </w:lvl>
    <w:lvl w:ilvl="6" w:tplc="0809000F" w:tentative="1">
      <w:start w:val="1"/>
      <w:numFmt w:val="decimal"/>
      <w:lvlText w:val="%7."/>
      <w:lvlJc w:val="left"/>
      <w:pPr>
        <w:tabs>
          <w:tab w:val="num" w:pos="12240"/>
        </w:tabs>
        <w:ind w:left="12240" w:hanging="360"/>
      </w:pPr>
    </w:lvl>
    <w:lvl w:ilvl="7" w:tplc="08090019" w:tentative="1">
      <w:start w:val="1"/>
      <w:numFmt w:val="lowerLetter"/>
      <w:lvlText w:val="%8."/>
      <w:lvlJc w:val="left"/>
      <w:pPr>
        <w:tabs>
          <w:tab w:val="num" w:pos="12960"/>
        </w:tabs>
        <w:ind w:left="12960" w:hanging="360"/>
      </w:pPr>
    </w:lvl>
    <w:lvl w:ilvl="8" w:tplc="0809001B" w:tentative="1">
      <w:start w:val="1"/>
      <w:numFmt w:val="lowerRoman"/>
      <w:lvlText w:val="%9."/>
      <w:lvlJc w:val="right"/>
      <w:pPr>
        <w:tabs>
          <w:tab w:val="num" w:pos="13680"/>
        </w:tabs>
        <w:ind w:left="13680" w:hanging="180"/>
      </w:pPr>
    </w:lvl>
  </w:abstractNum>
  <w:abstractNum w:abstractNumId="11" w15:restartNumberingAfterBreak="0">
    <w:nsid w:val="16BB455A"/>
    <w:multiLevelType w:val="hybridMultilevel"/>
    <w:tmpl w:val="CFB278C0"/>
    <w:lvl w:ilvl="0" w:tplc="08090001">
      <w:start w:val="1"/>
      <w:numFmt w:val="bullet"/>
      <w:lvlText w:val=""/>
      <w:lvlJc w:val="left"/>
      <w:pPr>
        <w:ind w:left="7920" w:hanging="360"/>
      </w:pPr>
      <w:rPr>
        <w:rFonts w:ascii="Symbol" w:hAnsi="Symbol" w:hint="default"/>
      </w:rPr>
    </w:lvl>
    <w:lvl w:ilvl="1" w:tplc="FFFFFFFF" w:tentative="1">
      <w:start w:val="1"/>
      <w:numFmt w:val="lowerLetter"/>
      <w:lvlText w:val="%2."/>
      <w:lvlJc w:val="left"/>
      <w:pPr>
        <w:tabs>
          <w:tab w:val="num" w:pos="8640"/>
        </w:tabs>
        <w:ind w:left="8640" w:hanging="360"/>
      </w:pPr>
    </w:lvl>
    <w:lvl w:ilvl="2" w:tplc="FFFFFFFF" w:tentative="1">
      <w:start w:val="1"/>
      <w:numFmt w:val="lowerRoman"/>
      <w:lvlText w:val="%3."/>
      <w:lvlJc w:val="right"/>
      <w:pPr>
        <w:tabs>
          <w:tab w:val="num" w:pos="9360"/>
        </w:tabs>
        <w:ind w:left="9360" w:hanging="180"/>
      </w:pPr>
    </w:lvl>
    <w:lvl w:ilvl="3" w:tplc="FFFFFFFF" w:tentative="1">
      <w:start w:val="1"/>
      <w:numFmt w:val="decimal"/>
      <w:lvlText w:val="%4."/>
      <w:lvlJc w:val="left"/>
      <w:pPr>
        <w:tabs>
          <w:tab w:val="num" w:pos="10080"/>
        </w:tabs>
        <w:ind w:left="10080" w:hanging="360"/>
      </w:pPr>
    </w:lvl>
    <w:lvl w:ilvl="4" w:tplc="FFFFFFFF" w:tentative="1">
      <w:start w:val="1"/>
      <w:numFmt w:val="lowerLetter"/>
      <w:lvlText w:val="%5."/>
      <w:lvlJc w:val="left"/>
      <w:pPr>
        <w:tabs>
          <w:tab w:val="num" w:pos="10800"/>
        </w:tabs>
        <w:ind w:left="10800" w:hanging="360"/>
      </w:pPr>
    </w:lvl>
    <w:lvl w:ilvl="5" w:tplc="FFFFFFFF" w:tentative="1">
      <w:start w:val="1"/>
      <w:numFmt w:val="lowerRoman"/>
      <w:lvlText w:val="%6."/>
      <w:lvlJc w:val="right"/>
      <w:pPr>
        <w:tabs>
          <w:tab w:val="num" w:pos="11520"/>
        </w:tabs>
        <w:ind w:left="11520" w:hanging="180"/>
      </w:pPr>
    </w:lvl>
    <w:lvl w:ilvl="6" w:tplc="FFFFFFFF" w:tentative="1">
      <w:start w:val="1"/>
      <w:numFmt w:val="decimal"/>
      <w:lvlText w:val="%7."/>
      <w:lvlJc w:val="left"/>
      <w:pPr>
        <w:tabs>
          <w:tab w:val="num" w:pos="12240"/>
        </w:tabs>
        <w:ind w:left="12240" w:hanging="360"/>
      </w:pPr>
    </w:lvl>
    <w:lvl w:ilvl="7" w:tplc="FFFFFFFF" w:tentative="1">
      <w:start w:val="1"/>
      <w:numFmt w:val="lowerLetter"/>
      <w:lvlText w:val="%8."/>
      <w:lvlJc w:val="left"/>
      <w:pPr>
        <w:tabs>
          <w:tab w:val="num" w:pos="12960"/>
        </w:tabs>
        <w:ind w:left="12960" w:hanging="360"/>
      </w:pPr>
    </w:lvl>
    <w:lvl w:ilvl="8" w:tplc="FFFFFFFF" w:tentative="1">
      <w:start w:val="1"/>
      <w:numFmt w:val="lowerRoman"/>
      <w:lvlText w:val="%9."/>
      <w:lvlJc w:val="right"/>
      <w:pPr>
        <w:tabs>
          <w:tab w:val="num" w:pos="13680"/>
        </w:tabs>
        <w:ind w:left="13680" w:hanging="180"/>
      </w:pPr>
    </w:lvl>
  </w:abstractNum>
  <w:abstractNum w:abstractNumId="12" w15:restartNumberingAfterBreak="0">
    <w:nsid w:val="1C8E3839"/>
    <w:multiLevelType w:val="hybridMultilevel"/>
    <w:tmpl w:val="50A6866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E5F55F7"/>
    <w:multiLevelType w:val="hybridMultilevel"/>
    <w:tmpl w:val="6F4E9D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002396"/>
    <w:multiLevelType w:val="hybridMultilevel"/>
    <w:tmpl w:val="B03A1550"/>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5765A0D"/>
    <w:multiLevelType w:val="hybridMultilevel"/>
    <w:tmpl w:val="F75C351C"/>
    <w:lvl w:ilvl="0" w:tplc="AF9ED190">
      <w:start w:val="1"/>
      <w:numFmt w:val="lowerLetter"/>
      <w:lvlText w:val="(%1)"/>
      <w:lvlJc w:val="left"/>
      <w:pPr>
        <w:tabs>
          <w:tab w:val="num" w:pos="717"/>
        </w:tabs>
        <w:ind w:left="717" w:hanging="660"/>
      </w:pPr>
      <w:rPr>
        <w:rFonts w:hint="default"/>
        <w:b w:val="0"/>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6" w15:restartNumberingAfterBreak="0">
    <w:nsid w:val="2EAB17F2"/>
    <w:multiLevelType w:val="multilevel"/>
    <w:tmpl w:val="9E22FC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684219C"/>
    <w:multiLevelType w:val="hybridMultilevel"/>
    <w:tmpl w:val="20246F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8" w15:restartNumberingAfterBreak="0">
    <w:nsid w:val="38F24C1E"/>
    <w:multiLevelType w:val="hybridMultilevel"/>
    <w:tmpl w:val="D1368CBC"/>
    <w:lvl w:ilvl="0" w:tplc="CB808F2C">
      <w:start w:val="1"/>
      <w:numFmt w:val="decimal"/>
      <w:lvlText w:val="%1."/>
      <w:lvlJc w:val="left"/>
      <w:pPr>
        <w:ind w:left="79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F2707F"/>
    <w:multiLevelType w:val="hybridMultilevel"/>
    <w:tmpl w:val="029EA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6F0AFE"/>
    <w:multiLevelType w:val="hybridMultilevel"/>
    <w:tmpl w:val="6F1C2012"/>
    <w:lvl w:ilvl="0" w:tplc="08090001">
      <w:start w:val="1"/>
      <w:numFmt w:val="bullet"/>
      <w:lvlText w:val=""/>
      <w:lvlJc w:val="left"/>
      <w:pPr>
        <w:ind w:left="7920" w:hanging="360"/>
      </w:pPr>
      <w:rPr>
        <w:rFonts w:ascii="Symbol" w:hAnsi="Symbol" w:hint="default"/>
      </w:rPr>
    </w:lvl>
    <w:lvl w:ilvl="1" w:tplc="FFFFFFFF" w:tentative="1">
      <w:start w:val="1"/>
      <w:numFmt w:val="lowerLetter"/>
      <w:lvlText w:val="%2."/>
      <w:lvlJc w:val="left"/>
      <w:pPr>
        <w:tabs>
          <w:tab w:val="num" w:pos="8640"/>
        </w:tabs>
        <w:ind w:left="8640" w:hanging="360"/>
      </w:pPr>
    </w:lvl>
    <w:lvl w:ilvl="2" w:tplc="FFFFFFFF" w:tentative="1">
      <w:start w:val="1"/>
      <w:numFmt w:val="lowerRoman"/>
      <w:lvlText w:val="%3."/>
      <w:lvlJc w:val="right"/>
      <w:pPr>
        <w:tabs>
          <w:tab w:val="num" w:pos="9360"/>
        </w:tabs>
        <w:ind w:left="9360" w:hanging="180"/>
      </w:pPr>
    </w:lvl>
    <w:lvl w:ilvl="3" w:tplc="FFFFFFFF" w:tentative="1">
      <w:start w:val="1"/>
      <w:numFmt w:val="decimal"/>
      <w:lvlText w:val="%4."/>
      <w:lvlJc w:val="left"/>
      <w:pPr>
        <w:tabs>
          <w:tab w:val="num" w:pos="10080"/>
        </w:tabs>
        <w:ind w:left="10080" w:hanging="360"/>
      </w:pPr>
    </w:lvl>
    <w:lvl w:ilvl="4" w:tplc="FFFFFFFF" w:tentative="1">
      <w:start w:val="1"/>
      <w:numFmt w:val="lowerLetter"/>
      <w:lvlText w:val="%5."/>
      <w:lvlJc w:val="left"/>
      <w:pPr>
        <w:tabs>
          <w:tab w:val="num" w:pos="10800"/>
        </w:tabs>
        <w:ind w:left="10800" w:hanging="360"/>
      </w:pPr>
    </w:lvl>
    <w:lvl w:ilvl="5" w:tplc="FFFFFFFF" w:tentative="1">
      <w:start w:val="1"/>
      <w:numFmt w:val="lowerRoman"/>
      <w:lvlText w:val="%6."/>
      <w:lvlJc w:val="right"/>
      <w:pPr>
        <w:tabs>
          <w:tab w:val="num" w:pos="11520"/>
        </w:tabs>
        <w:ind w:left="11520" w:hanging="180"/>
      </w:pPr>
    </w:lvl>
    <w:lvl w:ilvl="6" w:tplc="FFFFFFFF" w:tentative="1">
      <w:start w:val="1"/>
      <w:numFmt w:val="decimal"/>
      <w:lvlText w:val="%7."/>
      <w:lvlJc w:val="left"/>
      <w:pPr>
        <w:tabs>
          <w:tab w:val="num" w:pos="12240"/>
        </w:tabs>
        <w:ind w:left="12240" w:hanging="360"/>
      </w:pPr>
    </w:lvl>
    <w:lvl w:ilvl="7" w:tplc="FFFFFFFF" w:tentative="1">
      <w:start w:val="1"/>
      <w:numFmt w:val="lowerLetter"/>
      <w:lvlText w:val="%8."/>
      <w:lvlJc w:val="left"/>
      <w:pPr>
        <w:tabs>
          <w:tab w:val="num" w:pos="12960"/>
        </w:tabs>
        <w:ind w:left="12960" w:hanging="360"/>
      </w:pPr>
    </w:lvl>
    <w:lvl w:ilvl="8" w:tplc="FFFFFFFF" w:tentative="1">
      <w:start w:val="1"/>
      <w:numFmt w:val="lowerRoman"/>
      <w:lvlText w:val="%9."/>
      <w:lvlJc w:val="right"/>
      <w:pPr>
        <w:tabs>
          <w:tab w:val="num" w:pos="13680"/>
        </w:tabs>
        <w:ind w:left="13680" w:hanging="180"/>
      </w:pPr>
    </w:lvl>
  </w:abstractNum>
  <w:abstractNum w:abstractNumId="21" w15:restartNumberingAfterBreak="0">
    <w:nsid w:val="44DB4809"/>
    <w:multiLevelType w:val="hybridMultilevel"/>
    <w:tmpl w:val="9CB662FA"/>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306" w:hanging="360"/>
      </w:pPr>
      <w:rPr>
        <w:rFonts w:ascii="Courier New" w:hAnsi="Courier New" w:cs="Courier New" w:hint="default"/>
      </w:rPr>
    </w:lvl>
    <w:lvl w:ilvl="2" w:tplc="08090005" w:tentative="1">
      <w:start w:val="1"/>
      <w:numFmt w:val="bullet"/>
      <w:lvlText w:val=""/>
      <w:lvlJc w:val="left"/>
      <w:pPr>
        <w:ind w:left="1026" w:hanging="360"/>
      </w:pPr>
      <w:rPr>
        <w:rFonts w:ascii="Wingdings" w:hAnsi="Wingdings" w:hint="default"/>
      </w:rPr>
    </w:lvl>
    <w:lvl w:ilvl="3" w:tplc="08090001" w:tentative="1">
      <w:start w:val="1"/>
      <w:numFmt w:val="bullet"/>
      <w:lvlText w:val=""/>
      <w:lvlJc w:val="left"/>
      <w:pPr>
        <w:ind w:left="1746" w:hanging="360"/>
      </w:pPr>
      <w:rPr>
        <w:rFonts w:ascii="Symbol" w:hAnsi="Symbol" w:hint="default"/>
      </w:rPr>
    </w:lvl>
    <w:lvl w:ilvl="4" w:tplc="08090003" w:tentative="1">
      <w:start w:val="1"/>
      <w:numFmt w:val="bullet"/>
      <w:lvlText w:val="o"/>
      <w:lvlJc w:val="left"/>
      <w:pPr>
        <w:ind w:left="2466" w:hanging="360"/>
      </w:pPr>
      <w:rPr>
        <w:rFonts w:ascii="Courier New" w:hAnsi="Courier New" w:cs="Courier New" w:hint="default"/>
      </w:rPr>
    </w:lvl>
    <w:lvl w:ilvl="5" w:tplc="08090005" w:tentative="1">
      <w:start w:val="1"/>
      <w:numFmt w:val="bullet"/>
      <w:lvlText w:val=""/>
      <w:lvlJc w:val="left"/>
      <w:pPr>
        <w:ind w:left="3186" w:hanging="360"/>
      </w:pPr>
      <w:rPr>
        <w:rFonts w:ascii="Wingdings" w:hAnsi="Wingdings" w:hint="default"/>
      </w:rPr>
    </w:lvl>
    <w:lvl w:ilvl="6" w:tplc="08090001" w:tentative="1">
      <w:start w:val="1"/>
      <w:numFmt w:val="bullet"/>
      <w:lvlText w:val=""/>
      <w:lvlJc w:val="left"/>
      <w:pPr>
        <w:ind w:left="3906" w:hanging="360"/>
      </w:pPr>
      <w:rPr>
        <w:rFonts w:ascii="Symbol" w:hAnsi="Symbol" w:hint="default"/>
      </w:rPr>
    </w:lvl>
    <w:lvl w:ilvl="7" w:tplc="08090003" w:tentative="1">
      <w:start w:val="1"/>
      <w:numFmt w:val="bullet"/>
      <w:lvlText w:val="o"/>
      <w:lvlJc w:val="left"/>
      <w:pPr>
        <w:ind w:left="4626" w:hanging="360"/>
      </w:pPr>
      <w:rPr>
        <w:rFonts w:ascii="Courier New" w:hAnsi="Courier New" w:cs="Courier New" w:hint="default"/>
      </w:rPr>
    </w:lvl>
    <w:lvl w:ilvl="8" w:tplc="08090005" w:tentative="1">
      <w:start w:val="1"/>
      <w:numFmt w:val="bullet"/>
      <w:lvlText w:val=""/>
      <w:lvlJc w:val="left"/>
      <w:pPr>
        <w:ind w:left="5346" w:hanging="360"/>
      </w:pPr>
      <w:rPr>
        <w:rFonts w:ascii="Wingdings" w:hAnsi="Wingdings" w:hint="default"/>
      </w:rPr>
    </w:lvl>
  </w:abstractNum>
  <w:abstractNum w:abstractNumId="22" w15:restartNumberingAfterBreak="0">
    <w:nsid w:val="49D82795"/>
    <w:multiLevelType w:val="hybridMultilevel"/>
    <w:tmpl w:val="8086034C"/>
    <w:lvl w:ilvl="0" w:tplc="08090001">
      <w:start w:val="1"/>
      <w:numFmt w:val="bullet"/>
      <w:lvlText w:val=""/>
      <w:lvlJc w:val="left"/>
      <w:pPr>
        <w:tabs>
          <w:tab w:val="num" w:pos="0"/>
        </w:tabs>
        <w:ind w:left="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3" w15:restartNumberingAfterBreak="0">
    <w:nsid w:val="4C0515D4"/>
    <w:multiLevelType w:val="hybridMultilevel"/>
    <w:tmpl w:val="7DA821D4"/>
    <w:lvl w:ilvl="0" w:tplc="08090001">
      <w:start w:val="1"/>
      <w:numFmt w:val="bullet"/>
      <w:lvlText w:val=""/>
      <w:lvlJc w:val="left"/>
      <w:pPr>
        <w:tabs>
          <w:tab w:val="num" w:pos="540"/>
        </w:tabs>
        <w:ind w:left="540" w:hanging="360"/>
      </w:pPr>
      <w:rPr>
        <w:rFonts w:ascii="Symbol" w:hAnsi="Symbol" w:hint="default"/>
      </w:rPr>
    </w:lvl>
    <w:lvl w:ilvl="1" w:tplc="923A2CC6">
      <w:numFmt w:val="bullet"/>
      <w:lvlText w:val="-"/>
      <w:lvlJc w:val="left"/>
      <w:pPr>
        <w:tabs>
          <w:tab w:val="num" w:pos="1620"/>
        </w:tabs>
        <w:ind w:left="1620" w:hanging="720"/>
      </w:pPr>
      <w:rPr>
        <w:rFonts w:ascii="Palatino Linotype" w:eastAsia="Times New Roman" w:hAnsi="Palatino Linotype" w:cs="Times New Roman" w:hint="default"/>
      </w:rPr>
    </w:lvl>
    <w:lvl w:ilvl="2" w:tplc="08090001">
      <w:start w:val="1"/>
      <w:numFmt w:val="bullet"/>
      <w:lvlText w:val=""/>
      <w:lvlJc w:val="left"/>
      <w:pPr>
        <w:tabs>
          <w:tab w:val="num" w:pos="1980"/>
        </w:tabs>
        <w:ind w:left="1980" w:hanging="360"/>
      </w:pPr>
      <w:rPr>
        <w:rFonts w:ascii="Symbol" w:hAnsi="Symbol"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cs="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cs="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24" w15:restartNumberingAfterBreak="0">
    <w:nsid w:val="4CAE6E02"/>
    <w:multiLevelType w:val="hybridMultilevel"/>
    <w:tmpl w:val="3766A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2F28CF"/>
    <w:multiLevelType w:val="hybridMultilevel"/>
    <w:tmpl w:val="A740C5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7035316"/>
    <w:multiLevelType w:val="hybridMultilevel"/>
    <w:tmpl w:val="4C0279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C614B07"/>
    <w:multiLevelType w:val="hybridMultilevel"/>
    <w:tmpl w:val="B59E102E"/>
    <w:lvl w:ilvl="0" w:tplc="21BEBE0C">
      <w:start w:val="1"/>
      <w:numFmt w:val="bullet"/>
      <w:lvlText w:val=""/>
      <w:lvlJc w:val="left"/>
      <w:pPr>
        <w:ind w:left="720" w:hanging="360"/>
      </w:pPr>
      <w:rPr>
        <w:rFonts w:ascii="Symbol" w:hAnsi="Symbol" w:hint="default"/>
        <w:lang w:val="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B917C7"/>
    <w:multiLevelType w:val="hybridMultilevel"/>
    <w:tmpl w:val="BBD8028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106361A"/>
    <w:multiLevelType w:val="hybridMultilevel"/>
    <w:tmpl w:val="60EA731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4AA7B83"/>
    <w:multiLevelType w:val="hybridMultilevel"/>
    <w:tmpl w:val="333E2D7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5732082"/>
    <w:multiLevelType w:val="hybridMultilevel"/>
    <w:tmpl w:val="A74A5E56"/>
    <w:lvl w:ilvl="0" w:tplc="08090001">
      <w:start w:val="1"/>
      <w:numFmt w:val="bullet"/>
      <w:lvlText w:val=""/>
      <w:lvlJc w:val="left"/>
      <w:pPr>
        <w:ind w:left="79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7FE2082"/>
    <w:multiLevelType w:val="hybridMultilevel"/>
    <w:tmpl w:val="790886BE"/>
    <w:lvl w:ilvl="0" w:tplc="04090005">
      <w:start w:val="1"/>
      <w:numFmt w:val="bullet"/>
      <w:lvlText w:val=""/>
      <w:lvlJc w:val="left"/>
      <w:pPr>
        <w:tabs>
          <w:tab w:val="num" w:pos="360"/>
        </w:tabs>
        <w:ind w:left="360" w:hanging="360"/>
      </w:pPr>
      <w:rPr>
        <w:rFonts w:ascii="Wingdings" w:hAnsi="Wingdings" w:hint="default"/>
      </w:rPr>
    </w:lvl>
    <w:lvl w:ilvl="1" w:tplc="65083EEA">
      <w:start w:val="1"/>
      <w:numFmt w:val="bullet"/>
      <w:lvlText w:val=""/>
      <w:lvlJc w:val="left"/>
      <w:pPr>
        <w:tabs>
          <w:tab w:val="num" w:pos="1040"/>
        </w:tabs>
        <w:ind w:left="1040" w:hanging="32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477721886">
    <w:abstractNumId w:val="25"/>
  </w:num>
  <w:num w:numId="2" w16cid:durableId="1288780344">
    <w:abstractNumId w:val="2"/>
  </w:num>
  <w:num w:numId="3" w16cid:durableId="592205972">
    <w:abstractNumId w:val="22"/>
  </w:num>
  <w:num w:numId="4" w16cid:durableId="2007855562">
    <w:abstractNumId w:val="30"/>
  </w:num>
  <w:num w:numId="5" w16cid:durableId="332028962">
    <w:abstractNumId w:val="13"/>
  </w:num>
  <w:num w:numId="6" w16cid:durableId="1256477271">
    <w:abstractNumId w:val="23"/>
  </w:num>
  <w:num w:numId="7" w16cid:durableId="559486270">
    <w:abstractNumId w:val="14"/>
  </w:num>
  <w:num w:numId="8" w16cid:durableId="430974244">
    <w:abstractNumId w:val="12"/>
  </w:num>
  <w:num w:numId="9" w16cid:durableId="388304990">
    <w:abstractNumId w:val="5"/>
  </w:num>
  <w:num w:numId="10" w16cid:durableId="619995840">
    <w:abstractNumId w:val="32"/>
  </w:num>
  <w:num w:numId="11" w16cid:durableId="636959351">
    <w:abstractNumId w:val="8"/>
  </w:num>
  <w:num w:numId="12" w16cid:durableId="887188463">
    <w:abstractNumId w:val="28"/>
  </w:num>
  <w:num w:numId="13" w16cid:durableId="1918633202">
    <w:abstractNumId w:val="10"/>
  </w:num>
  <w:num w:numId="14" w16cid:durableId="1505432787">
    <w:abstractNumId w:val="1"/>
  </w:num>
  <w:num w:numId="15" w16cid:durableId="477192481">
    <w:abstractNumId w:val="15"/>
  </w:num>
  <w:num w:numId="16" w16cid:durableId="104929165">
    <w:abstractNumId w:val="9"/>
  </w:num>
  <w:num w:numId="17" w16cid:durableId="1120999649">
    <w:abstractNumId w:val="17"/>
  </w:num>
  <w:num w:numId="18" w16cid:durableId="790981093">
    <w:abstractNumId w:val="27"/>
  </w:num>
  <w:num w:numId="19" w16cid:durableId="1316832851">
    <w:abstractNumId w:val="29"/>
  </w:num>
  <w:num w:numId="20" w16cid:durableId="734549279">
    <w:abstractNumId w:val="27"/>
  </w:num>
  <w:num w:numId="21" w16cid:durableId="1445078247">
    <w:abstractNumId w:val="21"/>
  </w:num>
  <w:num w:numId="22" w16cid:durableId="1701315342">
    <w:abstractNumId w:val="16"/>
  </w:num>
  <w:num w:numId="23" w16cid:durableId="1448083975">
    <w:abstractNumId w:val="19"/>
  </w:num>
  <w:num w:numId="24" w16cid:durableId="1839727472">
    <w:abstractNumId w:val="4"/>
  </w:num>
  <w:num w:numId="25" w16cid:durableId="116797677">
    <w:abstractNumId w:val="21"/>
  </w:num>
  <w:num w:numId="26" w16cid:durableId="898131716">
    <w:abstractNumId w:val="0"/>
  </w:num>
  <w:num w:numId="27" w16cid:durableId="1405686231">
    <w:abstractNumId w:val="26"/>
  </w:num>
  <w:num w:numId="28" w16cid:durableId="451367084">
    <w:abstractNumId w:val="18"/>
  </w:num>
  <w:num w:numId="29" w16cid:durableId="257100614">
    <w:abstractNumId w:val="20"/>
  </w:num>
  <w:num w:numId="30" w16cid:durableId="1091850656">
    <w:abstractNumId w:val="31"/>
  </w:num>
  <w:num w:numId="31" w16cid:durableId="1037200220">
    <w:abstractNumId w:val="24"/>
  </w:num>
  <w:num w:numId="32" w16cid:durableId="1952393939">
    <w:abstractNumId w:val="3"/>
  </w:num>
  <w:num w:numId="33" w16cid:durableId="7177813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339426895">
    <w:abstractNumId w:val="11"/>
  </w:num>
  <w:num w:numId="35" w16cid:durableId="770324180">
    <w:abstractNumId w:val="6"/>
  </w:num>
  <w:num w:numId="36" w16cid:durableId="12455286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D19"/>
    <w:rsid w:val="000007EC"/>
    <w:rsid w:val="0001032A"/>
    <w:rsid w:val="0001358F"/>
    <w:rsid w:val="00014E1B"/>
    <w:rsid w:val="00016D17"/>
    <w:rsid w:val="00027164"/>
    <w:rsid w:val="00032E1B"/>
    <w:rsid w:val="000358C5"/>
    <w:rsid w:val="0003744B"/>
    <w:rsid w:val="00037FB2"/>
    <w:rsid w:val="00040331"/>
    <w:rsid w:val="00041B01"/>
    <w:rsid w:val="00041FBA"/>
    <w:rsid w:val="000508A4"/>
    <w:rsid w:val="00052098"/>
    <w:rsid w:val="000610AB"/>
    <w:rsid w:val="000616A9"/>
    <w:rsid w:val="000617E5"/>
    <w:rsid w:val="00061A4E"/>
    <w:rsid w:val="00064A34"/>
    <w:rsid w:val="00065F35"/>
    <w:rsid w:val="000664CE"/>
    <w:rsid w:val="000942FD"/>
    <w:rsid w:val="000A200C"/>
    <w:rsid w:val="000A51BD"/>
    <w:rsid w:val="000A6375"/>
    <w:rsid w:val="000B2B34"/>
    <w:rsid w:val="000C4EDF"/>
    <w:rsid w:val="000D1B35"/>
    <w:rsid w:val="000E0C51"/>
    <w:rsid w:val="000F3F62"/>
    <w:rsid w:val="0010201E"/>
    <w:rsid w:val="0010560F"/>
    <w:rsid w:val="00106C0D"/>
    <w:rsid w:val="001232EB"/>
    <w:rsid w:val="00124607"/>
    <w:rsid w:val="00126511"/>
    <w:rsid w:val="001279C3"/>
    <w:rsid w:val="001320DA"/>
    <w:rsid w:val="00132A39"/>
    <w:rsid w:val="00132FAF"/>
    <w:rsid w:val="00135AA4"/>
    <w:rsid w:val="001407B6"/>
    <w:rsid w:val="00143154"/>
    <w:rsid w:val="00143DD7"/>
    <w:rsid w:val="00144C22"/>
    <w:rsid w:val="00145E2C"/>
    <w:rsid w:val="00147114"/>
    <w:rsid w:val="00160907"/>
    <w:rsid w:val="001672D0"/>
    <w:rsid w:val="0016730B"/>
    <w:rsid w:val="00167531"/>
    <w:rsid w:val="00173873"/>
    <w:rsid w:val="00175A7D"/>
    <w:rsid w:val="001835B1"/>
    <w:rsid w:val="001871CA"/>
    <w:rsid w:val="00190056"/>
    <w:rsid w:val="00190AEA"/>
    <w:rsid w:val="00194949"/>
    <w:rsid w:val="001A3363"/>
    <w:rsid w:val="001A699D"/>
    <w:rsid w:val="001C26F7"/>
    <w:rsid w:val="001C372D"/>
    <w:rsid w:val="001C44BF"/>
    <w:rsid w:val="001C4618"/>
    <w:rsid w:val="001C4922"/>
    <w:rsid w:val="001C6CFF"/>
    <w:rsid w:val="001D71C5"/>
    <w:rsid w:val="001E328F"/>
    <w:rsid w:val="001E37AB"/>
    <w:rsid w:val="001E39AC"/>
    <w:rsid w:val="001E3F79"/>
    <w:rsid w:val="001E7E2A"/>
    <w:rsid w:val="001F4980"/>
    <w:rsid w:val="00200002"/>
    <w:rsid w:val="00200AE3"/>
    <w:rsid w:val="00202117"/>
    <w:rsid w:val="00213858"/>
    <w:rsid w:val="00215722"/>
    <w:rsid w:val="00224A05"/>
    <w:rsid w:val="00227E71"/>
    <w:rsid w:val="00231961"/>
    <w:rsid w:val="00233D2E"/>
    <w:rsid w:val="002418C3"/>
    <w:rsid w:val="0024563C"/>
    <w:rsid w:val="00245DF2"/>
    <w:rsid w:val="00252D16"/>
    <w:rsid w:val="00252E46"/>
    <w:rsid w:val="00255BB9"/>
    <w:rsid w:val="00262994"/>
    <w:rsid w:val="00262CDB"/>
    <w:rsid w:val="00267B92"/>
    <w:rsid w:val="00281BD0"/>
    <w:rsid w:val="00285652"/>
    <w:rsid w:val="002A4825"/>
    <w:rsid w:val="002B09B6"/>
    <w:rsid w:val="002B28D7"/>
    <w:rsid w:val="002C339F"/>
    <w:rsid w:val="002D3C77"/>
    <w:rsid w:val="002E1AE6"/>
    <w:rsid w:val="002F0442"/>
    <w:rsid w:val="002F0D7C"/>
    <w:rsid w:val="002F11A4"/>
    <w:rsid w:val="002F523F"/>
    <w:rsid w:val="0031518E"/>
    <w:rsid w:val="003220B5"/>
    <w:rsid w:val="00323F87"/>
    <w:rsid w:val="003247AB"/>
    <w:rsid w:val="003257F6"/>
    <w:rsid w:val="00330316"/>
    <w:rsid w:val="003320A6"/>
    <w:rsid w:val="003362EE"/>
    <w:rsid w:val="00343F63"/>
    <w:rsid w:val="0034579B"/>
    <w:rsid w:val="00354C4C"/>
    <w:rsid w:val="003612D5"/>
    <w:rsid w:val="00361CB5"/>
    <w:rsid w:val="00364147"/>
    <w:rsid w:val="00373039"/>
    <w:rsid w:val="003804DE"/>
    <w:rsid w:val="00381D79"/>
    <w:rsid w:val="00382078"/>
    <w:rsid w:val="003961B0"/>
    <w:rsid w:val="003A58C1"/>
    <w:rsid w:val="003D137D"/>
    <w:rsid w:val="003D208E"/>
    <w:rsid w:val="003D6EE2"/>
    <w:rsid w:val="003E04A9"/>
    <w:rsid w:val="003E2263"/>
    <w:rsid w:val="003E5585"/>
    <w:rsid w:val="003F74A0"/>
    <w:rsid w:val="00400866"/>
    <w:rsid w:val="00401BC3"/>
    <w:rsid w:val="00401E4D"/>
    <w:rsid w:val="0040279B"/>
    <w:rsid w:val="004031C9"/>
    <w:rsid w:val="00413EB8"/>
    <w:rsid w:val="00416B43"/>
    <w:rsid w:val="0041732F"/>
    <w:rsid w:val="00417492"/>
    <w:rsid w:val="00417AD0"/>
    <w:rsid w:val="00423B69"/>
    <w:rsid w:val="00431707"/>
    <w:rsid w:val="00433FED"/>
    <w:rsid w:val="0043490D"/>
    <w:rsid w:val="00434B9D"/>
    <w:rsid w:val="004454B7"/>
    <w:rsid w:val="00445F6C"/>
    <w:rsid w:val="00447642"/>
    <w:rsid w:val="004530DF"/>
    <w:rsid w:val="004564D2"/>
    <w:rsid w:val="00463C35"/>
    <w:rsid w:val="00470EE0"/>
    <w:rsid w:val="00472465"/>
    <w:rsid w:val="00483CAD"/>
    <w:rsid w:val="00496348"/>
    <w:rsid w:val="004B48A3"/>
    <w:rsid w:val="004B4DA8"/>
    <w:rsid w:val="004C0569"/>
    <w:rsid w:val="004C4038"/>
    <w:rsid w:val="004C79C7"/>
    <w:rsid w:val="004D07DD"/>
    <w:rsid w:val="004D147F"/>
    <w:rsid w:val="004D1F51"/>
    <w:rsid w:val="004D4274"/>
    <w:rsid w:val="004D438D"/>
    <w:rsid w:val="004E67F2"/>
    <w:rsid w:val="004F01DD"/>
    <w:rsid w:val="004F2003"/>
    <w:rsid w:val="004F5D65"/>
    <w:rsid w:val="004F646D"/>
    <w:rsid w:val="004F73DB"/>
    <w:rsid w:val="00503D3C"/>
    <w:rsid w:val="0050534D"/>
    <w:rsid w:val="005108A9"/>
    <w:rsid w:val="00514EDE"/>
    <w:rsid w:val="005206D0"/>
    <w:rsid w:val="00531F7A"/>
    <w:rsid w:val="005420AA"/>
    <w:rsid w:val="00543964"/>
    <w:rsid w:val="00551E77"/>
    <w:rsid w:val="00552158"/>
    <w:rsid w:val="00570401"/>
    <w:rsid w:val="00574ED9"/>
    <w:rsid w:val="005761C9"/>
    <w:rsid w:val="00576E81"/>
    <w:rsid w:val="0057746D"/>
    <w:rsid w:val="00581E0A"/>
    <w:rsid w:val="00583E2B"/>
    <w:rsid w:val="00583E79"/>
    <w:rsid w:val="0058525E"/>
    <w:rsid w:val="005853B0"/>
    <w:rsid w:val="005872AF"/>
    <w:rsid w:val="00593B56"/>
    <w:rsid w:val="00595830"/>
    <w:rsid w:val="005A065F"/>
    <w:rsid w:val="005A21DA"/>
    <w:rsid w:val="005B2740"/>
    <w:rsid w:val="005B4C5E"/>
    <w:rsid w:val="005C365E"/>
    <w:rsid w:val="005C394A"/>
    <w:rsid w:val="005C432D"/>
    <w:rsid w:val="005C6D42"/>
    <w:rsid w:val="005D1234"/>
    <w:rsid w:val="005D7DA8"/>
    <w:rsid w:val="005E1496"/>
    <w:rsid w:val="005E1763"/>
    <w:rsid w:val="005E55D2"/>
    <w:rsid w:val="005E6B63"/>
    <w:rsid w:val="005F17AC"/>
    <w:rsid w:val="005F39AA"/>
    <w:rsid w:val="005F3BEB"/>
    <w:rsid w:val="00600F69"/>
    <w:rsid w:val="006114C2"/>
    <w:rsid w:val="006116E6"/>
    <w:rsid w:val="00621D6F"/>
    <w:rsid w:val="006302BB"/>
    <w:rsid w:val="0063325A"/>
    <w:rsid w:val="00640EA6"/>
    <w:rsid w:val="00644B15"/>
    <w:rsid w:val="006458F7"/>
    <w:rsid w:val="00650F44"/>
    <w:rsid w:val="00653511"/>
    <w:rsid w:val="0065421A"/>
    <w:rsid w:val="00655287"/>
    <w:rsid w:val="00662280"/>
    <w:rsid w:val="00664244"/>
    <w:rsid w:val="00672C76"/>
    <w:rsid w:val="00674B1F"/>
    <w:rsid w:val="00674D2F"/>
    <w:rsid w:val="00677E57"/>
    <w:rsid w:val="00685CE1"/>
    <w:rsid w:val="00692A9B"/>
    <w:rsid w:val="00692F36"/>
    <w:rsid w:val="00695F33"/>
    <w:rsid w:val="006B4C45"/>
    <w:rsid w:val="006C0701"/>
    <w:rsid w:val="006C2731"/>
    <w:rsid w:val="006C593E"/>
    <w:rsid w:val="006D0495"/>
    <w:rsid w:val="006D05E8"/>
    <w:rsid w:val="006D1BC4"/>
    <w:rsid w:val="006D7673"/>
    <w:rsid w:val="006E4C55"/>
    <w:rsid w:val="006E5D68"/>
    <w:rsid w:val="006E7223"/>
    <w:rsid w:val="006F2494"/>
    <w:rsid w:val="00710447"/>
    <w:rsid w:val="007154AF"/>
    <w:rsid w:val="007170E0"/>
    <w:rsid w:val="0072244E"/>
    <w:rsid w:val="00722B14"/>
    <w:rsid w:val="007239D3"/>
    <w:rsid w:val="00730AF3"/>
    <w:rsid w:val="007453A9"/>
    <w:rsid w:val="00747428"/>
    <w:rsid w:val="00747D70"/>
    <w:rsid w:val="00751418"/>
    <w:rsid w:val="00762BCB"/>
    <w:rsid w:val="00764A87"/>
    <w:rsid w:val="00764CB8"/>
    <w:rsid w:val="00764D19"/>
    <w:rsid w:val="00766A45"/>
    <w:rsid w:val="007678E2"/>
    <w:rsid w:val="007802B8"/>
    <w:rsid w:val="00784CC4"/>
    <w:rsid w:val="00786AFC"/>
    <w:rsid w:val="00794B82"/>
    <w:rsid w:val="007A174A"/>
    <w:rsid w:val="007A5800"/>
    <w:rsid w:val="007A7682"/>
    <w:rsid w:val="007B3881"/>
    <w:rsid w:val="007B5582"/>
    <w:rsid w:val="007C2D26"/>
    <w:rsid w:val="007C7BE9"/>
    <w:rsid w:val="007D1C9D"/>
    <w:rsid w:val="007D251D"/>
    <w:rsid w:val="007E5C66"/>
    <w:rsid w:val="0080352C"/>
    <w:rsid w:val="00807753"/>
    <w:rsid w:val="008136ED"/>
    <w:rsid w:val="008162AF"/>
    <w:rsid w:val="00821102"/>
    <w:rsid w:val="0082486A"/>
    <w:rsid w:val="00826EFD"/>
    <w:rsid w:val="0082743E"/>
    <w:rsid w:val="008334E1"/>
    <w:rsid w:val="00841F67"/>
    <w:rsid w:val="0084554D"/>
    <w:rsid w:val="0085176A"/>
    <w:rsid w:val="00860682"/>
    <w:rsid w:val="00862E84"/>
    <w:rsid w:val="008668C3"/>
    <w:rsid w:val="008735F0"/>
    <w:rsid w:val="00880AFE"/>
    <w:rsid w:val="00881821"/>
    <w:rsid w:val="00891F84"/>
    <w:rsid w:val="00896488"/>
    <w:rsid w:val="00896E49"/>
    <w:rsid w:val="008A057C"/>
    <w:rsid w:val="008A1A9F"/>
    <w:rsid w:val="008B485D"/>
    <w:rsid w:val="008B4FC0"/>
    <w:rsid w:val="008B7BEA"/>
    <w:rsid w:val="008C1954"/>
    <w:rsid w:val="008C2E25"/>
    <w:rsid w:val="008C3959"/>
    <w:rsid w:val="008D13B4"/>
    <w:rsid w:val="008D4813"/>
    <w:rsid w:val="008E5965"/>
    <w:rsid w:val="008E742D"/>
    <w:rsid w:val="008F3976"/>
    <w:rsid w:val="008F40A0"/>
    <w:rsid w:val="008F634D"/>
    <w:rsid w:val="008F7D6E"/>
    <w:rsid w:val="00900AD0"/>
    <w:rsid w:val="009048FD"/>
    <w:rsid w:val="009141C8"/>
    <w:rsid w:val="0091461F"/>
    <w:rsid w:val="00916E4B"/>
    <w:rsid w:val="009273F6"/>
    <w:rsid w:val="00933598"/>
    <w:rsid w:val="009368A7"/>
    <w:rsid w:val="00942985"/>
    <w:rsid w:val="00943D83"/>
    <w:rsid w:val="009445B4"/>
    <w:rsid w:val="00945ED3"/>
    <w:rsid w:val="0095079E"/>
    <w:rsid w:val="00955144"/>
    <w:rsid w:val="00955F47"/>
    <w:rsid w:val="009647A4"/>
    <w:rsid w:val="00970211"/>
    <w:rsid w:val="0097101A"/>
    <w:rsid w:val="00973AA5"/>
    <w:rsid w:val="0097703B"/>
    <w:rsid w:val="00977D6A"/>
    <w:rsid w:val="00986BAB"/>
    <w:rsid w:val="0099355E"/>
    <w:rsid w:val="0099452C"/>
    <w:rsid w:val="009A008C"/>
    <w:rsid w:val="009A767B"/>
    <w:rsid w:val="009B325C"/>
    <w:rsid w:val="009B3938"/>
    <w:rsid w:val="009B5240"/>
    <w:rsid w:val="009B625B"/>
    <w:rsid w:val="009C4470"/>
    <w:rsid w:val="009C496A"/>
    <w:rsid w:val="009C4FEB"/>
    <w:rsid w:val="009C5334"/>
    <w:rsid w:val="009D7CF5"/>
    <w:rsid w:val="009E020F"/>
    <w:rsid w:val="009E219E"/>
    <w:rsid w:val="009E2EE0"/>
    <w:rsid w:val="009E6C2A"/>
    <w:rsid w:val="009F027E"/>
    <w:rsid w:val="009F36E5"/>
    <w:rsid w:val="009F50FE"/>
    <w:rsid w:val="00A004CF"/>
    <w:rsid w:val="00A03BFF"/>
    <w:rsid w:val="00A047FA"/>
    <w:rsid w:val="00A108F0"/>
    <w:rsid w:val="00A10E60"/>
    <w:rsid w:val="00A1411F"/>
    <w:rsid w:val="00A233E3"/>
    <w:rsid w:val="00A25628"/>
    <w:rsid w:val="00A3747A"/>
    <w:rsid w:val="00A43654"/>
    <w:rsid w:val="00A45F73"/>
    <w:rsid w:val="00A46DE3"/>
    <w:rsid w:val="00A52F14"/>
    <w:rsid w:val="00A5431D"/>
    <w:rsid w:val="00A555A1"/>
    <w:rsid w:val="00A55EB3"/>
    <w:rsid w:val="00A66572"/>
    <w:rsid w:val="00A6664B"/>
    <w:rsid w:val="00A70620"/>
    <w:rsid w:val="00A74E8A"/>
    <w:rsid w:val="00A761E4"/>
    <w:rsid w:val="00AA145A"/>
    <w:rsid w:val="00AA5FD5"/>
    <w:rsid w:val="00AA6027"/>
    <w:rsid w:val="00AA735D"/>
    <w:rsid w:val="00AB0AF8"/>
    <w:rsid w:val="00AB6DF9"/>
    <w:rsid w:val="00AC03A5"/>
    <w:rsid w:val="00AC4B69"/>
    <w:rsid w:val="00AC79C7"/>
    <w:rsid w:val="00AE797E"/>
    <w:rsid w:val="00AF0505"/>
    <w:rsid w:val="00AF55B2"/>
    <w:rsid w:val="00AF5D62"/>
    <w:rsid w:val="00B002E1"/>
    <w:rsid w:val="00B04ACA"/>
    <w:rsid w:val="00B051FF"/>
    <w:rsid w:val="00B10C79"/>
    <w:rsid w:val="00B15402"/>
    <w:rsid w:val="00B20742"/>
    <w:rsid w:val="00B32756"/>
    <w:rsid w:val="00B35F70"/>
    <w:rsid w:val="00B536F4"/>
    <w:rsid w:val="00B64D4C"/>
    <w:rsid w:val="00B70704"/>
    <w:rsid w:val="00B76466"/>
    <w:rsid w:val="00B86C70"/>
    <w:rsid w:val="00B902E7"/>
    <w:rsid w:val="00B9152A"/>
    <w:rsid w:val="00B91A98"/>
    <w:rsid w:val="00B92A5C"/>
    <w:rsid w:val="00B933BE"/>
    <w:rsid w:val="00BB2A22"/>
    <w:rsid w:val="00BB3D18"/>
    <w:rsid w:val="00BB6734"/>
    <w:rsid w:val="00BC36AE"/>
    <w:rsid w:val="00BC74E6"/>
    <w:rsid w:val="00BD078E"/>
    <w:rsid w:val="00BD3CE7"/>
    <w:rsid w:val="00BD456A"/>
    <w:rsid w:val="00BD4DDC"/>
    <w:rsid w:val="00BE4334"/>
    <w:rsid w:val="00BF08CD"/>
    <w:rsid w:val="00BF0C11"/>
    <w:rsid w:val="00BF208F"/>
    <w:rsid w:val="00BF394B"/>
    <w:rsid w:val="00BF509C"/>
    <w:rsid w:val="00C0043A"/>
    <w:rsid w:val="00C01886"/>
    <w:rsid w:val="00C03F49"/>
    <w:rsid w:val="00C04263"/>
    <w:rsid w:val="00C06CB2"/>
    <w:rsid w:val="00C206DD"/>
    <w:rsid w:val="00C23158"/>
    <w:rsid w:val="00C333B9"/>
    <w:rsid w:val="00C41EF2"/>
    <w:rsid w:val="00C437D7"/>
    <w:rsid w:val="00C44276"/>
    <w:rsid w:val="00C479AD"/>
    <w:rsid w:val="00C508A5"/>
    <w:rsid w:val="00C50CC4"/>
    <w:rsid w:val="00C517EF"/>
    <w:rsid w:val="00C553F3"/>
    <w:rsid w:val="00C63248"/>
    <w:rsid w:val="00C6652A"/>
    <w:rsid w:val="00C6715F"/>
    <w:rsid w:val="00C71478"/>
    <w:rsid w:val="00C719F3"/>
    <w:rsid w:val="00C8481B"/>
    <w:rsid w:val="00C85434"/>
    <w:rsid w:val="00C8676E"/>
    <w:rsid w:val="00C96F76"/>
    <w:rsid w:val="00C978E3"/>
    <w:rsid w:val="00CA0526"/>
    <w:rsid w:val="00CA7FC0"/>
    <w:rsid w:val="00CB037C"/>
    <w:rsid w:val="00CB0C5D"/>
    <w:rsid w:val="00CB71AB"/>
    <w:rsid w:val="00CC0D3C"/>
    <w:rsid w:val="00CC159C"/>
    <w:rsid w:val="00CC194C"/>
    <w:rsid w:val="00CD1BE2"/>
    <w:rsid w:val="00CD4C5E"/>
    <w:rsid w:val="00CE61B2"/>
    <w:rsid w:val="00CE6441"/>
    <w:rsid w:val="00CF75E6"/>
    <w:rsid w:val="00D01100"/>
    <w:rsid w:val="00D0477B"/>
    <w:rsid w:val="00D04B86"/>
    <w:rsid w:val="00D04E59"/>
    <w:rsid w:val="00D10930"/>
    <w:rsid w:val="00D11456"/>
    <w:rsid w:val="00D2577C"/>
    <w:rsid w:val="00D2601B"/>
    <w:rsid w:val="00D26670"/>
    <w:rsid w:val="00D34992"/>
    <w:rsid w:val="00D417B1"/>
    <w:rsid w:val="00D47E0C"/>
    <w:rsid w:val="00D60A7B"/>
    <w:rsid w:val="00D6192C"/>
    <w:rsid w:val="00D63BF9"/>
    <w:rsid w:val="00D6694E"/>
    <w:rsid w:val="00D759B2"/>
    <w:rsid w:val="00D821A5"/>
    <w:rsid w:val="00D830B4"/>
    <w:rsid w:val="00D85655"/>
    <w:rsid w:val="00D94A1D"/>
    <w:rsid w:val="00DA4F58"/>
    <w:rsid w:val="00DA5FC3"/>
    <w:rsid w:val="00DA60EA"/>
    <w:rsid w:val="00DA7037"/>
    <w:rsid w:val="00DB2B6F"/>
    <w:rsid w:val="00DB6B18"/>
    <w:rsid w:val="00DB7020"/>
    <w:rsid w:val="00DC07FC"/>
    <w:rsid w:val="00DC2C13"/>
    <w:rsid w:val="00DC42D2"/>
    <w:rsid w:val="00DC49C7"/>
    <w:rsid w:val="00DC5ADA"/>
    <w:rsid w:val="00DC663D"/>
    <w:rsid w:val="00DC7BFB"/>
    <w:rsid w:val="00DD18EF"/>
    <w:rsid w:val="00DD682F"/>
    <w:rsid w:val="00DE1320"/>
    <w:rsid w:val="00DE5C21"/>
    <w:rsid w:val="00DE5CF6"/>
    <w:rsid w:val="00DF4038"/>
    <w:rsid w:val="00DF4C08"/>
    <w:rsid w:val="00E20C25"/>
    <w:rsid w:val="00E248C4"/>
    <w:rsid w:val="00E30196"/>
    <w:rsid w:val="00E36484"/>
    <w:rsid w:val="00E36528"/>
    <w:rsid w:val="00E64A29"/>
    <w:rsid w:val="00E65F26"/>
    <w:rsid w:val="00E66ACC"/>
    <w:rsid w:val="00E75C1C"/>
    <w:rsid w:val="00E77551"/>
    <w:rsid w:val="00E77C62"/>
    <w:rsid w:val="00E83C87"/>
    <w:rsid w:val="00E87C5D"/>
    <w:rsid w:val="00E90E21"/>
    <w:rsid w:val="00E95C88"/>
    <w:rsid w:val="00EA38CF"/>
    <w:rsid w:val="00EA6816"/>
    <w:rsid w:val="00EB3F2E"/>
    <w:rsid w:val="00EB51B9"/>
    <w:rsid w:val="00EC039B"/>
    <w:rsid w:val="00EC5524"/>
    <w:rsid w:val="00ED3F39"/>
    <w:rsid w:val="00ED6A0A"/>
    <w:rsid w:val="00ED758E"/>
    <w:rsid w:val="00EE1C26"/>
    <w:rsid w:val="00EE4251"/>
    <w:rsid w:val="00EE7F0A"/>
    <w:rsid w:val="00EF1BF6"/>
    <w:rsid w:val="00EF219B"/>
    <w:rsid w:val="00EF250D"/>
    <w:rsid w:val="00F0216D"/>
    <w:rsid w:val="00F02DD3"/>
    <w:rsid w:val="00F06EF6"/>
    <w:rsid w:val="00F1134D"/>
    <w:rsid w:val="00F165C5"/>
    <w:rsid w:val="00F238EB"/>
    <w:rsid w:val="00F24398"/>
    <w:rsid w:val="00F27211"/>
    <w:rsid w:val="00F3134B"/>
    <w:rsid w:val="00F37DD2"/>
    <w:rsid w:val="00F4223B"/>
    <w:rsid w:val="00F44D07"/>
    <w:rsid w:val="00F47A84"/>
    <w:rsid w:val="00F5388E"/>
    <w:rsid w:val="00F60F9A"/>
    <w:rsid w:val="00F620D9"/>
    <w:rsid w:val="00F66CD8"/>
    <w:rsid w:val="00F71BDF"/>
    <w:rsid w:val="00F82E9B"/>
    <w:rsid w:val="00F868BB"/>
    <w:rsid w:val="00F9039F"/>
    <w:rsid w:val="00F91A82"/>
    <w:rsid w:val="00F93E96"/>
    <w:rsid w:val="00F94D83"/>
    <w:rsid w:val="00F94DA2"/>
    <w:rsid w:val="00FA06C1"/>
    <w:rsid w:val="00FA720C"/>
    <w:rsid w:val="00FB13E8"/>
    <w:rsid w:val="00FB1D87"/>
    <w:rsid w:val="00FB2C26"/>
    <w:rsid w:val="00FC0E74"/>
    <w:rsid w:val="00FC2166"/>
    <w:rsid w:val="00FC43E6"/>
    <w:rsid w:val="00FC6465"/>
    <w:rsid w:val="00FC753B"/>
    <w:rsid w:val="00FD6A26"/>
    <w:rsid w:val="00FD6CDF"/>
    <w:rsid w:val="00FE4ADA"/>
    <w:rsid w:val="00FE6399"/>
    <w:rsid w:val="00FF50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2"/>
    </o:shapelayout>
  </w:shapeDefaults>
  <w:decimalSymbol w:val="."/>
  <w:listSeparator w:val=","/>
  <w14:docId w14:val="6B8ADC21"/>
  <w15:chartTrackingRefBased/>
  <w15:docId w15:val="{07256694-E011-4655-BB63-F17F9B5E9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79C3"/>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E5C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458F7"/>
    <w:rPr>
      <w:rFonts w:ascii="Tahoma" w:hAnsi="Tahoma" w:cs="Tahoma"/>
      <w:sz w:val="16"/>
      <w:szCs w:val="16"/>
    </w:rPr>
  </w:style>
  <w:style w:type="paragraph" w:styleId="ListBullet">
    <w:name w:val="List Bullet"/>
    <w:basedOn w:val="Normal"/>
    <w:rsid w:val="00213858"/>
    <w:pPr>
      <w:numPr>
        <w:numId w:val="14"/>
      </w:numPr>
      <w:spacing w:before="40" w:after="40"/>
      <w:jc w:val="both"/>
    </w:pPr>
    <w:rPr>
      <w:rFonts w:ascii="Tahoma" w:hAnsi="Tahoma"/>
      <w:kern w:val="20"/>
      <w:szCs w:val="22"/>
      <w:lang w:eastAsia="en-GB"/>
    </w:rPr>
  </w:style>
  <w:style w:type="paragraph" w:styleId="BodyText2">
    <w:name w:val="Body Text 2"/>
    <w:basedOn w:val="Normal"/>
    <w:link w:val="BodyText2Char"/>
    <w:uiPriority w:val="99"/>
    <w:rsid w:val="006E4C55"/>
    <w:pPr>
      <w:jc w:val="both"/>
    </w:pPr>
    <w:rPr>
      <w:rFonts w:ascii="Arial" w:hAnsi="Arial"/>
      <w:szCs w:val="20"/>
    </w:rPr>
  </w:style>
  <w:style w:type="character" w:styleId="Hyperlink">
    <w:name w:val="Hyperlink"/>
    <w:rsid w:val="001871CA"/>
    <w:rPr>
      <w:color w:val="0000FF"/>
      <w:u w:val="single"/>
    </w:rPr>
  </w:style>
  <w:style w:type="paragraph" w:customStyle="1" w:styleId="ColourfulListAccent11">
    <w:name w:val="Colourful List – Accent 11"/>
    <w:basedOn w:val="Normal"/>
    <w:uiPriority w:val="34"/>
    <w:qFormat/>
    <w:rsid w:val="00FC6465"/>
    <w:pPr>
      <w:ind w:left="720"/>
    </w:pPr>
  </w:style>
  <w:style w:type="paragraph" w:styleId="NormalWeb">
    <w:name w:val="Normal (Web)"/>
    <w:basedOn w:val="Normal"/>
    <w:uiPriority w:val="99"/>
    <w:unhideWhenUsed/>
    <w:rsid w:val="00175A7D"/>
    <w:pPr>
      <w:spacing w:before="100" w:beforeAutospacing="1" w:after="100" w:afterAutospacing="1"/>
    </w:pPr>
    <w:rPr>
      <w:lang w:eastAsia="en-GB"/>
    </w:rPr>
  </w:style>
  <w:style w:type="character" w:styleId="Emphasis">
    <w:name w:val="Emphasis"/>
    <w:uiPriority w:val="20"/>
    <w:qFormat/>
    <w:rsid w:val="00955F47"/>
    <w:rPr>
      <w:i/>
      <w:iCs/>
    </w:rPr>
  </w:style>
  <w:style w:type="character" w:styleId="Strong">
    <w:name w:val="Strong"/>
    <w:uiPriority w:val="22"/>
    <w:qFormat/>
    <w:rsid w:val="00955F47"/>
    <w:rPr>
      <w:b/>
      <w:bCs/>
    </w:rPr>
  </w:style>
  <w:style w:type="character" w:styleId="CommentReference">
    <w:name w:val="annotation reference"/>
    <w:rsid w:val="00AC03A5"/>
    <w:rPr>
      <w:sz w:val="16"/>
      <w:szCs w:val="16"/>
    </w:rPr>
  </w:style>
  <w:style w:type="paragraph" w:styleId="CommentText">
    <w:name w:val="annotation text"/>
    <w:basedOn w:val="Normal"/>
    <w:link w:val="CommentTextChar"/>
    <w:rsid w:val="00AC03A5"/>
    <w:rPr>
      <w:sz w:val="20"/>
      <w:szCs w:val="20"/>
    </w:rPr>
  </w:style>
  <w:style w:type="character" w:customStyle="1" w:styleId="CommentTextChar">
    <w:name w:val="Comment Text Char"/>
    <w:link w:val="CommentText"/>
    <w:rsid w:val="00AC03A5"/>
    <w:rPr>
      <w:lang w:eastAsia="en-US"/>
    </w:rPr>
  </w:style>
  <w:style w:type="paragraph" w:styleId="CommentSubject">
    <w:name w:val="annotation subject"/>
    <w:basedOn w:val="CommentText"/>
    <w:next w:val="CommentText"/>
    <w:link w:val="CommentSubjectChar"/>
    <w:rsid w:val="00AC03A5"/>
    <w:rPr>
      <w:b/>
      <w:bCs/>
    </w:rPr>
  </w:style>
  <w:style w:type="character" w:customStyle="1" w:styleId="CommentSubjectChar">
    <w:name w:val="Comment Subject Char"/>
    <w:link w:val="CommentSubject"/>
    <w:rsid w:val="00AC03A5"/>
    <w:rPr>
      <w:b/>
      <w:bCs/>
      <w:lang w:eastAsia="en-US"/>
    </w:rPr>
  </w:style>
  <w:style w:type="paragraph" w:styleId="Header">
    <w:name w:val="header"/>
    <w:basedOn w:val="Normal"/>
    <w:link w:val="HeaderChar"/>
    <w:rsid w:val="000358C5"/>
    <w:pPr>
      <w:tabs>
        <w:tab w:val="center" w:pos="4513"/>
        <w:tab w:val="right" w:pos="9026"/>
      </w:tabs>
    </w:pPr>
  </w:style>
  <w:style w:type="character" w:customStyle="1" w:styleId="HeaderChar">
    <w:name w:val="Header Char"/>
    <w:link w:val="Header"/>
    <w:rsid w:val="000358C5"/>
    <w:rPr>
      <w:sz w:val="24"/>
      <w:szCs w:val="24"/>
      <w:lang w:eastAsia="en-US"/>
    </w:rPr>
  </w:style>
  <w:style w:type="paragraph" w:styleId="Footer">
    <w:name w:val="footer"/>
    <w:basedOn w:val="Normal"/>
    <w:link w:val="FooterChar"/>
    <w:rsid w:val="000358C5"/>
    <w:pPr>
      <w:tabs>
        <w:tab w:val="center" w:pos="4513"/>
        <w:tab w:val="right" w:pos="9026"/>
      </w:tabs>
    </w:pPr>
  </w:style>
  <w:style w:type="character" w:customStyle="1" w:styleId="FooterChar">
    <w:name w:val="Footer Char"/>
    <w:link w:val="Footer"/>
    <w:rsid w:val="000358C5"/>
    <w:rPr>
      <w:sz w:val="24"/>
      <w:szCs w:val="24"/>
      <w:lang w:eastAsia="en-US"/>
    </w:rPr>
  </w:style>
  <w:style w:type="character" w:styleId="FollowedHyperlink">
    <w:name w:val="FollowedHyperlink"/>
    <w:rsid w:val="00747428"/>
    <w:rPr>
      <w:color w:val="800080"/>
      <w:u w:val="single"/>
    </w:rPr>
  </w:style>
  <w:style w:type="character" w:customStyle="1" w:styleId="BodyText2Char">
    <w:name w:val="Body Text 2 Char"/>
    <w:link w:val="BodyText2"/>
    <w:uiPriority w:val="99"/>
    <w:locked/>
    <w:rsid w:val="007D1C9D"/>
    <w:rPr>
      <w:rFonts w:ascii="Arial" w:hAnsi="Arial"/>
      <w:sz w:val="24"/>
      <w:lang w:eastAsia="en-US"/>
    </w:rPr>
  </w:style>
  <w:style w:type="paragraph" w:customStyle="1" w:styleId="Standard">
    <w:name w:val="Standard"/>
    <w:rsid w:val="00CC0D3C"/>
    <w:pPr>
      <w:suppressAutoHyphens/>
      <w:autoSpaceDN w:val="0"/>
      <w:textAlignment w:val="baseline"/>
    </w:pPr>
    <w:rPr>
      <w:kern w:val="3"/>
      <w:sz w:val="24"/>
      <w:szCs w:val="24"/>
      <w:lang w:val="en-US" w:eastAsia="zh-CN"/>
    </w:rPr>
  </w:style>
  <w:style w:type="paragraph" w:customStyle="1" w:styleId="Body">
    <w:name w:val="Body"/>
    <w:rsid w:val="00692F36"/>
    <w:pPr>
      <w:pBdr>
        <w:top w:val="nil"/>
        <w:left w:val="nil"/>
        <w:bottom w:val="nil"/>
        <w:right w:val="nil"/>
        <w:between w:val="nil"/>
        <w:bar w:val="nil"/>
      </w:pBdr>
    </w:pPr>
    <w:rPr>
      <w:rFonts w:eastAsia="Arial Unicode MS" w:cs="Arial Unicode MS"/>
      <w:color w:val="000000"/>
      <w:sz w:val="24"/>
      <w:szCs w:val="24"/>
      <w:u w:color="000000"/>
      <w:bdr w:val="nil"/>
      <w:lang w:eastAsia="en-US"/>
    </w:rPr>
  </w:style>
  <w:style w:type="paragraph" w:styleId="NoSpacing">
    <w:name w:val="No Spacing"/>
    <w:basedOn w:val="Normal"/>
    <w:uiPriority w:val="1"/>
    <w:qFormat/>
    <w:rsid w:val="00FC43E6"/>
    <w:rPr>
      <w:rFonts w:ascii="Calibri" w:eastAsia="SimSun" w:hAnsi="Calibri"/>
      <w:sz w:val="22"/>
      <w:szCs w:val="22"/>
    </w:rPr>
  </w:style>
  <w:style w:type="paragraph" w:styleId="ListParagraph">
    <w:name w:val="List Paragraph"/>
    <w:basedOn w:val="Normal"/>
    <w:uiPriority w:val="34"/>
    <w:qFormat/>
    <w:rsid w:val="00FC43E6"/>
    <w:pPr>
      <w:ind w:left="720"/>
      <w:contextualSpacing/>
    </w:pPr>
    <w:rPr>
      <w:rFonts w:ascii="Calibri" w:hAnsi="Calibri" w:cs="Arial"/>
      <w:lang w:val="en-US"/>
    </w:rPr>
  </w:style>
  <w:style w:type="paragraph" w:styleId="Revision">
    <w:name w:val="Revision"/>
    <w:hidden/>
    <w:uiPriority w:val="99"/>
    <w:semiHidden/>
    <w:rsid w:val="002F0442"/>
    <w:rPr>
      <w:sz w:val="24"/>
      <w:szCs w:val="24"/>
      <w:lang w:eastAsia="en-US"/>
    </w:rPr>
  </w:style>
  <w:style w:type="character" w:styleId="UnresolvedMention">
    <w:name w:val="Unresolved Mention"/>
    <w:uiPriority w:val="99"/>
    <w:semiHidden/>
    <w:unhideWhenUsed/>
    <w:rsid w:val="00F47A84"/>
    <w:rPr>
      <w:color w:val="605E5C"/>
      <w:shd w:val="clear" w:color="auto" w:fill="E1DFDD"/>
    </w:rPr>
  </w:style>
  <w:style w:type="character" w:customStyle="1" w:styleId="cf01">
    <w:name w:val="cf01"/>
    <w:basedOn w:val="DefaultParagraphFont"/>
    <w:rsid w:val="00061A4E"/>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86046">
      <w:bodyDiv w:val="1"/>
      <w:marLeft w:val="0"/>
      <w:marRight w:val="0"/>
      <w:marTop w:val="0"/>
      <w:marBottom w:val="0"/>
      <w:divBdr>
        <w:top w:val="none" w:sz="0" w:space="0" w:color="auto"/>
        <w:left w:val="none" w:sz="0" w:space="0" w:color="auto"/>
        <w:bottom w:val="none" w:sz="0" w:space="0" w:color="auto"/>
        <w:right w:val="none" w:sz="0" w:space="0" w:color="auto"/>
      </w:divBdr>
    </w:div>
    <w:div w:id="406273429">
      <w:bodyDiv w:val="1"/>
      <w:marLeft w:val="0"/>
      <w:marRight w:val="0"/>
      <w:marTop w:val="0"/>
      <w:marBottom w:val="0"/>
      <w:divBdr>
        <w:top w:val="none" w:sz="0" w:space="0" w:color="auto"/>
        <w:left w:val="none" w:sz="0" w:space="0" w:color="auto"/>
        <w:bottom w:val="none" w:sz="0" w:space="0" w:color="auto"/>
        <w:right w:val="none" w:sz="0" w:space="0" w:color="auto"/>
      </w:divBdr>
    </w:div>
    <w:div w:id="407771841">
      <w:bodyDiv w:val="1"/>
      <w:marLeft w:val="0"/>
      <w:marRight w:val="0"/>
      <w:marTop w:val="0"/>
      <w:marBottom w:val="0"/>
      <w:divBdr>
        <w:top w:val="none" w:sz="0" w:space="0" w:color="auto"/>
        <w:left w:val="none" w:sz="0" w:space="0" w:color="auto"/>
        <w:bottom w:val="none" w:sz="0" w:space="0" w:color="auto"/>
        <w:right w:val="none" w:sz="0" w:space="0" w:color="auto"/>
      </w:divBdr>
      <w:divsChild>
        <w:div w:id="1874344868">
          <w:marLeft w:val="0"/>
          <w:marRight w:val="0"/>
          <w:marTop w:val="0"/>
          <w:marBottom w:val="0"/>
          <w:divBdr>
            <w:top w:val="none" w:sz="0" w:space="0" w:color="auto"/>
            <w:left w:val="none" w:sz="0" w:space="0" w:color="auto"/>
            <w:bottom w:val="none" w:sz="0" w:space="0" w:color="auto"/>
            <w:right w:val="none" w:sz="0" w:space="0" w:color="auto"/>
          </w:divBdr>
          <w:divsChild>
            <w:div w:id="484930471">
              <w:marLeft w:val="0"/>
              <w:marRight w:val="0"/>
              <w:marTop w:val="0"/>
              <w:marBottom w:val="0"/>
              <w:divBdr>
                <w:top w:val="none" w:sz="0" w:space="0" w:color="auto"/>
                <w:left w:val="none" w:sz="0" w:space="0" w:color="auto"/>
                <w:bottom w:val="none" w:sz="0" w:space="0" w:color="auto"/>
                <w:right w:val="none" w:sz="0" w:space="0" w:color="auto"/>
              </w:divBdr>
              <w:divsChild>
                <w:div w:id="1733965959">
                  <w:marLeft w:val="0"/>
                  <w:marRight w:val="0"/>
                  <w:marTop w:val="0"/>
                  <w:marBottom w:val="0"/>
                  <w:divBdr>
                    <w:top w:val="none" w:sz="0" w:space="0" w:color="auto"/>
                    <w:left w:val="none" w:sz="0" w:space="0" w:color="auto"/>
                    <w:bottom w:val="none" w:sz="0" w:space="0" w:color="auto"/>
                    <w:right w:val="none" w:sz="0" w:space="0" w:color="auto"/>
                  </w:divBdr>
                  <w:divsChild>
                    <w:div w:id="171147162">
                      <w:marLeft w:val="0"/>
                      <w:marRight w:val="0"/>
                      <w:marTop w:val="0"/>
                      <w:marBottom w:val="0"/>
                      <w:divBdr>
                        <w:top w:val="none" w:sz="0" w:space="0" w:color="auto"/>
                        <w:left w:val="none" w:sz="0" w:space="0" w:color="auto"/>
                        <w:bottom w:val="none" w:sz="0" w:space="0" w:color="auto"/>
                        <w:right w:val="none" w:sz="0" w:space="0" w:color="auto"/>
                      </w:divBdr>
                      <w:divsChild>
                        <w:div w:id="127382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3974416">
      <w:bodyDiv w:val="1"/>
      <w:marLeft w:val="0"/>
      <w:marRight w:val="0"/>
      <w:marTop w:val="0"/>
      <w:marBottom w:val="0"/>
      <w:divBdr>
        <w:top w:val="none" w:sz="0" w:space="0" w:color="auto"/>
        <w:left w:val="none" w:sz="0" w:space="0" w:color="auto"/>
        <w:bottom w:val="none" w:sz="0" w:space="0" w:color="auto"/>
        <w:right w:val="none" w:sz="0" w:space="0" w:color="auto"/>
      </w:divBdr>
    </w:div>
    <w:div w:id="1142113940">
      <w:bodyDiv w:val="1"/>
      <w:marLeft w:val="0"/>
      <w:marRight w:val="0"/>
      <w:marTop w:val="0"/>
      <w:marBottom w:val="0"/>
      <w:divBdr>
        <w:top w:val="none" w:sz="0" w:space="0" w:color="auto"/>
        <w:left w:val="none" w:sz="0" w:space="0" w:color="auto"/>
        <w:bottom w:val="none" w:sz="0" w:space="0" w:color="auto"/>
        <w:right w:val="none" w:sz="0" w:space="0" w:color="auto"/>
      </w:divBdr>
      <w:divsChild>
        <w:div w:id="1889565853">
          <w:marLeft w:val="0"/>
          <w:marRight w:val="0"/>
          <w:marTop w:val="0"/>
          <w:marBottom w:val="0"/>
          <w:divBdr>
            <w:top w:val="none" w:sz="0" w:space="0" w:color="auto"/>
            <w:left w:val="none" w:sz="0" w:space="0" w:color="auto"/>
            <w:bottom w:val="none" w:sz="0" w:space="0" w:color="auto"/>
            <w:right w:val="none" w:sz="0" w:space="0" w:color="auto"/>
          </w:divBdr>
          <w:divsChild>
            <w:div w:id="1340161922">
              <w:marLeft w:val="0"/>
              <w:marRight w:val="0"/>
              <w:marTop w:val="0"/>
              <w:marBottom w:val="0"/>
              <w:divBdr>
                <w:top w:val="none" w:sz="0" w:space="0" w:color="auto"/>
                <w:left w:val="none" w:sz="0" w:space="0" w:color="auto"/>
                <w:bottom w:val="none" w:sz="0" w:space="0" w:color="auto"/>
                <w:right w:val="none" w:sz="0" w:space="0" w:color="auto"/>
              </w:divBdr>
              <w:divsChild>
                <w:div w:id="558126845">
                  <w:marLeft w:val="0"/>
                  <w:marRight w:val="0"/>
                  <w:marTop w:val="0"/>
                  <w:marBottom w:val="0"/>
                  <w:divBdr>
                    <w:top w:val="none" w:sz="0" w:space="0" w:color="auto"/>
                    <w:left w:val="none" w:sz="0" w:space="0" w:color="auto"/>
                    <w:bottom w:val="none" w:sz="0" w:space="0" w:color="auto"/>
                    <w:right w:val="none" w:sz="0" w:space="0" w:color="auto"/>
                  </w:divBdr>
                  <w:divsChild>
                    <w:div w:id="1457330065">
                      <w:marLeft w:val="0"/>
                      <w:marRight w:val="0"/>
                      <w:marTop w:val="0"/>
                      <w:marBottom w:val="0"/>
                      <w:divBdr>
                        <w:top w:val="none" w:sz="0" w:space="0" w:color="auto"/>
                        <w:left w:val="none" w:sz="0" w:space="0" w:color="auto"/>
                        <w:bottom w:val="none" w:sz="0" w:space="0" w:color="auto"/>
                        <w:right w:val="none" w:sz="0" w:space="0" w:color="auto"/>
                      </w:divBdr>
                      <w:divsChild>
                        <w:div w:id="103515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074914">
      <w:bodyDiv w:val="1"/>
      <w:marLeft w:val="0"/>
      <w:marRight w:val="0"/>
      <w:marTop w:val="0"/>
      <w:marBottom w:val="0"/>
      <w:divBdr>
        <w:top w:val="none" w:sz="0" w:space="0" w:color="auto"/>
        <w:left w:val="none" w:sz="0" w:space="0" w:color="auto"/>
        <w:bottom w:val="none" w:sz="0" w:space="0" w:color="auto"/>
        <w:right w:val="none" w:sz="0" w:space="0" w:color="auto"/>
      </w:divBdr>
    </w:div>
    <w:div w:id="1423457311">
      <w:bodyDiv w:val="1"/>
      <w:marLeft w:val="0"/>
      <w:marRight w:val="0"/>
      <w:marTop w:val="0"/>
      <w:marBottom w:val="0"/>
      <w:divBdr>
        <w:top w:val="none" w:sz="0" w:space="0" w:color="auto"/>
        <w:left w:val="none" w:sz="0" w:space="0" w:color="auto"/>
        <w:bottom w:val="none" w:sz="0" w:space="0" w:color="auto"/>
        <w:right w:val="none" w:sz="0" w:space="0" w:color="auto"/>
      </w:divBdr>
    </w:div>
    <w:div w:id="1472022630">
      <w:bodyDiv w:val="1"/>
      <w:marLeft w:val="0"/>
      <w:marRight w:val="0"/>
      <w:marTop w:val="0"/>
      <w:marBottom w:val="0"/>
      <w:divBdr>
        <w:top w:val="none" w:sz="0" w:space="0" w:color="auto"/>
        <w:left w:val="none" w:sz="0" w:space="0" w:color="auto"/>
        <w:bottom w:val="none" w:sz="0" w:space="0" w:color="auto"/>
        <w:right w:val="none" w:sz="0" w:space="0" w:color="auto"/>
      </w:divBdr>
    </w:div>
    <w:div w:id="1598098267">
      <w:bodyDiv w:val="1"/>
      <w:marLeft w:val="0"/>
      <w:marRight w:val="0"/>
      <w:marTop w:val="0"/>
      <w:marBottom w:val="0"/>
      <w:divBdr>
        <w:top w:val="none" w:sz="0" w:space="0" w:color="auto"/>
        <w:left w:val="none" w:sz="0" w:space="0" w:color="auto"/>
        <w:bottom w:val="none" w:sz="0" w:space="0" w:color="auto"/>
        <w:right w:val="none" w:sz="0" w:space="0" w:color="auto"/>
      </w:divBdr>
    </w:div>
    <w:div w:id="1621374767">
      <w:bodyDiv w:val="1"/>
      <w:marLeft w:val="0"/>
      <w:marRight w:val="0"/>
      <w:marTop w:val="0"/>
      <w:marBottom w:val="0"/>
      <w:divBdr>
        <w:top w:val="none" w:sz="0" w:space="0" w:color="auto"/>
        <w:left w:val="none" w:sz="0" w:space="0" w:color="auto"/>
        <w:bottom w:val="none" w:sz="0" w:space="0" w:color="auto"/>
        <w:right w:val="none" w:sz="0" w:space="0" w:color="auto"/>
      </w:divBdr>
    </w:div>
    <w:div w:id="1657563343">
      <w:bodyDiv w:val="1"/>
      <w:marLeft w:val="0"/>
      <w:marRight w:val="0"/>
      <w:marTop w:val="0"/>
      <w:marBottom w:val="0"/>
      <w:divBdr>
        <w:top w:val="none" w:sz="0" w:space="0" w:color="auto"/>
        <w:left w:val="none" w:sz="0" w:space="0" w:color="auto"/>
        <w:bottom w:val="none" w:sz="0" w:space="0" w:color="auto"/>
        <w:right w:val="none" w:sz="0" w:space="0" w:color="auto"/>
      </w:divBdr>
    </w:div>
    <w:div w:id="1796366713">
      <w:bodyDiv w:val="1"/>
      <w:marLeft w:val="0"/>
      <w:marRight w:val="0"/>
      <w:marTop w:val="0"/>
      <w:marBottom w:val="0"/>
      <w:divBdr>
        <w:top w:val="none" w:sz="0" w:space="0" w:color="auto"/>
        <w:left w:val="none" w:sz="0" w:space="0" w:color="auto"/>
        <w:bottom w:val="none" w:sz="0" w:space="0" w:color="auto"/>
        <w:right w:val="none" w:sz="0" w:space="0" w:color="auto"/>
      </w:divBdr>
    </w:div>
    <w:div w:id="1983850017">
      <w:bodyDiv w:val="1"/>
      <w:marLeft w:val="0"/>
      <w:marRight w:val="0"/>
      <w:marTop w:val="0"/>
      <w:marBottom w:val="0"/>
      <w:divBdr>
        <w:top w:val="none" w:sz="0" w:space="0" w:color="auto"/>
        <w:left w:val="none" w:sz="0" w:space="0" w:color="auto"/>
        <w:bottom w:val="none" w:sz="0" w:space="0" w:color="auto"/>
        <w:right w:val="none" w:sz="0" w:space="0" w:color="auto"/>
      </w:divBdr>
    </w:div>
    <w:div w:id="2026712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01.safelinks.protection.outlook.com/?url=https%3A%2F%2Fwww.gov.uk%2Fcheck-uk-visa&amp;data=04%7C01%7Csg43%40st-andrews.ac.uk%7Cafac7322058645cedc6808da12632e01%7Cf85626cb0da849d3aa5864ef678ef01a%7C0%7C0%7C637842514422631093%7CUnknown%7CTWFpbGZsb3d8eyJWIjoiMC4wLjAwMDAiLCJQIjoiV2luMzIiLCJBTiI6Ik1haWwiLCJXVCI6Mn0%3D%7C3000&amp;sdata=kM%2F3JwneeNydEuqzYCOGR8Av87sjhFySRETnsBd8Rb8%3D&amp;reserved=0" TargetMode="External"/><Relationship Id="rId18" Type="http://schemas.openxmlformats.org/officeDocument/2006/relationships/hyperlink" Target="https://www.st-andrews.ac.uk/hr/edi/" TargetMode="External"/><Relationship Id="rId26" Type="http://schemas.openxmlformats.org/officeDocument/2006/relationships/hyperlink" Target="https://www.st-andrews.ac.uk/sport/" TargetMode="External"/><Relationship Id="rId3" Type="http://schemas.openxmlformats.org/officeDocument/2006/relationships/customXml" Target="../customXml/item3.xml"/><Relationship Id="rId21" Type="http://schemas.openxmlformats.org/officeDocument/2006/relationships/hyperlink" Target="https://news.st-andrews.ac.uk/archive/st-andrews-students-most-positive-in-uk/" TargetMode="External"/><Relationship Id="rId7" Type="http://schemas.openxmlformats.org/officeDocument/2006/relationships/settings" Target="settings.xml"/><Relationship Id="rId12" Type="http://schemas.openxmlformats.org/officeDocument/2006/relationships/hyperlink" Target="https://www.st-andrews.ac.uk/mathematics-statistics/about/equality-diversity/" TargetMode="External"/><Relationship Id="rId17" Type="http://schemas.openxmlformats.org/officeDocument/2006/relationships/hyperlink" Target="mailto:hrimmigration@st-andrews.ac.uk" TargetMode="External"/><Relationship Id="rId25" Type="http://schemas.openxmlformats.org/officeDocument/2006/relationships/hyperlink" Target="https://www.st-andrews.ac.uk/about/governance/university-strategy/" TargetMode="External"/><Relationship Id="rId2" Type="http://schemas.openxmlformats.org/officeDocument/2006/relationships/customXml" Target="../customXml/item2.xml"/><Relationship Id="rId16" Type="http://schemas.openxmlformats.org/officeDocument/2006/relationships/hyperlink" Target="https://eur01.safelinks.protection.outlook.com/?url=https%3A%2F%2Fwww.gov.uk%2Fcheck-uk-visa&amp;data=04%7C01%7Csg43%40st-andrews.ac.uk%7Cafac7322058645cedc6808da12632e01%7Cf85626cb0da849d3aa5864ef678ef01a%7C0%7C0%7C637842514422631093%7CUnknown%7CTWFpbGZsb3d8eyJWIjoiMC4wLjAwMDAiLCJQIjoiV2luMzIiLCJBTiI6Ik1haWwiLCJXVCI6Mn0%3D%7C3000&amp;sdata=kM%2F3JwneeNydEuqzYCOGR8Av87sjhFySRETnsBd8Rb8%3D&amp;reserved=0" TargetMode="External"/><Relationship Id="rId20" Type="http://schemas.openxmlformats.org/officeDocument/2006/relationships/hyperlink" Target="https://news.st-andrews.ac.uk/archive/historic-double-first-for-st-andrew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t-andrews.ac.uk/maths/" TargetMode="External"/><Relationship Id="rId24" Type="http://schemas.openxmlformats.org/officeDocument/2006/relationships/hyperlink" Target="https://news.st-andrews.ac.uk/archive/athena-swan-awards/" TargetMode="External"/><Relationship Id="rId5" Type="http://schemas.openxmlformats.org/officeDocument/2006/relationships/numbering" Target="numbering.xml"/><Relationship Id="rId15" Type="http://schemas.openxmlformats.org/officeDocument/2006/relationships/hyperlink" Target="http://www.vacancies.st-andrews.ac.uk/welcome.aspx" TargetMode="External"/><Relationship Id="rId23" Type="http://schemas.openxmlformats.org/officeDocument/2006/relationships/hyperlink" Target="https://www.dailymail.co.uk/news/university-guide/article-12491201/University-rankings-league-table-Use-Daily-Mails-interactive-guide-right-uni-you.html" TargetMode="External"/><Relationship Id="rId28" Type="http://schemas.openxmlformats.org/officeDocument/2006/relationships/hyperlink" Target="https://www.st-andrews.ac.uk/hr/edi/carers/childcare/nurseries/" TargetMode="External"/><Relationship Id="rId10" Type="http://schemas.openxmlformats.org/officeDocument/2006/relationships/endnotes" Target="endnotes.xml"/><Relationship Id="rId19" Type="http://schemas.openxmlformats.org/officeDocument/2006/relationships/hyperlink" Target="https://news.st-andrews.ac.uk/archive/st-andrews-keeps-top-spot-in-uk-university-ranking/"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rimmigration@st-andrews.ac.uk" TargetMode="External"/><Relationship Id="rId22" Type="http://schemas.openxmlformats.org/officeDocument/2006/relationships/hyperlink" Target="https://news.st-andrews.ac.uk/archive/st-andrews-top-in-new-university-rankings/" TargetMode="External"/><Relationship Id="rId27" Type="http://schemas.openxmlformats.org/officeDocument/2006/relationships/hyperlink" Target="https://www.st-andrews.ac.uk/music/"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6D0C7722CF64F4CB0A455EDB7B6E9F1" ma:contentTypeVersion="18" ma:contentTypeDescription="Create a new document." ma:contentTypeScope="" ma:versionID="884f576bade0f10600c76b7ff9a9fb7e">
  <xsd:schema xmlns:xsd="http://www.w3.org/2001/XMLSchema" xmlns:xs="http://www.w3.org/2001/XMLSchema" xmlns:p="http://schemas.microsoft.com/office/2006/metadata/properties" xmlns:ns2="0c692146-f228-4065-9f22-d8108c07b2dd" xmlns:ns3="8e3f7c80-f929-4efa-a14d-7f530b14bce9" xmlns:ns4="12c1d019-452c-4f5f-9397-ffc6d392f7a1" targetNamespace="http://schemas.microsoft.com/office/2006/metadata/properties" ma:root="true" ma:fieldsID="0be5cd16a9173bb96fe2252714b7fc79" ns2:_="" ns3:_="" ns4:_="">
    <xsd:import namespace="0c692146-f228-4065-9f22-d8108c07b2dd"/>
    <xsd:import namespace="8e3f7c80-f929-4efa-a14d-7f530b14bce9"/>
    <xsd:import namespace="12c1d019-452c-4f5f-9397-ffc6d392f7a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692146-f228-4065-9f22-d8108c07b2d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0da81f9-6af2-4f4e-af6b-6c9f66f5c411"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3f7c80-f929-4efa-a14d-7f530b14bce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c1d019-452c-4f5f-9397-ffc6d392f7a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e41793c3-a0d2-4bf1-b8bd-aaace8071b1c}" ma:internalName="TaxCatchAll" ma:showField="CatchAllData" ma:web="8e3f7c80-f929-4efa-a14d-7f530b14bce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c692146-f228-4065-9f22-d8108c07b2dd">
      <Terms xmlns="http://schemas.microsoft.com/office/infopath/2007/PartnerControls"/>
    </lcf76f155ced4ddcb4097134ff3c332f>
    <TaxCatchAll xmlns="12c1d019-452c-4f5f-9397-ffc6d392f7a1" xsi:nil="true"/>
  </documentManagement>
</p:properties>
</file>

<file path=customXml/itemProps1.xml><?xml version="1.0" encoding="utf-8"?>
<ds:datastoreItem xmlns:ds="http://schemas.openxmlformats.org/officeDocument/2006/customXml" ds:itemID="{273759CD-59C2-4984-A011-270F8CFFE5E5}">
  <ds:schemaRefs>
    <ds:schemaRef ds:uri="http://schemas.openxmlformats.org/officeDocument/2006/bibliography"/>
  </ds:schemaRefs>
</ds:datastoreItem>
</file>

<file path=customXml/itemProps2.xml><?xml version="1.0" encoding="utf-8"?>
<ds:datastoreItem xmlns:ds="http://schemas.openxmlformats.org/officeDocument/2006/customXml" ds:itemID="{BA474F4B-0D56-42E0-AB32-ED7BBD1A6E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692146-f228-4065-9f22-d8108c07b2dd"/>
    <ds:schemaRef ds:uri="8e3f7c80-f929-4efa-a14d-7f530b14bce9"/>
    <ds:schemaRef ds:uri="12c1d019-452c-4f5f-9397-ffc6d392f7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F5080B-8A7E-45A1-9F84-5992CC2F4582}">
  <ds:schemaRefs>
    <ds:schemaRef ds:uri="http://schemas.microsoft.com/sharepoint/v3/contenttype/forms"/>
  </ds:schemaRefs>
</ds:datastoreItem>
</file>

<file path=customXml/itemProps4.xml><?xml version="1.0" encoding="utf-8"?>
<ds:datastoreItem xmlns:ds="http://schemas.openxmlformats.org/officeDocument/2006/customXml" ds:itemID="{21C64FBF-192C-46A1-8612-96969E35BED4}">
  <ds:schemaRefs>
    <ds:schemaRef ds:uri="http://schemas.microsoft.com/office/2006/metadata/properties"/>
    <ds:schemaRef ds:uri="http://schemas.microsoft.com/office/infopath/2007/PartnerControls"/>
    <ds:schemaRef ds:uri="0c692146-f228-4065-9f22-d8108c07b2dd"/>
    <ds:schemaRef ds:uri="12c1d019-452c-4f5f-9397-ffc6d392f7a1"/>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13</Pages>
  <Words>4346</Words>
  <Characters>28446</Characters>
  <Application>Microsoft Office Word</Application>
  <DocSecurity>0</DocSecurity>
  <Lines>237</Lines>
  <Paragraphs>65</Paragraphs>
  <ScaleCrop>false</ScaleCrop>
  <HeadingPairs>
    <vt:vector size="2" baseType="variant">
      <vt:variant>
        <vt:lpstr>Title</vt:lpstr>
      </vt:variant>
      <vt:variant>
        <vt:i4>1</vt:i4>
      </vt:variant>
    </vt:vector>
  </HeadingPairs>
  <TitlesOfParts>
    <vt:vector size="1" baseType="lpstr">
      <vt:lpstr>Job Description</vt:lpstr>
    </vt:vector>
  </TitlesOfParts>
  <Company>University of St Andrews</Company>
  <LinksUpToDate>false</LinksUpToDate>
  <CharactersWithSpaces>32727</CharactersWithSpaces>
  <SharedDoc>false</SharedDoc>
  <HLinks>
    <vt:vector size="216" baseType="variant">
      <vt:variant>
        <vt:i4>1179670</vt:i4>
      </vt:variant>
      <vt:variant>
        <vt:i4>108</vt:i4>
      </vt:variant>
      <vt:variant>
        <vt:i4>0</vt:i4>
      </vt:variant>
      <vt:variant>
        <vt:i4>5</vt:i4>
      </vt:variant>
      <vt:variant>
        <vt:lpwstr>https://biology.st-andrews.ac.uk/edi/2021/05/10/school-of-biology-receives-an-athena-swan-gold-award/</vt:lpwstr>
      </vt:variant>
      <vt:variant>
        <vt:lpwstr/>
      </vt:variant>
      <vt:variant>
        <vt:i4>2293834</vt:i4>
      </vt:variant>
      <vt:variant>
        <vt:i4>105</vt:i4>
      </vt:variant>
      <vt:variant>
        <vt:i4>0</vt:i4>
      </vt:variant>
      <vt:variant>
        <vt:i4>5</vt:i4>
      </vt:variant>
      <vt:variant>
        <vt:lpwstr>https://www.st-andrews.ac.uk/hr/edi/sex_gender/athenaswansupport/</vt:lpwstr>
      </vt:variant>
      <vt:variant>
        <vt:lpwstr/>
      </vt:variant>
      <vt:variant>
        <vt:i4>458769</vt:i4>
      </vt:variant>
      <vt:variant>
        <vt:i4>102</vt:i4>
      </vt:variant>
      <vt:variant>
        <vt:i4>0</vt:i4>
      </vt:variant>
      <vt:variant>
        <vt:i4>5</vt:i4>
      </vt:variant>
      <vt:variant>
        <vt:lpwstr>https://news.st-andrews.ac.uk/archive/university-secures-gender-equality-awards/</vt:lpwstr>
      </vt:variant>
      <vt:variant>
        <vt:lpwstr/>
      </vt:variant>
      <vt:variant>
        <vt:i4>6225933</vt:i4>
      </vt:variant>
      <vt:variant>
        <vt:i4>99</vt:i4>
      </vt:variant>
      <vt:variant>
        <vt:i4>0</vt:i4>
      </vt:variant>
      <vt:variant>
        <vt:i4>5</vt:i4>
      </vt:variant>
      <vt:variant>
        <vt:lpwstr>https://news.st-andrews.ac.uk/archive/athena-swan-awards/</vt:lpwstr>
      </vt:variant>
      <vt:variant>
        <vt:lpwstr/>
      </vt:variant>
      <vt:variant>
        <vt:i4>8257586</vt:i4>
      </vt:variant>
      <vt:variant>
        <vt:i4>96</vt:i4>
      </vt:variant>
      <vt:variant>
        <vt:i4>0</vt:i4>
      </vt:variant>
      <vt:variant>
        <vt:i4>5</vt:i4>
      </vt:variant>
      <vt:variant>
        <vt:lpwstr>https://www.topuniversities.com/university-rankings/world-university-rankings/2022</vt:lpwstr>
      </vt:variant>
      <vt:variant>
        <vt:lpwstr/>
      </vt:variant>
      <vt:variant>
        <vt:i4>6619196</vt:i4>
      </vt:variant>
      <vt:variant>
        <vt:i4>93</vt:i4>
      </vt:variant>
      <vt:variant>
        <vt:i4>0</vt:i4>
      </vt:variant>
      <vt:variant>
        <vt:i4>5</vt:i4>
      </vt:variant>
      <vt:variant>
        <vt:lpwstr>https://news.st-andrews.ac.uk/archive/st-andrews-top-for-student-experience-2/</vt:lpwstr>
      </vt:variant>
      <vt:variant>
        <vt:lpwstr/>
      </vt:variant>
      <vt:variant>
        <vt:i4>7209058</vt:i4>
      </vt:variant>
      <vt:variant>
        <vt:i4>90</vt:i4>
      </vt:variant>
      <vt:variant>
        <vt:i4>0</vt:i4>
      </vt:variant>
      <vt:variant>
        <vt:i4>5</vt:i4>
      </vt:variant>
      <vt:variant>
        <vt:lpwstr>https://news.st-andrews.ac.uk/archive/st-andrews-scoops-top-teaching-award/</vt:lpwstr>
      </vt:variant>
      <vt:variant>
        <vt:lpwstr/>
      </vt:variant>
      <vt:variant>
        <vt:i4>7929968</vt:i4>
      </vt:variant>
      <vt:variant>
        <vt:i4>87</vt:i4>
      </vt:variant>
      <vt:variant>
        <vt:i4>0</vt:i4>
      </vt:variant>
      <vt:variant>
        <vt:i4>5</vt:i4>
      </vt:variant>
      <vt:variant>
        <vt:lpwstr>https://news.st-andrews.ac.uk/archive/university-challenged-st-andrews-breaks-oxbridge/</vt:lpwstr>
      </vt:variant>
      <vt:variant>
        <vt:lpwstr/>
      </vt:variant>
      <vt:variant>
        <vt:i4>7602300</vt:i4>
      </vt:variant>
      <vt:variant>
        <vt:i4>84</vt:i4>
      </vt:variant>
      <vt:variant>
        <vt:i4>0</vt:i4>
      </vt:variant>
      <vt:variant>
        <vt:i4>5</vt:i4>
      </vt:variant>
      <vt:variant>
        <vt:lpwstr>https://news.st-andrews.ac.uk/archive/staff-and-students-help-st-andrews-to-league-table-first/</vt:lpwstr>
      </vt:variant>
      <vt:variant>
        <vt:lpwstr/>
      </vt:variant>
      <vt:variant>
        <vt:i4>3932257</vt:i4>
      </vt:variant>
      <vt:variant>
        <vt:i4>81</vt:i4>
      </vt:variant>
      <vt:variant>
        <vt:i4>0</vt:i4>
      </vt:variant>
      <vt:variant>
        <vt:i4>5</vt:i4>
      </vt:variant>
      <vt:variant>
        <vt:lpwstr>https://www.thecompleteuniversityguide.co.uk/league-tables/rankings</vt:lpwstr>
      </vt:variant>
      <vt:variant>
        <vt:lpwstr/>
      </vt:variant>
      <vt:variant>
        <vt:i4>1376345</vt:i4>
      </vt:variant>
      <vt:variant>
        <vt:i4>78</vt:i4>
      </vt:variant>
      <vt:variant>
        <vt:i4>0</vt:i4>
      </vt:variant>
      <vt:variant>
        <vt:i4>5</vt:i4>
      </vt:variant>
      <vt:variant>
        <vt:lpwstr>https://www.theguardian.com/education/universityguide</vt:lpwstr>
      </vt:variant>
      <vt:variant>
        <vt:lpwstr/>
      </vt:variant>
      <vt:variant>
        <vt:i4>7798819</vt:i4>
      </vt:variant>
      <vt:variant>
        <vt:i4>75</vt:i4>
      </vt:variant>
      <vt:variant>
        <vt:i4>0</vt:i4>
      </vt:variant>
      <vt:variant>
        <vt:i4>5</vt:i4>
      </vt:variant>
      <vt:variant>
        <vt:lpwstr>https://www.thetimes.co.uk/article/good-university-guide-in-full-tp6dzs7wn</vt:lpwstr>
      </vt:variant>
      <vt:variant>
        <vt:lpwstr/>
      </vt:variant>
      <vt:variant>
        <vt:i4>7798819</vt:i4>
      </vt:variant>
      <vt:variant>
        <vt:i4>72</vt:i4>
      </vt:variant>
      <vt:variant>
        <vt:i4>0</vt:i4>
      </vt:variant>
      <vt:variant>
        <vt:i4>5</vt:i4>
      </vt:variant>
      <vt:variant>
        <vt:lpwstr>https://www.thetimes.co.uk/article/good-university-guide-in-full-tp6dzs7wn</vt:lpwstr>
      </vt:variant>
      <vt:variant>
        <vt:lpwstr/>
      </vt:variant>
      <vt:variant>
        <vt:i4>6291519</vt:i4>
      </vt:variant>
      <vt:variant>
        <vt:i4>69</vt:i4>
      </vt:variant>
      <vt:variant>
        <vt:i4>0</vt:i4>
      </vt:variant>
      <vt:variant>
        <vt:i4>5</vt:i4>
      </vt:variant>
      <vt:variant>
        <vt:lpwstr>https://eur01.safelinks.protection.outlook.com/?url=https%3A%2F%2Fwww.ref.ac.uk%2F&amp;data=05%7C01%7Csc350%40st-andrews.ac.uk%7C49aceb5f63c240c926ff08da4862842c%7Cf85626cb0da849d3aa5864ef678ef01a%7C0%7C0%7C637901885197306115%7CUnknown%7CTWFpbGZsb3d8eyJWIjoiMC4wLjAwMDAiLCJQIjoiV2luMzIiLCJBTiI6Ik1haWwiLCJXVCI6Mn0%3D%7C3000%7C%7C%7C&amp;sdata=jhSn5A9k8jI8xV2A9dKVyyvOmE88Q37jibV8gR%2B14SQ%3D&amp;reserved=0</vt:lpwstr>
      </vt:variant>
      <vt:variant>
        <vt:lpwstr/>
      </vt:variant>
      <vt:variant>
        <vt:i4>2228262</vt:i4>
      </vt:variant>
      <vt:variant>
        <vt:i4>66</vt:i4>
      </vt:variant>
      <vt:variant>
        <vt:i4>0</vt:i4>
      </vt:variant>
      <vt:variant>
        <vt:i4>5</vt:i4>
      </vt:variant>
      <vt:variant>
        <vt:lpwstr>https://news.st-andrews.ac.uk/archive/top-of-the-class/</vt:lpwstr>
      </vt:variant>
      <vt:variant>
        <vt:lpwstr/>
      </vt:variant>
      <vt:variant>
        <vt:i4>7864431</vt:i4>
      </vt:variant>
      <vt:variant>
        <vt:i4>63</vt:i4>
      </vt:variant>
      <vt:variant>
        <vt:i4>0</vt:i4>
      </vt:variant>
      <vt:variant>
        <vt:i4>5</vt:i4>
      </vt:variant>
      <vt:variant>
        <vt:lpwstr>https://www.st-andrews.ac.uk/about/governance/university-strategy/</vt:lpwstr>
      </vt:variant>
      <vt:variant>
        <vt:lpwstr/>
      </vt:variant>
      <vt:variant>
        <vt:i4>6881337</vt:i4>
      </vt:variant>
      <vt:variant>
        <vt:i4>60</vt:i4>
      </vt:variant>
      <vt:variant>
        <vt:i4>0</vt:i4>
      </vt:variant>
      <vt:variant>
        <vt:i4>5</vt:i4>
      </vt:variant>
      <vt:variant>
        <vt:lpwstr>https://www.st-andrews.ac.uk/about/governance/key-officials/principal/</vt:lpwstr>
      </vt:variant>
      <vt:variant>
        <vt:lpwstr/>
      </vt:variant>
      <vt:variant>
        <vt:i4>4849715</vt:i4>
      </vt:variant>
      <vt:variant>
        <vt:i4>57</vt:i4>
      </vt:variant>
      <vt:variant>
        <vt:i4>0</vt:i4>
      </vt:variant>
      <vt:variant>
        <vt:i4>5</vt:i4>
      </vt:variant>
      <vt:variant>
        <vt:lpwstr>https://en.wikipedia.org/wiki/St_Andrews</vt:lpwstr>
      </vt:variant>
      <vt:variant>
        <vt:lpwstr/>
      </vt:variant>
      <vt:variant>
        <vt:i4>7929979</vt:i4>
      </vt:variant>
      <vt:variant>
        <vt:i4>54</vt:i4>
      </vt:variant>
      <vt:variant>
        <vt:i4>0</vt:i4>
      </vt:variant>
      <vt:variant>
        <vt:i4>5</vt:i4>
      </vt:variant>
      <vt:variant>
        <vt:lpwstr>https://www.st-andrews.ac.uk/hr/edi/carers/childcare/nurseries/</vt:lpwstr>
      </vt:variant>
      <vt:variant>
        <vt:lpwstr/>
      </vt:variant>
      <vt:variant>
        <vt:i4>7733374</vt:i4>
      </vt:variant>
      <vt:variant>
        <vt:i4>51</vt:i4>
      </vt:variant>
      <vt:variant>
        <vt:i4>0</vt:i4>
      </vt:variant>
      <vt:variant>
        <vt:i4>5</vt:i4>
      </vt:variant>
      <vt:variant>
        <vt:lpwstr>https://www.st-andrews.ac.uk/music/</vt:lpwstr>
      </vt:variant>
      <vt:variant>
        <vt:lpwstr/>
      </vt:variant>
      <vt:variant>
        <vt:i4>6488160</vt:i4>
      </vt:variant>
      <vt:variant>
        <vt:i4>48</vt:i4>
      </vt:variant>
      <vt:variant>
        <vt:i4>0</vt:i4>
      </vt:variant>
      <vt:variant>
        <vt:i4>5</vt:i4>
      </vt:variant>
      <vt:variant>
        <vt:lpwstr>https://www.st-andrews.ac.uk/sport/</vt:lpwstr>
      </vt:variant>
      <vt:variant>
        <vt:lpwstr/>
      </vt:variant>
      <vt:variant>
        <vt:i4>5308434</vt:i4>
      </vt:variant>
      <vt:variant>
        <vt:i4>45</vt:i4>
      </vt:variant>
      <vt:variant>
        <vt:i4>0</vt:i4>
      </vt:variant>
      <vt:variant>
        <vt:i4>5</vt:i4>
      </vt:variant>
      <vt:variant>
        <vt:lpwstr>https://www.st-andrews.ac.uk/sustainability/</vt:lpwstr>
      </vt:variant>
      <vt:variant>
        <vt:lpwstr/>
      </vt:variant>
      <vt:variant>
        <vt:i4>7864431</vt:i4>
      </vt:variant>
      <vt:variant>
        <vt:i4>42</vt:i4>
      </vt:variant>
      <vt:variant>
        <vt:i4>0</vt:i4>
      </vt:variant>
      <vt:variant>
        <vt:i4>5</vt:i4>
      </vt:variant>
      <vt:variant>
        <vt:lpwstr>https://www.st-andrews.ac.uk/about/governance/university-strategy/</vt:lpwstr>
      </vt:variant>
      <vt:variant>
        <vt:lpwstr/>
      </vt:variant>
      <vt:variant>
        <vt:i4>6225933</vt:i4>
      </vt:variant>
      <vt:variant>
        <vt:i4>39</vt:i4>
      </vt:variant>
      <vt:variant>
        <vt:i4>0</vt:i4>
      </vt:variant>
      <vt:variant>
        <vt:i4>5</vt:i4>
      </vt:variant>
      <vt:variant>
        <vt:lpwstr>https://news.st-andrews.ac.uk/archive/athena-swan-awards/</vt:lpwstr>
      </vt:variant>
      <vt:variant>
        <vt:lpwstr/>
      </vt:variant>
      <vt:variant>
        <vt:i4>3801200</vt:i4>
      </vt:variant>
      <vt:variant>
        <vt:i4>36</vt:i4>
      </vt:variant>
      <vt:variant>
        <vt:i4>0</vt:i4>
      </vt:variant>
      <vt:variant>
        <vt:i4>5</vt:i4>
      </vt:variant>
      <vt:variant>
        <vt:lpwstr>https://www.ref.ac.uk/</vt:lpwstr>
      </vt:variant>
      <vt:variant>
        <vt:lpwstr/>
      </vt:variant>
      <vt:variant>
        <vt:i4>6619196</vt:i4>
      </vt:variant>
      <vt:variant>
        <vt:i4>33</vt:i4>
      </vt:variant>
      <vt:variant>
        <vt:i4>0</vt:i4>
      </vt:variant>
      <vt:variant>
        <vt:i4>5</vt:i4>
      </vt:variant>
      <vt:variant>
        <vt:lpwstr>https://news.st-andrews.ac.uk/archive/st-andrews-top-for-student-experience-2/</vt:lpwstr>
      </vt:variant>
      <vt:variant>
        <vt:lpwstr/>
      </vt:variant>
      <vt:variant>
        <vt:i4>3932257</vt:i4>
      </vt:variant>
      <vt:variant>
        <vt:i4>30</vt:i4>
      </vt:variant>
      <vt:variant>
        <vt:i4>0</vt:i4>
      </vt:variant>
      <vt:variant>
        <vt:i4>5</vt:i4>
      </vt:variant>
      <vt:variant>
        <vt:lpwstr>https://www.thecompleteuniversityguide.co.uk/league-tables/rankings</vt:lpwstr>
      </vt:variant>
      <vt:variant>
        <vt:lpwstr/>
      </vt:variant>
      <vt:variant>
        <vt:i4>7667809</vt:i4>
      </vt:variant>
      <vt:variant>
        <vt:i4>27</vt:i4>
      </vt:variant>
      <vt:variant>
        <vt:i4>0</vt:i4>
      </vt:variant>
      <vt:variant>
        <vt:i4>5</vt:i4>
      </vt:variant>
      <vt:variant>
        <vt:lpwstr>https://news.st-andrews.ac.uk/archive/st-andrews-named-university-of-the-year/</vt:lpwstr>
      </vt:variant>
      <vt:variant>
        <vt:lpwstr/>
      </vt:variant>
      <vt:variant>
        <vt:i4>2228262</vt:i4>
      </vt:variant>
      <vt:variant>
        <vt:i4>24</vt:i4>
      </vt:variant>
      <vt:variant>
        <vt:i4>0</vt:i4>
      </vt:variant>
      <vt:variant>
        <vt:i4>5</vt:i4>
      </vt:variant>
      <vt:variant>
        <vt:lpwstr>https://news.st-andrews.ac.uk/archive/top-of-the-class/</vt:lpwstr>
      </vt:variant>
      <vt:variant>
        <vt:lpwstr/>
      </vt:variant>
      <vt:variant>
        <vt:i4>458753</vt:i4>
      </vt:variant>
      <vt:variant>
        <vt:i4>21</vt:i4>
      </vt:variant>
      <vt:variant>
        <vt:i4>0</vt:i4>
      </vt:variant>
      <vt:variant>
        <vt:i4>5</vt:i4>
      </vt:variant>
      <vt:variant>
        <vt:lpwstr>https://www.st-andrews.ac.uk/mathematics-statistics/about/equality-diversity/</vt:lpwstr>
      </vt:variant>
      <vt:variant>
        <vt:lpwstr/>
      </vt:variant>
      <vt:variant>
        <vt:i4>458780</vt:i4>
      </vt:variant>
      <vt:variant>
        <vt:i4>18</vt:i4>
      </vt:variant>
      <vt:variant>
        <vt:i4>0</vt:i4>
      </vt:variant>
      <vt:variant>
        <vt:i4>5</vt:i4>
      </vt:variant>
      <vt:variant>
        <vt:lpwstr>https://www.st-andrews.ac.uk/hr/edi/</vt:lpwstr>
      </vt:variant>
      <vt:variant>
        <vt:lpwstr/>
      </vt:variant>
      <vt:variant>
        <vt:i4>2490427</vt:i4>
      </vt:variant>
      <vt:variant>
        <vt:i4>15</vt:i4>
      </vt:variant>
      <vt:variant>
        <vt:i4>0</vt:i4>
      </vt:variant>
      <vt:variant>
        <vt:i4>5</vt:i4>
      </vt:variant>
      <vt:variant>
        <vt:lpwstr>http://www.vacancies.st-andrews.ac.uk/welcome.aspx</vt:lpwstr>
      </vt:variant>
      <vt:variant>
        <vt:lpwstr/>
      </vt:variant>
      <vt:variant>
        <vt:i4>131133</vt:i4>
      </vt:variant>
      <vt:variant>
        <vt:i4>12</vt:i4>
      </vt:variant>
      <vt:variant>
        <vt:i4>0</vt:i4>
      </vt:variant>
      <vt:variant>
        <vt:i4>5</vt:i4>
      </vt:variant>
      <vt:variant>
        <vt:lpwstr>mailto:hrimmigration@st-andrews.ac.uk</vt:lpwstr>
      </vt:variant>
      <vt:variant>
        <vt:lpwstr/>
      </vt:variant>
      <vt:variant>
        <vt:i4>7209021</vt:i4>
      </vt:variant>
      <vt:variant>
        <vt:i4>9</vt:i4>
      </vt:variant>
      <vt:variant>
        <vt:i4>0</vt:i4>
      </vt:variant>
      <vt:variant>
        <vt:i4>5</vt:i4>
      </vt:variant>
      <vt:variant>
        <vt:lpwstr>https://eur01.safelinks.protection.outlook.com/?url=https%3A%2F%2Fwww.gov.uk%2Fcheck-uk-visa&amp;data=04%7C01%7Csg43%40st-andrews.ac.uk%7Cafac7322058645cedc6808da12632e01%7Cf85626cb0da849d3aa5864ef678ef01a%7C0%7C0%7C637842514422631093%7CUnknown%7CTWFpbGZsb3d8eyJWIjoiMC4wLjAwMDAiLCJQIjoiV2luMzIiLCJBTiI6Ik1haWwiLCJXVCI6Mn0%3D%7C3000&amp;sdata=kM%2F3JwneeNydEuqzYCOGR8Av87sjhFySRETnsBd8Rb8%3D&amp;reserved=0</vt:lpwstr>
      </vt:variant>
      <vt:variant>
        <vt:lpwstr/>
      </vt:variant>
      <vt:variant>
        <vt:i4>458753</vt:i4>
      </vt:variant>
      <vt:variant>
        <vt:i4>6</vt:i4>
      </vt:variant>
      <vt:variant>
        <vt:i4>0</vt:i4>
      </vt:variant>
      <vt:variant>
        <vt:i4>5</vt:i4>
      </vt:variant>
      <vt:variant>
        <vt:lpwstr>https://www.st-andrews.ac.uk/mathematics-statistics/about/equality-diversity/</vt:lpwstr>
      </vt:variant>
      <vt:variant>
        <vt:lpwstr/>
      </vt:variant>
      <vt:variant>
        <vt:i4>6357099</vt:i4>
      </vt:variant>
      <vt:variant>
        <vt:i4>3</vt:i4>
      </vt:variant>
      <vt:variant>
        <vt:i4>0</vt:i4>
      </vt:variant>
      <vt:variant>
        <vt:i4>5</vt:i4>
      </vt:variant>
      <vt:variant>
        <vt:lpwstr>https://www.st-andrews.ac.uk/maths/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pnhb</dc:creator>
  <cp:keywords/>
  <cp:lastModifiedBy>Nicola Box</cp:lastModifiedBy>
  <cp:revision>7</cp:revision>
  <cp:lastPrinted>2017-08-22T14:53:00Z</cp:lastPrinted>
  <dcterms:created xsi:type="dcterms:W3CDTF">2024-01-15T15:43:00Z</dcterms:created>
  <dcterms:modified xsi:type="dcterms:W3CDTF">2024-01-17T15:44:00Z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0x01010056D0C7722CF64F4CB0A455EDB7B6E9F1</vt:lpwstr>
  </property>
  <property fmtid="{D5CDD505-2E9C-101B-9397-08002B2CF9AE}" pid="3" name="GrammarlyDocumentId">
    <vt:lpwstr>7d8a700f410f0669de8e500fa6bfdaf8fc554a606255ae092b75cb83ecd84f94</vt:lpwstr>
  </property>
</Properties>
</file>