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01B4" w14:textId="77777777" w:rsidR="00C52627" w:rsidRDefault="00C52627" w:rsidP="00C52627">
      <w:pPr>
        <w:ind w:left="-1080"/>
        <w:rPr>
          <w:rFonts w:ascii="Verdana" w:hAnsi="Verdana" w:cs="Arial"/>
          <w:bCs/>
          <w:sz w:val="20"/>
          <w:szCs w:val="20"/>
          <w:highlight w:val="yellow"/>
          <w:lang w:val="en-GB"/>
        </w:rPr>
      </w:pPr>
    </w:p>
    <w:p w14:paraId="3FE84B21" w14:textId="77777777" w:rsidR="00C52627" w:rsidRDefault="00C52627" w:rsidP="00C52627">
      <w:pPr>
        <w:ind w:left="-1080"/>
        <w:rPr>
          <w:rFonts w:ascii="Verdana" w:hAnsi="Verdana" w:cs="Arial"/>
          <w:bCs/>
          <w:sz w:val="20"/>
          <w:szCs w:val="20"/>
          <w:highlight w:val="yellow"/>
          <w:lang w:val="en-GB"/>
        </w:rPr>
      </w:pPr>
    </w:p>
    <w:p w14:paraId="5B4CC40B" w14:textId="77777777" w:rsidR="00E304A4" w:rsidRPr="00CA3F65" w:rsidRDefault="00E304A4" w:rsidP="00E304A4">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7BA6E576" w14:textId="77777777" w:rsidTr="00091FAE">
        <w:tc>
          <w:tcPr>
            <w:tcW w:w="10620" w:type="dxa"/>
            <w:shd w:val="clear" w:color="auto" w:fill="9CC2E5"/>
          </w:tcPr>
          <w:p w14:paraId="2B09AE5E" w14:textId="77777777" w:rsidR="00E304A4" w:rsidRPr="007568E9" w:rsidRDefault="00E304A4" w:rsidP="00091FAE">
            <w:pPr>
              <w:rPr>
                <w:rFonts w:ascii="Verdana" w:hAnsi="Verdana" w:cs="Arial"/>
                <w:b/>
                <w:sz w:val="20"/>
                <w:szCs w:val="20"/>
                <w:lang w:val="en-GB"/>
              </w:rPr>
            </w:pPr>
          </w:p>
          <w:p w14:paraId="2D7313DB" w14:textId="77777777" w:rsidR="00E304A4" w:rsidRPr="007568E9" w:rsidRDefault="00E304A4" w:rsidP="00091FAE">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32CD8BE1" w14:textId="77777777" w:rsidR="00E304A4" w:rsidRPr="007568E9" w:rsidRDefault="00E304A4" w:rsidP="00091FAE">
            <w:pPr>
              <w:jc w:val="center"/>
              <w:rPr>
                <w:rFonts w:ascii="Verdana" w:hAnsi="Verdana" w:cs="Arial"/>
                <w:b/>
                <w:sz w:val="20"/>
                <w:szCs w:val="20"/>
                <w:lang w:val="en-GB"/>
              </w:rPr>
            </w:pPr>
          </w:p>
          <w:p w14:paraId="127C0FFB" w14:textId="77777777" w:rsidR="00E304A4" w:rsidRPr="007568E9" w:rsidRDefault="00E304A4" w:rsidP="00091FAE">
            <w:pPr>
              <w:jc w:val="center"/>
              <w:rPr>
                <w:rFonts w:ascii="Verdana" w:hAnsi="Verdana" w:cs="Arial"/>
                <w:b/>
                <w:sz w:val="20"/>
                <w:szCs w:val="20"/>
                <w:lang w:val="en-GB"/>
              </w:rPr>
            </w:pPr>
            <w:r>
              <w:rPr>
                <w:rFonts w:ascii="Verdana" w:hAnsi="Verdana" w:cs="Arial"/>
                <w:b/>
                <w:sz w:val="20"/>
                <w:szCs w:val="20"/>
                <w:lang w:val="en-GB"/>
              </w:rPr>
              <w:t>Global Office</w:t>
            </w:r>
          </w:p>
          <w:p w14:paraId="3C7DD079" w14:textId="77777777" w:rsidR="00E304A4" w:rsidRPr="007568E9" w:rsidRDefault="00E304A4" w:rsidP="00091FAE">
            <w:pPr>
              <w:jc w:val="center"/>
              <w:rPr>
                <w:rFonts w:ascii="Verdana" w:hAnsi="Verdana" w:cs="Arial"/>
                <w:b/>
                <w:sz w:val="20"/>
                <w:szCs w:val="20"/>
                <w:lang w:val="en-GB"/>
              </w:rPr>
            </w:pPr>
          </w:p>
          <w:p w14:paraId="41B385F4" w14:textId="6336436E" w:rsidR="00E304A4" w:rsidRPr="007568E9" w:rsidRDefault="005E4426" w:rsidP="00091FAE">
            <w:pPr>
              <w:jc w:val="center"/>
              <w:rPr>
                <w:rFonts w:ascii="Verdana" w:hAnsi="Verdana" w:cs="Arial"/>
                <w:b/>
                <w:sz w:val="20"/>
                <w:szCs w:val="20"/>
                <w:lang w:val="en-GB"/>
              </w:rPr>
            </w:pPr>
            <w:r>
              <w:rPr>
                <w:rFonts w:ascii="Verdana" w:hAnsi="Verdana" w:cs="Arial"/>
                <w:b/>
                <w:sz w:val="20"/>
                <w:szCs w:val="20"/>
                <w:lang w:val="en-GB"/>
              </w:rPr>
              <w:t>Partnerships Officer (Projects)</w:t>
            </w:r>
            <w:r w:rsidR="00E304A4" w:rsidRPr="007568E9">
              <w:rPr>
                <w:rFonts w:ascii="Verdana" w:hAnsi="Verdana" w:cs="Arial"/>
                <w:b/>
                <w:sz w:val="20"/>
                <w:szCs w:val="20"/>
                <w:lang w:val="en-GB"/>
              </w:rPr>
              <w:t xml:space="preserve"> – </w:t>
            </w:r>
            <w:r>
              <w:rPr>
                <w:rFonts w:ascii="Verdana" w:hAnsi="Verdana" w:cs="Arial"/>
                <w:b/>
                <w:sz w:val="20"/>
                <w:szCs w:val="20"/>
                <w:lang w:val="en-GB"/>
              </w:rPr>
              <w:t>AD2248MR</w:t>
            </w:r>
          </w:p>
          <w:p w14:paraId="1F26ACDF" w14:textId="77777777" w:rsidR="00E304A4" w:rsidRPr="007568E9" w:rsidRDefault="00E304A4" w:rsidP="00091FAE">
            <w:pPr>
              <w:jc w:val="center"/>
              <w:rPr>
                <w:rFonts w:ascii="Verdana" w:hAnsi="Verdana" w:cs="Arial"/>
                <w:b/>
                <w:sz w:val="20"/>
                <w:szCs w:val="20"/>
                <w:lang w:val="en-GB"/>
              </w:rPr>
            </w:pPr>
          </w:p>
          <w:p w14:paraId="29C2A893" w14:textId="77777777" w:rsidR="00E304A4" w:rsidRPr="007568E9" w:rsidRDefault="00E304A4" w:rsidP="00091FAE">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2BC9E6C5" w14:textId="77777777" w:rsidR="00E304A4" w:rsidRPr="007568E9" w:rsidRDefault="00E304A4" w:rsidP="00091FAE">
            <w:pPr>
              <w:ind w:left="-1080"/>
              <w:jc w:val="center"/>
              <w:rPr>
                <w:rFonts w:ascii="Verdana" w:hAnsi="Verdana" w:cs="Arial"/>
                <w:sz w:val="20"/>
                <w:szCs w:val="20"/>
                <w:lang w:val="en-GB"/>
              </w:rPr>
            </w:pPr>
          </w:p>
        </w:tc>
      </w:tr>
    </w:tbl>
    <w:p w14:paraId="4CBDCE29" w14:textId="77777777" w:rsidR="00E304A4" w:rsidRPr="007568E9" w:rsidRDefault="00E304A4" w:rsidP="00E304A4">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37966A34" w14:textId="77777777" w:rsidTr="00091FAE">
        <w:tc>
          <w:tcPr>
            <w:tcW w:w="10620" w:type="dxa"/>
            <w:shd w:val="clear" w:color="auto" w:fill="9CC2E5"/>
          </w:tcPr>
          <w:p w14:paraId="289AE31F" w14:textId="77777777" w:rsidR="00E304A4" w:rsidRPr="007568E9" w:rsidRDefault="00E304A4" w:rsidP="00091FAE">
            <w:pPr>
              <w:rPr>
                <w:rFonts w:ascii="Verdana" w:hAnsi="Verdana" w:cs="Arial"/>
                <w:b/>
                <w:sz w:val="20"/>
                <w:szCs w:val="20"/>
                <w:lang w:val="en-GB"/>
              </w:rPr>
            </w:pPr>
          </w:p>
          <w:p w14:paraId="5907E923" w14:textId="77777777" w:rsidR="00E304A4" w:rsidRPr="007568E9" w:rsidRDefault="00E304A4" w:rsidP="00091FAE">
            <w:pPr>
              <w:rPr>
                <w:rFonts w:ascii="Verdana" w:hAnsi="Verdana" w:cs="Arial"/>
                <w:b/>
                <w:sz w:val="20"/>
                <w:szCs w:val="20"/>
                <w:lang w:val="en-GB"/>
              </w:rPr>
            </w:pPr>
            <w:r>
              <w:rPr>
                <w:rFonts w:ascii="Verdana" w:hAnsi="Verdana" w:cs="Arial"/>
                <w:b/>
                <w:sz w:val="20"/>
                <w:szCs w:val="20"/>
                <w:lang w:val="en-GB"/>
              </w:rPr>
              <w:t>Global Office</w:t>
            </w:r>
          </w:p>
          <w:p w14:paraId="1F87CB7E" w14:textId="77777777" w:rsidR="00E304A4" w:rsidRPr="007568E9" w:rsidRDefault="00E304A4" w:rsidP="00091FAE">
            <w:pPr>
              <w:ind w:left="-1080"/>
              <w:jc w:val="center"/>
              <w:rPr>
                <w:rFonts w:ascii="Verdana" w:hAnsi="Verdana" w:cs="Arial"/>
                <w:sz w:val="20"/>
                <w:szCs w:val="20"/>
                <w:lang w:val="en-GB"/>
              </w:rPr>
            </w:pPr>
          </w:p>
        </w:tc>
      </w:tr>
    </w:tbl>
    <w:p w14:paraId="20752708" w14:textId="77777777" w:rsidR="00E304A4" w:rsidRPr="00CA3F65" w:rsidRDefault="00E304A4" w:rsidP="00E304A4">
      <w:pPr>
        <w:ind w:left="-1080" w:right="-1234"/>
        <w:rPr>
          <w:rFonts w:ascii="Verdana" w:hAnsi="Verdana" w:cs="Arial"/>
          <w:sz w:val="20"/>
          <w:szCs w:val="20"/>
        </w:rPr>
      </w:pPr>
    </w:p>
    <w:p w14:paraId="49672516" w14:textId="77777777" w:rsidR="00E304A4" w:rsidRPr="00C52627" w:rsidRDefault="00E304A4" w:rsidP="005E4426">
      <w:pPr>
        <w:ind w:left="-1080" w:right="-993"/>
        <w:jc w:val="both"/>
        <w:rPr>
          <w:rFonts w:ascii="Verdana" w:hAnsi="Verdana" w:cs="Arial"/>
          <w:bCs/>
          <w:sz w:val="20"/>
          <w:szCs w:val="20"/>
          <w:lang w:val="en-GB"/>
        </w:rPr>
      </w:pPr>
      <w:r w:rsidRPr="00C52627">
        <w:rPr>
          <w:rFonts w:ascii="Verdana" w:hAnsi="Verdana" w:cs="Arial"/>
          <w:bCs/>
          <w:sz w:val="20"/>
          <w:szCs w:val="20"/>
          <w:lang w:val="en-GB"/>
        </w:rPr>
        <w:t>Founded in the early 15</w:t>
      </w:r>
      <w:r w:rsidRPr="00C52627">
        <w:rPr>
          <w:rFonts w:ascii="Verdana" w:hAnsi="Verdana" w:cs="Arial"/>
          <w:bCs/>
          <w:sz w:val="20"/>
          <w:szCs w:val="20"/>
          <w:vertAlign w:val="superscript"/>
          <w:lang w:val="en-GB"/>
        </w:rPr>
        <w:t>th</w:t>
      </w:r>
      <w:r w:rsidRPr="00C52627">
        <w:rPr>
          <w:rFonts w:ascii="Verdana" w:hAnsi="Verdana" w:cs="Arial"/>
          <w:bCs/>
          <w:sz w:val="20"/>
          <w:szCs w:val="20"/>
          <w:lang w:val="en-GB"/>
        </w:rPr>
        <w:t xml:space="preserve"> Century, St Andrews is a Scottish university with a global orientation rooted in European traditions. Our demographic profile is highly distinctive with over 45% of our students and staff coming from outside the UK. We are proud that the University is ranked among the top universities in the world for its international outlook and we are determined to maintain and extend this element of our identity.</w:t>
      </w:r>
    </w:p>
    <w:p w14:paraId="1506AC43" w14:textId="77777777" w:rsidR="00E304A4" w:rsidRPr="00C52627" w:rsidRDefault="00E304A4" w:rsidP="005E4426">
      <w:pPr>
        <w:ind w:left="-1080" w:right="-993"/>
        <w:jc w:val="both"/>
        <w:rPr>
          <w:rFonts w:ascii="Verdana" w:hAnsi="Verdana" w:cs="Arial"/>
          <w:bCs/>
          <w:sz w:val="20"/>
          <w:szCs w:val="20"/>
          <w:lang w:val="en-GB"/>
        </w:rPr>
      </w:pPr>
    </w:p>
    <w:p w14:paraId="6ABF9FBD" w14:textId="77777777" w:rsidR="00E304A4" w:rsidRDefault="00E304A4" w:rsidP="005E4426">
      <w:pPr>
        <w:ind w:left="-1077" w:right="-993"/>
        <w:jc w:val="both"/>
        <w:rPr>
          <w:rFonts w:ascii="Verdana" w:hAnsi="Verdana" w:cs="Arial"/>
          <w:sz w:val="20"/>
          <w:szCs w:val="20"/>
        </w:rPr>
      </w:pPr>
      <w:r w:rsidRPr="005747E2">
        <w:rPr>
          <w:rFonts w:ascii="Verdana" w:hAnsi="Verdana" w:cs="Arial"/>
          <w:sz w:val="20"/>
          <w:szCs w:val="20"/>
        </w:rPr>
        <w:t>The Global Office is responsible for managing strategic, multi-dimensional partnerships; providing co-ordinated support for the Principal’s Office in relation to strategic Global projects as well as Global activities which are cross-institution and which enhance student experience, academic reputation and research connectivity internationally; and supporting the alignment of Global services to ensure a consistent approach and a seamless service for academics, students and external stakeholders.</w:t>
      </w:r>
    </w:p>
    <w:p w14:paraId="54600022" w14:textId="77777777" w:rsidR="00E304A4" w:rsidRDefault="00E304A4" w:rsidP="005E4426">
      <w:pPr>
        <w:ind w:left="-851" w:right="-993"/>
        <w:jc w:val="both"/>
        <w:rPr>
          <w:rFonts w:ascii="Verdana" w:hAnsi="Verdana" w:cs="Arial"/>
          <w:sz w:val="20"/>
          <w:szCs w:val="20"/>
        </w:rPr>
      </w:pPr>
    </w:p>
    <w:p w14:paraId="01F1F677" w14:textId="77777777" w:rsidR="00E304A4" w:rsidRPr="005747E2" w:rsidRDefault="00E304A4" w:rsidP="005E4426">
      <w:pPr>
        <w:ind w:left="-1077" w:right="-993"/>
        <w:jc w:val="both"/>
        <w:rPr>
          <w:rFonts w:ascii="Verdana" w:hAnsi="Verdana" w:cs="Arial"/>
          <w:sz w:val="20"/>
          <w:szCs w:val="20"/>
        </w:rPr>
      </w:pPr>
      <w:r>
        <w:rPr>
          <w:rFonts w:ascii="Verdana" w:hAnsi="Verdana" w:cs="Arial"/>
          <w:sz w:val="20"/>
          <w:szCs w:val="20"/>
        </w:rPr>
        <w:t xml:space="preserve">The Global Office acts as the lynchpin for a range of international strategic activities across the institution and as the point of contact for our university partners around the world. At the University of St Andrews our new University Strategy for 2022-2027 has its objectives </w:t>
      </w:r>
      <w:r w:rsidRPr="00937FFA">
        <w:rPr>
          <w:rFonts w:ascii="Verdana" w:hAnsi="Verdana" w:cs="Arial"/>
          <w:sz w:val="20"/>
          <w:szCs w:val="20"/>
        </w:rPr>
        <w:t xml:space="preserve">grouped under five themes – World-leading, Diverse, Digital, Sustainable, and Entrepreneurial – </w:t>
      </w:r>
      <w:r>
        <w:rPr>
          <w:rFonts w:ascii="Verdana" w:hAnsi="Verdana" w:cs="Arial"/>
          <w:sz w:val="20"/>
          <w:szCs w:val="20"/>
        </w:rPr>
        <w:t>international activities interact with all of these themes and the Global Office plays a role in their strategic direction, management, co-ordination and implementation.</w:t>
      </w:r>
    </w:p>
    <w:p w14:paraId="3A88EC1A" w14:textId="77777777" w:rsidR="00E304A4" w:rsidRPr="005747E2" w:rsidRDefault="00E304A4" w:rsidP="005E4426">
      <w:pPr>
        <w:ind w:left="-1077" w:right="-993"/>
        <w:jc w:val="both"/>
        <w:rPr>
          <w:rFonts w:ascii="Verdana" w:hAnsi="Verdana" w:cs="Arial"/>
          <w:sz w:val="20"/>
          <w:szCs w:val="20"/>
        </w:rPr>
      </w:pPr>
    </w:p>
    <w:p w14:paraId="31D6761E" w14:textId="77777777" w:rsidR="00E304A4" w:rsidRPr="005747E2" w:rsidRDefault="00E304A4" w:rsidP="005E4426">
      <w:pPr>
        <w:ind w:left="-1077" w:right="-993"/>
        <w:jc w:val="both"/>
        <w:rPr>
          <w:rFonts w:ascii="Verdana" w:hAnsi="Verdana" w:cs="Arial"/>
          <w:sz w:val="20"/>
          <w:szCs w:val="20"/>
        </w:rPr>
      </w:pPr>
      <w:r w:rsidRPr="005747E2">
        <w:rPr>
          <w:rFonts w:ascii="Verdana" w:hAnsi="Verdana" w:cs="Arial"/>
          <w:sz w:val="20"/>
          <w:szCs w:val="20"/>
        </w:rPr>
        <w:t>The Global Office manages a wide range of Study Abroad, collaborative programmes, and Joint PhDs, and the associated student experience. The Office also manages the business of the University’s International Committee and Short Courses Committee.</w:t>
      </w:r>
      <w:r>
        <w:rPr>
          <w:rFonts w:ascii="Verdana" w:hAnsi="Verdana" w:cs="Arial"/>
          <w:sz w:val="20"/>
          <w:szCs w:val="20"/>
        </w:rPr>
        <w:t xml:space="preserve"> It develops and maintains relationships with partner institutions and works towards the further development of international links and activities.</w:t>
      </w:r>
    </w:p>
    <w:p w14:paraId="0B7E311F" w14:textId="77777777" w:rsidR="00E304A4" w:rsidRDefault="00E304A4" w:rsidP="005E4426">
      <w:pPr>
        <w:ind w:left="-1077" w:right="-993"/>
        <w:jc w:val="both"/>
        <w:rPr>
          <w:rFonts w:ascii="Verdana" w:hAnsi="Verdana" w:cs="Arial"/>
          <w:sz w:val="20"/>
          <w:szCs w:val="20"/>
        </w:rPr>
      </w:pPr>
    </w:p>
    <w:p w14:paraId="032F2C09" w14:textId="77777777" w:rsidR="00E304A4" w:rsidRPr="005747E2" w:rsidRDefault="00E304A4" w:rsidP="005E4426">
      <w:pPr>
        <w:ind w:left="-1077" w:right="-993"/>
        <w:jc w:val="both"/>
        <w:rPr>
          <w:rFonts w:ascii="Verdana" w:hAnsi="Verdana" w:cs="Arial"/>
          <w:sz w:val="20"/>
          <w:szCs w:val="20"/>
        </w:rPr>
      </w:pPr>
      <w:r w:rsidRPr="005747E2">
        <w:rPr>
          <w:rFonts w:ascii="Verdana" w:hAnsi="Verdana" w:cs="Arial"/>
          <w:sz w:val="20"/>
          <w:szCs w:val="20"/>
        </w:rPr>
        <w:t>Global St Andrews provide</w:t>
      </w:r>
      <w:r>
        <w:rPr>
          <w:rFonts w:ascii="Verdana" w:hAnsi="Verdana" w:cs="Arial"/>
          <w:sz w:val="20"/>
          <w:szCs w:val="20"/>
        </w:rPr>
        <w:t>s</w:t>
      </w:r>
      <w:r w:rsidRPr="005747E2">
        <w:rPr>
          <w:rFonts w:ascii="Verdana" w:hAnsi="Verdana" w:cs="Arial"/>
          <w:sz w:val="20"/>
          <w:szCs w:val="20"/>
        </w:rPr>
        <w:t xml:space="preserve"> a welcoming gateway for the world to come to St Andrews; support strategic growth; and</w:t>
      </w:r>
      <w:r>
        <w:rPr>
          <w:rFonts w:ascii="Verdana" w:hAnsi="Verdana" w:cs="Arial"/>
          <w:sz w:val="20"/>
          <w:szCs w:val="20"/>
        </w:rPr>
        <w:t xml:space="preserve"> </w:t>
      </w:r>
      <w:r w:rsidRPr="005747E2">
        <w:rPr>
          <w:rFonts w:ascii="Verdana" w:hAnsi="Verdana" w:cs="Arial"/>
          <w:sz w:val="20"/>
          <w:szCs w:val="20"/>
        </w:rPr>
        <w:t>enable</w:t>
      </w:r>
      <w:r>
        <w:rPr>
          <w:rFonts w:ascii="Verdana" w:hAnsi="Verdana" w:cs="Arial"/>
          <w:sz w:val="20"/>
          <w:szCs w:val="20"/>
        </w:rPr>
        <w:t>s</w:t>
      </w:r>
      <w:r w:rsidRPr="005747E2">
        <w:rPr>
          <w:rFonts w:ascii="Verdana" w:hAnsi="Verdana" w:cs="Arial"/>
          <w:sz w:val="20"/>
          <w:szCs w:val="20"/>
        </w:rPr>
        <w:t xml:space="preserve"> further access to teaching and research opportunities globally for students and staff. Global St Andrews seeks to enhance the University’s reputation internationally, and to provide co-ordinated support for staff leading on collaboration, international research and curriculum development.</w:t>
      </w:r>
    </w:p>
    <w:p w14:paraId="2CD37617" w14:textId="77777777" w:rsidR="00E304A4" w:rsidRPr="005747E2" w:rsidRDefault="00E304A4" w:rsidP="005E4426">
      <w:pPr>
        <w:ind w:left="-1077" w:right="-993"/>
        <w:jc w:val="both"/>
        <w:rPr>
          <w:rFonts w:ascii="Verdana" w:hAnsi="Verdana" w:cs="Arial"/>
          <w:sz w:val="20"/>
          <w:szCs w:val="20"/>
        </w:rPr>
      </w:pPr>
    </w:p>
    <w:p w14:paraId="47660854" w14:textId="77777777" w:rsidR="00E304A4" w:rsidRPr="005747E2" w:rsidRDefault="00E304A4" w:rsidP="005E4426">
      <w:pPr>
        <w:ind w:left="-1077" w:right="-993"/>
        <w:jc w:val="both"/>
        <w:rPr>
          <w:rFonts w:ascii="Verdana" w:hAnsi="Verdana" w:cs="Arial"/>
          <w:sz w:val="20"/>
          <w:szCs w:val="20"/>
        </w:rPr>
      </w:pPr>
      <w:r w:rsidRPr="005747E2">
        <w:rPr>
          <w:rFonts w:ascii="Verdana" w:hAnsi="Verdana" w:cs="Arial"/>
          <w:sz w:val="20"/>
          <w:szCs w:val="20"/>
        </w:rPr>
        <w:t>The Office works closely with other Units under the Global banner (Admissions, Careers, Development and the International Education Institute), as well as the Principal’s Office, Schools, Registry, and Research and Innovation Services.</w:t>
      </w:r>
    </w:p>
    <w:p w14:paraId="19F187D8" w14:textId="77777777" w:rsidR="00E304A4" w:rsidRDefault="00E304A4" w:rsidP="00E304A4">
      <w:pPr>
        <w:ind w:left="-1080"/>
        <w:rPr>
          <w:rFonts w:ascii="Verdana" w:hAnsi="Verdana" w:cs="Arial"/>
          <w:bCs/>
          <w:sz w:val="20"/>
          <w:szCs w:val="20"/>
          <w:highlight w:val="yellow"/>
          <w:lang w:val="en-GB"/>
        </w:rPr>
      </w:pPr>
    </w:p>
    <w:p w14:paraId="1635C121" w14:textId="77777777" w:rsidR="00E304A4" w:rsidRPr="001C45F4" w:rsidRDefault="00E304A4" w:rsidP="00E304A4">
      <w:pPr>
        <w:ind w:left="-1080"/>
        <w:rPr>
          <w:rFonts w:ascii="Verdana" w:hAnsi="Verdana" w:cs="Arial"/>
          <w:bCs/>
          <w:sz w:val="20"/>
          <w:szCs w:val="20"/>
          <w:lang w:val="en-GB"/>
        </w:rPr>
      </w:pPr>
      <w:r w:rsidRPr="001C45F4">
        <w:rPr>
          <w:rFonts w:ascii="Verdana" w:hAnsi="Verdana" w:cs="Arial"/>
          <w:b/>
          <w:bCs/>
          <w:sz w:val="20"/>
          <w:szCs w:val="20"/>
          <w:lang w:val="en-GB"/>
        </w:rPr>
        <w:t>The job description for this role is attached below</w:t>
      </w:r>
    </w:p>
    <w:p w14:paraId="4D970AD4" w14:textId="77777777" w:rsidR="00C52627" w:rsidRDefault="00C52627" w:rsidP="00C52627">
      <w:pPr>
        <w:ind w:left="-1080"/>
        <w:rPr>
          <w:rFonts w:ascii="Verdana" w:hAnsi="Verdana" w:cs="Arial"/>
          <w:bCs/>
          <w:sz w:val="20"/>
          <w:szCs w:val="20"/>
          <w:highlight w:val="yellow"/>
          <w:lang w:val="en-GB"/>
        </w:rPr>
      </w:pPr>
    </w:p>
    <w:p w14:paraId="368738B0" w14:textId="77777777" w:rsidR="00C52627" w:rsidRDefault="00C52627" w:rsidP="00C52627">
      <w:pPr>
        <w:ind w:left="-1080"/>
        <w:rPr>
          <w:rFonts w:ascii="Verdana" w:hAnsi="Verdana" w:cs="Arial"/>
          <w:bCs/>
          <w:sz w:val="20"/>
          <w:szCs w:val="20"/>
          <w:highlight w:val="yellow"/>
          <w:lang w:val="en-GB"/>
        </w:rPr>
      </w:pPr>
    </w:p>
    <w:p w14:paraId="7C969153" w14:textId="5654B0F8" w:rsidR="00C52627" w:rsidRDefault="00C52627" w:rsidP="00C52627">
      <w:pPr>
        <w:ind w:left="-1080"/>
        <w:rPr>
          <w:rFonts w:ascii="Verdana" w:hAnsi="Verdana" w:cs="Arial"/>
          <w:bCs/>
          <w:sz w:val="20"/>
          <w:szCs w:val="20"/>
          <w:highlight w:val="yellow"/>
          <w:lang w:val="en-GB"/>
        </w:rPr>
      </w:pPr>
    </w:p>
    <w:p w14:paraId="0A15FEE0" w14:textId="08DF969E" w:rsidR="005E4426" w:rsidRDefault="005E4426" w:rsidP="00C52627">
      <w:pPr>
        <w:ind w:left="-1080"/>
        <w:rPr>
          <w:rFonts w:ascii="Verdana" w:hAnsi="Verdana" w:cs="Arial"/>
          <w:bCs/>
          <w:sz w:val="20"/>
          <w:szCs w:val="20"/>
          <w:highlight w:val="yellow"/>
          <w:lang w:val="en-GB"/>
        </w:rPr>
      </w:pPr>
    </w:p>
    <w:p w14:paraId="04A1EA91" w14:textId="52B074DF" w:rsidR="005E4426" w:rsidRDefault="005E4426" w:rsidP="00C52627">
      <w:pPr>
        <w:ind w:left="-1080"/>
        <w:rPr>
          <w:rFonts w:ascii="Verdana" w:hAnsi="Verdana" w:cs="Arial"/>
          <w:bCs/>
          <w:sz w:val="20"/>
          <w:szCs w:val="20"/>
          <w:highlight w:val="yellow"/>
          <w:lang w:val="en-GB"/>
        </w:rPr>
      </w:pPr>
    </w:p>
    <w:p w14:paraId="568071B1" w14:textId="77777777" w:rsidR="005E4426" w:rsidRDefault="005E4426" w:rsidP="00C52627">
      <w:pPr>
        <w:ind w:left="-1080"/>
        <w:rPr>
          <w:rFonts w:ascii="Verdana" w:hAnsi="Verdana" w:cs="Arial"/>
          <w:bCs/>
          <w:sz w:val="20"/>
          <w:szCs w:val="20"/>
          <w:highlight w:val="yellow"/>
          <w:lang w:val="en-GB"/>
        </w:rPr>
      </w:pPr>
    </w:p>
    <w:p w14:paraId="375211BE" w14:textId="77777777" w:rsidR="00C52627" w:rsidRDefault="00C52627" w:rsidP="00C52627">
      <w:pPr>
        <w:ind w:left="-1080"/>
        <w:rPr>
          <w:rFonts w:ascii="Verdana" w:hAnsi="Verdana" w:cs="Arial"/>
          <w:bCs/>
          <w:sz w:val="20"/>
          <w:szCs w:val="20"/>
          <w:highlight w:val="yellow"/>
          <w:lang w:val="en-GB"/>
        </w:rPr>
      </w:pPr>
    </w:p>
    <w:p w14:paraId="627F71C6" w14:textId="77777777" w:rsidR="00C52627" w:rsidRDefault="00C52627" w:rsidP="00C52627">
      <w:pPr>
        <w:ind w:left="-1080"/>
        <w:rPr>
          <w:rFonts w:ascii="Verdana" w:hAnsi="Verdana" w:cs="Arial"/>
          <w:bCs/>
          <w:sz w:val="20"/>
          <w:szCs w:val="20"/>
          <w:highlight w:val="yellow"/>
          <w:lang w:val="en-GB"/>
        </w:rPr>
      </w:pPr>
    </w:p>
    <w:p w14:paraId="4A78A39A" w14:textId="77777777" w:rsidR="00E304A4" w:rsidRPr="00CA3F65" w:rsidRDefault="00E304A4" w:rsidP="00E304A4">
      <w:pPr>
        <w:ind w:left="-851" w:right="-852"/>
        <w:jc w:val="both"/>
        <w:rPr>
          <w:rFonts w:ascii="Verdana" w:hAnsi="Verdana" w:cs="Arial"/>
          <w:b/>
          <w:sz w:val="20"/>
          <w:szCs w:val="20"/>
          <w:lang w:val="en-GB"/>
        </w:rPr>
      </w:pPr>
    </w:p>
    <w:p w14:paraId="11291A73" w14:textId="77777777" w:rsidR="00E304A4" w:rsidRPr="00CA3F65" w:rsidRDefault="00E304A4" w:rsidP="00E304A4">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6C400BE5" w14:textId="77777777" w:rsidTr="00091FAE">
        <w:tc>
          <w:tcPr>
            <w:tcW w:w="10620" w:type="dxa"/>
            <w:shd w:val="clear" w:color="auto" w:fill="9CC2E5"/>
          </w:tcPr>
          <w:p w14:paraId="70E86200" w14:textId="77777777" w:rsidR="00E304A4" w:rsidRPr="007568E9" w:rsidRDefault="00E304A4" w:rsidP="00091FAE">
            <w:pPr>
              <w:ind w:left="-1080"/>
              <w:jc w:val="center"/>
              <w:rPr>
                <w:rFonts w:ascii="Verdana" w:hAnsi="Verdana" w:cs="Arial"/>
                <w:sz w:val="20"/>
                <w:szCs w:val="20"/>
                <w:lang w:val="en-GB"/>
              </w:rPr>
            </w:pPr>
            <w:r w:rsidRPr="00CA3F65">
              <w:rPr>
                <w:rFonts w:ascii="Verdana" w:hAnsi="Verdana"/>
                <w:sz w:val="20"/>
                <w:szCs w:val="20"/>
              </w:rPr>
              <w:br w:type="page"/>
            </w:r>
            <w:r w:rsidRPr="007568E9">
              <w:rPr>
                <w:rFonts w:ascii="Verdana" w:hAnsi="Verdana"/>
                <w:b/>
                <w:sz w:val="20"/>
                <w:szCs w:val="20"/>
                <w:lang w:val="en-GB"/>
              </w:rPr>
              <w:br w:type="page"/>
            </w:r>
            <w:r w:rsidRPr="007568E9">
              <w:rPr>
                <w:rFonts w:ascii="Verdana" w:hAnsi="Verdana"/>
                <w:sz w:val="20"/>
                <w:szCs w:val="20"/>
                <w:lang w:val="en-GB"/>
              </w:rPr>
              <w:t xml:space="preserve"> </w:t>
            </w:r>
          </w:p>
          <w:p w14:paraId="1E048AFF" w14:textId="77777777" w:rsidR="00E304A4" w:rsidRPr="007568E9" w:rsidRDefault="00E304A4" w:rsidP="00091FAE">
            <w:pPr>
              <w:jc w:val="center"/>
              <w:rPr>
                <w:rFonts w:ascii="Verdana" w:hAnsi="Verdana" w:cs="Arial"/>
                <w:b/>
                <w:sz w:val="20"/>
                <w:szCs w:val="20"/>
                <w:lang w:val="en-GB"/>
              </w:rPr>
            </w:pPr>
            <w:r w:rsidRPr="007568E9">
              <w:rPr>
                <w:rFonts w:ascii="Verdana" w:hAnsi="Verdana" w:cs="Arial"/>
                <w:b/>
                <w:sz w:val="20"/>
                <w:szCs w:val="20"/>
                <w:lang w:val="en-GB"/>
              </w:rPr>
              <w:t>Job Description</w:t>
            </w:r>
          </w:p>
          <w:p w14:paraId="2F5508D1" w14:textId="77777777" w:rsidR="00E304A4" w:rsidRPr="007568E9" w:rsidRDefault="00E304A4" w:rsidP="00091FAE">
            <w:pPr>
              <w:jc w:val="center"/>
              <w:rPr>
                <w:rFonts w:ascii="Verdana" w:hAnsi="Verdana" w:cs="Arial"/>
                <w:sz w:val="20"/>
                <w:szCs w:val="20"/>
                <w:lang w:val="en-GB"/>
              </w:rPr>
            </w:pPr>
          </w:p>
        </w:tc>
      </w:tr>
    </w:tbl>
    <w:p w14:paraId="70154574" w14:textId="77777777" w:rsidR="00E304A4" w:rsidRPr="00CA3F65" w:rsidRDefault="00E304A4" w:rsidP="00E304A4">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712"/>
      </w:tblGrid>
      <w:tr w:rsidR="00E304A4" w:rsidRPr="007568E9" w14:paraId="2775DE38" w14:textId="77777777" w:rsidTr="00091FAE">
        <w:tc>
          <w:tcPr>
            <w:tcW w:w="4908" w:type="dxa"/>
          </w:tcPr>
          <w:p w14:paraId="7B165751" w14:textId="77777777" w:rsidR="00E304A4" w:rsidRPr="007568E9" w:rsidRDefault="00E304A4" w:rsidP="00091FAE">
            <w:pPr>
              <w:rPr>
                <w:rFonts w:ascii="Verdana" w:hAnsi="Verdana" w:cs="Arial"/>
                <w:sz w:val="20"/>
                <w:szCs w:val="20"/>
                <w:lang w:val="en-GB"/>
              </w:rPr>
            </w:pPr>
          </w:p>
          <w:p w14:paraId="2320B916"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Job Title: </w:t>
            </w:r>
            <w:r>
              <w:rPr>
                <w:rFonts w:ascii="Verdana" w:hAnsi="Verdana" w:cs="Arial"/>
                <w:sz w:val="20"/>
                <w:szCs w:val="20"/>
                <w:lang w:val="en-GB"/>
              </w:rPr>
              <w:t>Partnerships Officer (Projects)</w:t>
            </w:r>
            <w:r w:rsidRPr="007568E9">
              <w:rPr>
                <w:rFonts w:ascii="Verdana" w:hAnsi="Verdana" w:cs="Arial"/>
                <w:sz w:val="20"/>
                <w:szCs w:val="20"/>
                <w:lang w:val="en-GB"/>
              </w:rPr>
              <w:tab/>
            </w:r>
          </w:p>
          <w:p w14:paraId="396941CE" w14:textId="77777777" w:rsidR="00E304A4" w:rsidRPr="007568E9" w:rsidRDefault="00E304A4" w:rsidP="00091FAE">
            <w:pPr>
              <w:rPr>
                <w:rFonts w:ascii="Verdana" w:hAnsi="Verdana" w:cs="Arial"/>
                <w:sz w:val="20"/>
                <w:szCs w:val="20"/>
                <w:lang w:val="en-GB"/>
              </w:rPr>
            </w:pPr>
          </w:p>
          <w:p w14:paraId="160E5A40"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Global Office</w:t>
            </w:r>
          </w:p>
          <w:p w14:paraId="3FA8F7A2" w14:textId="77777777" w:rsidR="00E304A4" w:rsidRPr="007568E9" w:rsidRDefault="00E304A4" w:rsidP="00091FAE">
            <w:pPr>
              <w:rPr>
                <w:rFonts w:ascii="Verdana" w:hAnsi="Verdana" w:cs="Arial"/>
                <w:sz w:val="20"/>
                <w:szCs w:val="20"/>
                <w:lang w:val="en-GB"/>
              </w:rPr>
            </w:pPr>
          </w:p>
          <w:p w14:paraId="5030C609"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Reporting</w:t>
            </w:r>
            <w:r>
              <w:rPr>
                <w:rFonts w:ascii="Verdana" w:hAnsi="Verdana" w:cs="Arial"/>
                <w:sz w:val="20"/>
                <w:szCs w:val="20"/>
                <w:lang w:val="en-GB"/>
              </w:rPr>
              <w:t xml:space="preserve"> to: Director of the Global Office</w:t>
            </w:r>
          </w:p>
          <w:p w14:paraId="7A2A2C58" w14:textId="77777777" w:rsidR="00E304A4" w:rsidRPr="007568E9" w:rsidRDefault="00E304A4" w:rsidP="00091FAE">
            <w:pPr>
              <w:rPr>
                <w:rFonts w:ascii="Verdana" w:hAnsi="Verdana" w:cs="Arial"/>
                <w:sz w:val="20"/>
                <w:szCs w:val="20"/>
                <w:lang w:val="en-GB"/>
              </w:rPr>
            </w:pPr>
          </w:p>
          <w:p w14:paraId="3EF42D72"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Job Family: Managerial, Specialist &amp; Administrative</w:t>
            </w:r>
          </w:p>
          <w:p w14:paraId="38804375" w14:textId="77777777" w:rsidR="00E304A4" w:rsidRPr="007568E9" w:rsidRDefault="00E304A4" w:rsidP="00091FAE">
            <w:pPr>
              <w:rPr>
                <w:rFonts w:ascii="Verdana" w:hAnsi="Verdana" w:cs="Arial"/>
                <w:sz w:val="20"/>
                <w:szCs w:val="20"/>
                <w:lang w:val="en-GB"/>
              </w:rPr>
            </w:pPr>
          </w:p>
        </w:tc>
        <w:tc>
          <w:tcPr>
            <w:tcW w:w="5712" w:type="dxa"/>
          </w:tcPr>
          <w:p w14:paraId="2BA8BF90" w14:textId="77777777" w:rsidR="00E304A4" w:rsidRPr="007568E9" w:rsidRDefault="00E304A4" w:rsidP="00091FAE">
            <w:pPr>
              <w:rPr>
                <w:rFonts w:ascii="Verdana" w:hAnsi="Verdana" w:cs="Arial"/>
                <w:sz w:val="20"/>
                <w:szCs w:val="20"/>
                <w:lang w:val="en-GB"/>
              </w:rPr>
            </w:pPr>
          </w:p>
          <w:p w14:paraId="03C9CBE9" w14:textId="7D9191B4"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Working Hours: </w:t>
            </w:r>
            <w:r>
              <w:rPr>
                <w:rFonts w:ascii="Verdana" w:hAnsi="Verdana" w:cs="Arial"/>
                <w:sz w:val="20"/>
                <w:szCs w:val="20"/>
                <w:lang w:val="en-GB"/>
              </w:rPr>
              <w:t>Full time/</w:t>
            </w:r>
            <w:r w:rsidR="005E4426">
              <w:rPr>
                <w:rFonts w:ascii="Verdana" w:hAnsi="Verdana" w:cs="Arial"/>
                <w:sz w:val="20"/>
                <w:szCs w:val="20"/>
                <w:lang w:val="en-GB"/>
              </w:rPr>
              <w:t>36.25 hours per week</w:t>
            </w:r>
            <w:r>
              <w:rPr>
                <w:rFonts w:ascii="Verdana" w:hAnsi="Verdana" w:cs="Arial"/>
                <w:sz w:val="20"/>
                <w:szCs w:val="20"/>
                <w:lang w:val="en-GB"/>
              </w:rPr>
              <w:t xml:space="preserve"> </w:t>
            </w:r>
            <w:r w:rsidR="005E4426">
              <w:rPr>
                <w:rFonts w:ascii="Verdana" w:hAnsi="Verdana" w:cs="Arial"/>
                <w:sz w:val="20"/>
                <w:szCs w:val="20"/>
                <w:lang w:val="en-GB"/>
              </w:rPr>
              <w:t>(</w:t>
            </w:r>
            <w:r>
              <w:rPr>
                <w:rFonts w:ascii="Verdana" w:hAnsi="Verdana" w:cs="Arial"/>
                <w:sz w:val="20"/>
                <w:szCs w:val="20"/>
                <w:lang w:val="en-GB"/>
              </w:rPr>
              <w:t>8.45am-5pm, Monday to Friday</w:t>
            </w:r>
            <w:r w:rsidR="005E4426">
              <w:rPr>
                <w:rFonts w:ascii="Verdana" w:hAnsi="Verdana" w:cs="Arial"/>
                <w:sz w:val="20"/>
                <w:szCs w:val="20"/>
                <w:lang w:val="en-GB"/>
              </w:rPr>
              <w:t>)</w:t>
            </w:r>
          </w:p>
          <w:p w14:paraId="6FA05FE4" w14:textId="77777777" w:rsidR="00E304A4" w:rsidRPr="007568E9" w:rsidRDefault="00E304A4" w:rsidP="00091FAE">
            <w:pPr>
              <w:rPr>
                <w:rFonts w:ascii="Verdana" w:hAnsi="Verdana" w:cs="Arial"/>
                <w:sz w:val="20"/>
                <w:szCs w:val="20"/>
                <w:lang w:val="en-GB"/>
              </w:rPr>
            </w:pPr>
          </w:p>
          <w:p w14:paraId="768B9B25" w14:textId="6864B32F" w:rsidR="00E304A4" w:rsidRDefault="00E304A4" w:rsidP="00091FAE">
            <w:pPr>
              <w:rPr>
                <w:rFonts w:ascii="Verdana" w:hAnsi="Verdana" w:cs="Arial"/>
                <w:sz w:val="20"/>
                <w:szCs w:val="20"/>
                <w:lang w:val="en-GB"/>
              </w:rPr>
            </w:pPr>
            <w:r w:rsidRPr="007568E9">
              <w:rPr>
                <w:rFonts w:ascii="Verdana" w:hAnsi="Verdana" w:cs="Arial"/>
                <w:sz w:val="20"/>
                <w:szCs w:val="20"/>
                <w:lang w:val="en-GB"/>
              </w:rPr>
              <w:t xml:space="preserve">Grade/Salary Range: </w:t>
            </w:r>
            <w:r>
              <w:rPr>
                <w:rFonts w:ascii="Verdana" w:hAnsi="Verdana" w:cs="Arial"/>
                <w:sz w:val="20"/>
                <w:szCs w:val="20"/>
                <w:lang w:val="en-GB"/>
              </w:rPr>
              <w:t>6/£</w:t>
            </w:r>
            <w:r w:rsidR="005E4426">
              <w:rPr>
                <w:rFonts w:ascii="Verdana" w:hAnsi="Verdana" w:cs="Arial"/>
                <w:sz w:val="20"/>
                <w:szCs w:val="20"/>
                <w:lang w:val="en-GB"/>
              </w:rPr>
              <w:t xml:space="preserve">35,333 - £42,155 per annum </w:t>
            </w:r>
          </w:p>
          <w:p w14:paraId="64CBDB3E" w14:textId="77777777" w:rsidR="00E304A4" w:rsidRPr="007568E9" w:rsidRDefault="00E304A4" w:rsidP="00091FAE">
            <w:pPr>
              <w:rPr>
                <w:rFonts w:ascii="Verdana" w:hAnsi="Verdana" w:cs="Arial"/>
                <w:sz w:val="20"/>
                <w:szCs w:val="20"/>
                <w:lang w:val="en-GB"/>
              </w:rPr>
            </w:pPr>
          </w:p>
          <w:p w14:paraId="7BA6BCA6" w14:textId="0689DAA6" w:rsidR="00E304A4" w:rsidRPr="007568E9" w:rsidRDefault="00E304A4" w:rsidP="00091FAE">
            <w:pPr>
              <w:rPr>
                <w:rFonts w:ascii="Verdana" w:hAnsi="Verdana" w:cs="Arial"/>
                <w:sz w:val="20"/>
                <w:szCs w:val="20"/>
                <w:lang w:val="en-GB"/>
              </w:rPr>
            </w:pPr>
            <w:r>
              <w:rPr>
                <w:rFonts w:ascii="Verdana" w:hAnsi="Verdana" w:cs="Arial"/>
                <w:sz w:val="20"/>
                <w:szCs w:val="20"/>
                <w:lang w:val="en-GB"/>
              </w:rPr>
              <w:t xml:space="preserve">Reference No: </w:t>
            </w:r>
            <w:r w:rsidR="005E4426">
              <w:rPr>
                <w:rFonts w:ascii="Verdana" w:hAnsi="Verdana" w:cs="Arial"/>
                <w:sz w:val="20"/>
                <w:szCs w:val="20"/>
                <w:lang w:val="en-GB"/>
              </w:rPr>
              <w:t>AD2248MR</w:t>
            </w:r>
          </w:p>
          <w:p w14:paraId="46A0386C" w14:textId="77777777" w:rsidR="00E304A4" w:rsidRPr="007568E9" w:rsidRDefault="00E304A4" w:rsidP="00091FAE">
            <w:pPr>
              <w:rPr>
                <w:rFonts w:ascii="Verdana" w:hAnsi="Verdana" w:cs="Arial"/>
                <w:sz w:val="20"/>
                <w:szCs w:val="20"/>
                <w:lang w:val="en-GB"/>
              </w:rPr>
            </w:pPr>
          </w:p>
          <w:p w14:paraId="0BA1547D" w14:textId="77777777" w:rsidR="00E304A4" w:rsidRDefault="00E304A4" w:rsidP="00091FAE">
            <w:pPr>
              <w:rPr>
                <w:rFonts w:ascii="Verdana" w:hAnsi="Verdana" w:cs="Arial"/>
                <w:sz w:val="20"/>
                <w:szCs w:val="20"/>
                <w:lang w:val="en-GB"/>
              </w:rPr>
            </w:pPr>
            <w:r>
              <w:rPr>
                <w:rFonts w:ascii="Verdana" w:hAnsi="Verdana" w:cs="Arial"/>
                <w:sz w:val="20"/>
                <w:szCs w:val="20"/>
                <w:lang w:val="en-GB"/>
              </w:rPr>
              <w:t>Start Date: As soon as possible</w:t>
            </w:r>
          </w:p>
          <w:p w14:paraId="4732FD4D" w14:textId="77777777" w:rsidR="00E304A4" w:rsidRDefault="00E304A4" w:rsidP="00091FAE">
            <w:pPr>
              <w:rPr>
                <w:rFonts w:ascii="Verdana" w:hAnsi="Verdana" w:cs="Arial"/>
                <w:sz w:val="20"/>
                <w:szCs w:val="20"/>
                <w:lang w:val="en-GB"/>
              </w:rPr>
            </w:pPr>
          </w:p>
          <w:p w14:paraId="0A2C4E2A" w14:textId="6DEBD256" w:rsidR="00E304A4" w:rsidRDefault="00E304A4" w:rsidP="00091FAE">
            <w:pPr>
              <w:rPr>
                <w:rFonts w:ascii="Verdana" w:hAnsi="Verdana" w:cs="Arial"/>
                <w:sz w:val="20"/>
                <w:szCs w:val="20"/>
                <w:lang w:val="en-GB"/>
              </w:rPr>
            </w:pPr>
            <w:r>
              <w:rPr>
                <w:rFonts w:ascii="Verdana" w:hAnsi="Verdana" w:cs="Arial"/>
                <w:sz w:val="20"/>
                <w:szCs w:val="20"/>
                <w:lang w:val="en-GB"/>
              </w:rPr>
              <w:t xml:space="preserve">Interview Date: </w:t>
            </w:r>
            <w:r w:rsidR="005E4426">
              <w:rPr>
                <w:rFonts w:ascii="Verdana" w:hAnsi="Verdana" w:cs="Arial"/>
                <w:sz w:val="20"/>
                <w:szCs w:val="20"/>
                <w:lang w:val="en-GB"/>
              </w:rPr>
              <w:t xml:space="preserve">Week commencing 16 January 2023 </w:t>
            </w:r>
          </w:p>
          <w:p w14:paraId="60BF56E8" w14:textId="77777777" w:rsidR="00E304A4" w:rsidRPr="007568E9" w:rsidRDefault="00E304A4" w:rsidP="00091FAE">
            <w:pPr>
              <w:rPr>
                <w:rFonts w:ascii="Verdana" w:hAnsi="Verdana" w:cs="Arial"/>
                <w:sz w:val="20"/>
                <w:szCs w:val="20"/>
                <w:lang w:val="en-GB"/>
              </w:rPr>
            </w:pPr>
          </w:p>
        </w:tc>
      </w:tr>
    </w:tbl>
    <w:p w14:paraId="6FDADF4F" w14:textId="77777777" w:rsidR="00E304A4" w:rsidRPr="00CA3F65" w:rsidRDefault="00E304A4" w:rsidP="00E304A4">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6D5885F5" w14:textId="77777777" w:rsidTr="00091FAE">
        <w:tc>
          <w:tcPr>
            <w:tcW w:w="10620" w:type="dxa"/>
            <w:shd w:val="clear" w:color="auto" w:fill="9CC2E5"/>
          </w:tcPr>
          <w:p w14:paraId="3AB5D927" w14:textId="77777777" w:rsidR="00E304A4" w:rsidRPr="00B44770" w:rsidRDefault="00E304A4" w:rsidP="00091FAE">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7817EB35" w14:textId="77777777" w:rsidR="00E304A4" w:rsidRPr="00CA3F65" w:rsidRDefault="00E304A4" w:rsidP="00E304A4">
      <w:pPr>
        <w:ind w:left="-1080"/>
        <w:rPr>
          <w:rFonts w:ascii="Verdana" w:hAnsi="Verdana" w:cs="Arial"/>
          <w:sz w:val="20"/>
          <w:szCs w:val="20"/>
          <w:lang w:val="en-GB"/>
        </w:rPr>
      </w:pPr>
    </w:p>
    <w:p w14:paraId="48A73CFA" w14:textId="3EB50925" w:rsidR="00E304A4" w:rsidRPr="00CF0CB6" w:rsidRDefault="00E304A4" w:rsidP="00E304A4">
      <w:pPr>
        <w:ind w:left="-993" w:right="-852"/>
        <w:jc w:val="both"/>
        <w:rPr>
          <w:rFonts w:ascii="Verdana" w:hAnsi="Verdana"/>
          <w:sz w:val="20"/>
          <w:szCs w:val="20"/>
        </w:rPr>
      </w:pPr>
      <w:r w:rsidRPr="00CF0CB6">
        <w:rPr>
          <w:rFonts w:ascii="Verdana" w:hAnsi="Verdana"/>
          <w:sz w:val="20"/>
          <w:szCs w:val="20"/>
        </w:rPr>
        <w:t xml:space="preserve">This role will report to and work closely with the Director of the Global Office to support the University’s strategy in relation to a broad range of partnership activities </w:t>
      </w:r>
      <w:r w:rsidR="00B80C43">
        <w:rPr>
          <w:rFonts w:ascii="Verdana" w:hAnsi="Verdana"/>
          <w:sz w:val="20"/>
          <w:szCs w:val="20"/>
        </w:rPr>
        <w:t>internationally</w:t>
      </w:r>
      <w:r w:rsidRPr="00CF0CB6">
        <w:rPr>
          <w:rFonts w:ascii="Verdana" w:hAnsi="Verdana"/>
          <w:sz w:val="20"/>
          <w:szCs w:val="20"/>
        </w:rPr>
        <w:t>.</w:t>
      </w:r>
    </w:p>
    <w:p w14:paraId="52DB0BE0" w14:textId="77777777" w:rsidR="00E304A4" w:rsidRPr="00CF0CB6" w:rsidRDefault="00E304A4" w:rsidP="00E304A4">
      <w:pPr>
        <w:ind w:left="-993" w:right="-852"/>
        <w:jc w:val="both"/>
        <w:rPr>
          <w:rFonts w:ascii="Verdana" w:hAnsi="Verdana"/>
          <w:sz w:val="20"/>
          <w:szCs w:val="20"/>
        </w:rPr>
      </w:pPr>
    </w:p>
    <w:p w14:paraId="38636E09" w14:textId="77777777" w:rsidR="00E304A4" w:rsidRPr="00CF0CB6" w:rsidRDefault="00E304A4" w:rsidP="00E304A4">
      <w:pPr>
        <w:ind w:left="-993" w:right="-852"/>
        <w:jc w:val="both"/>
        <w:rPr>
          <w:rFonts w:ascii="Verdana" w:hAnsi="Verdana"/>
          <w:sz w:val="20"/>
          <w:szCs w:val="20"/>
        </w:rPr>
      </w:pPr>
      <w:r w:rsidRPr="00CF0CB6">
        <w:rPr>
          <w:rFonts w:ascii="Verdana" w:hAnsi="Verdana"/>
          <w:sz w:val="20"/>
          <w:szCs w:val="20"/>
        </w:rPr>
        <w:t xml:space="preserve">The role will encompass work on both existing partnerships and the development of new strategic initiatives. Working closely with the other Global Officers, it will be responsible for co-ordinating the development of a diverse range of new collaborative </w:t>
      </w:r>
      <w:r>
        <w:rPr>
          <w:rFonts w:ascii="Verdana" w:hAnsi="Verdana"/>
          <w:sz w:val="20"/>
          <w:szCs w:val="20"/>
        </w:rPr>
        <w:t xml:space="preserve">and short course </w:t>
      </w:r>
      <w:r w:rsidRPr="00CF0CB6">
        <w:rPr>
          <w:rFonts w:ascii="Verdana" w:hAnsi="Verdana"/>
          <w:sz w:val="20"/>
          <w:szCs w:val="20"/>
        </w:rPr>
        <w:t xml:space="preserve">projects, </w:t>
      </w:r>
      <w:r>
        <w:rPr>
          <w:rFonts w:ascii="Verdana" w:hAnsi="Verdana"/>
          <w:sz w:val="20"/>
          <w:szCs w:val="20"/>
        </w:rPr>
        <w:t>co-ordinating the development of a Global Toolkit for staff</w:t>
      </w:r>
      <w:r w:rsidRPr="00CF0CB6">
        <w:rPr>
          <w:rFonts w:ascii="Verdana" w:hAnsi="Verdana"/>
          <w:sz w:val="20"/>
          <w:szCs w:val="20"/>
        </w:rPr>
        <w:t xml:space="preserve">, and managing the operation of collaborative provision at postgraduate taught level. The role-holder will be expected to travel internationally in support of strategic projects, and to support senior management with </w:t>
      </w:r>
      <w:r>
        <w:rPr>
          <w:rFonts w:ascii="Verdana" w:hAnsi="Verdana"/>
          <w:sz w:val="20"/>
          <w:szCs w:val="20"/>
        </w:rPr>
        <w:t xml:space="preserve">relevant </w:t>
      </w:r>
      <w:r w:rsidRPr="00CF0CB6">
        <w:rPr>
          <w:rFonts w:ascii="Verdana" w:hAnsi="Verdana"/>
          <w:sz w:val="20"/>
          <w:szCs w:val="20"/>
        </w:rPr>
        <w:t xml:space="preserve">briefings, analyses and planning.  </w:t>
      </w:r>
    </w:p>
    <w:p w14:paraId="59812B0E" w14:textId="77777777" w:rsidR="00E304A4" w:rsidRPr="00CF0CB6" w:rsidRDefault="00E304A4" w:rsidP="00E304A4">
      <w:pPr>
        <w:ind w:left="-993" w:right="-852"/>
        <w:jc w:val="both"/>
        <w:rPr>
          <w:rFonts w:ascii="Verdana" w:hAnsi="Verdana"/>
          <w:sz w:val="20"/>
          <w:szCs w:val="20"/>
        </w:rPr>
      </w:pPr>
    </w:p>
    <w:p w14:paraId="4B5DA57B" w14:textId="77777777" w:rsidR="00E304A4" w:rsidRPr="0011037A" w:rsidRDefault="00E304A4" w:rsidP="00E304A4">
      <w:pPr>
        <w:ind w:left="-993" w:right="-852"/>
        <w:jc w:val="both"/>
        <w:rPr>
          <w:rFonts w:ascii="Verdana" w:hAnsi="Verdana"/>
          <w:sz w:val="20"/>
          <w:szCs w:val="20"/>
        </w:rPr>
      </w:pPr>
      <w:r w:rsidRPr="00CF0CB6">
        <w:rPr>
          <w:rFonts w:ascii="Verdana" w:hAnsi="Verdana"/>
          <w:sz w:val="20"/>
          <w:szCs w:val="20"/>
        </w:rPr>
        <w:t>The success of this role is critically dependent on effective liaison and understanding of the requirements of key stakeholders such as the Principal’s Office</w:t>
      </w:r>
      <w:r>
        <w:rPr>
          <w:rFonts w:ascii="Verdana" w:hAnsi="Verdana"/>
          <w:sz w:val="20"/>
          <w:szCs w:val="20"/>
        </w:rPr>
        <w:t>, Schools</w:t>
      </w:r>
      <w:r w:rsidRPr="00CF0CB6">
        <w:rPr>
          <w:rFonts w:ascii="Verdana" w:hAnsi="Verdana"/>
          <w:sz w:val="20"/>
          <w:szCs w:val="20"/>
        </w:rPr>
        <w:t xml:space="preserve"> and partner institutions. The role-holder will be closely involved with major institutional projects to enhance the academic partnership portfolio, and associated service and operations.</w:t>
      </w:r>
    </w:p>
    <w:p w14:paraId="62A24103" w14:textId="77777777" w:rsidR="00E304A4" w:rsidRPr="00CA3F65" w:rsidRDefault="00E304A4" w:rsidP="00E304A4">
      <w:pPr>
        <w:ind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28270227" w14:textId="77777777" w:rsidTr="00091FAE">
        <w:tc>
          <w:tcPr>
            <w:tcW w:w="10620" w:type="dxa"/>
            <w:shd w:val="clear" w:color="auto" w:fill="9CC2E5"/>
          </w:tcPr>
          <w:p w14:paraId="05A50E6C" w14:textId="77777777" w:rsidR="00E304A4" w:rsidRPr="007568E9" w:rsidRDefault="00E304A4" w:rsidP="00091FAE">
            <w:pPr>
              <w:rPr>
                <w:rFonts w:ascii="Verdana" w:hAnsi="Verdana" w:cs="Arial"/>
                <w:b/>
                <w:sz w:val="20"/>
                <w:szCs w:val="20"/>
              </w:rPr>
            </w:pPr>
            <w:r w:rsidRPr="007568E9">
              <w:rPr>
                <w:rFonts w:ascii="Verdana" w:hAnsi="Verdana" w:cs="Arial"/>
                <w:b/>
                <w:sz w:val="20"/>
                <w:szCs w:val="20"/>
                <w:lang w:val="en-GB"/>
              </w:rPr>
              <w:t>Key Duties and Responsibilities</w:t>
            </w:r>
          </w:p>
        </w:tc>
      </w:tr>
    </w:tbl>
    <w:p w14:paraId="7B8A5F7E" w14:textId="77777777" w:rsidR="00E304A4" w:rsidRDefault="00E304A4" w:rsidP="00E304A4">
      <w:pPr>
        <w:pStyle w:val="ListParagraph"/>
        <w:ind w:left="-567"/>
        <w:rPr>
          <w:rFonts w:ascii="Verdana" w:hAnsi="Verdana"/>
          <w:b/>
          <w:sz w:val="20"/>
          <w:szCs w:val="20"/>
        </w:rPr>
      </w:pPr>
    </w:p>
    <w:p w14:paraId="067E5000" w14:textId="77777777" w:rsidR="00E304A4" w:rsidRPr="003C5AD7" w:rsidRDefault="00E304A4" w:rsidP="005E4426">
      <w:pPr>
        <w:pStyle w:val="ListParagraph"/>
        <w:ind w:left="-284" w:hanging="425"/>
        <w:jc w:val="both"/>
        <w:rPr>
          <w:rFonts w:ascii="Verdana" w:hAnsi="Verdana"/>
          <w:b/>
          <w:sz w:val="20"/>
          <w:szCs w:val="20"/>
        </w:rPr>
      </w:pPr>
      <w:r>
        <w:rPr>
          <w:rFonts w:ascii="Verdana" w:hAnsi="Verdana"/>
          <w:b/>
          <w:sz w:val="20"/>
          <w:szCs w:val="20"/>
        </w:rPr>
        <w:t>Service Delivery and Development</w:t>
      </w:r>
    </w:p>
    <w:p w14:paraId="36CFC0C7"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 xml:space="preserve">Co-ordinate the development and implementation of new collaborative projects and </w:t>
      </w:r>
      <w:r>
        <w:rPr>
          <w:rFonts w:ascii="Verdana" w:hAnsi="Verdana" w:cs="Calibri"/>
          <w:sz w:val="20"/>
          <w:szCs w:val="20"/>
        </w:rPr>
        <w:t xml:space="preserve">short course </w:t>
      </w:r>
      <w:r w:rsidRPr="0074494A">
        <w:rPr>
          <w:rFonts w:ascii="Verdana" w:hAnsi="Verdana" w:cs="Calibri"/>
          <w:sz w:val="20"/>
          <w:szCs w:val="20"/>
        </w:rPr>
        <w:t xml:space="preserve">projects, including </w:t>
      </w:r>
      <w:r>
        <w:rPr>
          <w:rFonts w:ascii="Verdana" w:hAnsi="Verdana" w:cs="Calibri"/>
          <w:sz w:val="20"/>
          <w:szCs w:val="20"/>
        </w:rPr>
        <w:t xml:space="preserve">digital partnerships and </w:t>
      </w:r>
      <w:r w:rsidRPr="0074494A">
        <w:rPr>
          <w:rFonts w:ascii="Verdana" w:hAnsi="Verdana" w:cs="Calibri"/>
          <w:sz w:val="20"/>
          <w:szCs w:val="20"/>
        </w:rPr>
        <w:t>credit-bearing summer provision, ensuring project plans are in place, milestones are met and that all relevant parties, including the Principal’s Office</w:t>
      </w:r>
      <w:r>
        <w:rPr>
          <w:rFonts w:ascii="Verdana" w:hAnsi="Verdana" w:cs="Calibri"/>
          <w:sz w:val="20"/>
          <w:szCs w:val="20"/>
        </w:rPr>
        <w:t xml:space="preserve">, </w:t>
      </w:r>
      <w:r w:rsidRPr="0074494A">
        <w:rPr>
          <w:rFonts w:ascii="Verdana" w:hAnsi="Verdana" w:cs="Calibri"/>
          <w:sz w:val="20"/>
          <w:szCs w:val="20"/>
        </w:rPr>
        <w:t>the International Committee</w:t>
      </w:r>
      <w:r>
        <w:rPr>
          <w:rFonts w:ascii="Verdana" w:hAnsi="Verdana" w:cs="Calibri"/>
          <w:sz w:val="20"/>
          <w:szCs w:val="20"/>
        </w:rPr>
        <w:t xml:space="preserve"> and the Short Courses Committee</w:t>
      </w:r>
      <w:r w:rsidRPr="0074494A">
        <w:rPr>
          <w:rFonts w:ascii="Verdana" w:hAnsi="Verdana" w:cs="Calibri"/>
          <w:sz w:val="20"/>
          <w:szCs w:val="20"/>
        </w:rPr>
        <w:t>, are kept up to date</w:t>
      </w:r>
      <w:r>
        <w:rPr>
          <w:rFonts w:ascii="Verdana" w:hAnsi="Verdana" w:cs="Calibri"/>
          <w:sz w:val="20"/>
          <w:szCs w:val="20"/>
        </w:rPr>
        <w:t>;</w:t>
      </w:r>
    </w:p>
    <w:p w14:paraId="5B2375A6"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Manage partner relationships, co-ordinating across the team and the institution to ensure partners receive a joined-up, effective and tailored service appropriate to the partnership</w:t>
      </w:r>
      <w:r>
        <w:rPr>
          <w:rFonts w:ascii="Verdana" w:hAnsi="Verdana" w:cs="Calibri"/>
          <w:sz w:val="20"/>
          <w:szCs w:val="20"/>
        </w:rPr>
        <w:t xml:space="preserve"> and supportive of the University’s international reputation;</w:t>
      </w:r>
    </w:p>
    <w:p w14:paraId="7A653599" w14:textId="77777777" w:rsidR="00E304A4"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 xml:space="preserve">Manage the preparation and briefings for delegation visits to St Andrews and </w:t>
      </w:r>
      <w:r>
        <w:rPr>
          <w:rFonts w:ascii="Verdana" w:hAnsi="Verdana" w:cs="Calibri"/>
          <w:sz w:val="20"/>
          <w:szCs w:val="20"/>
        </w:rPr>
        <w:t>strategic visits overseas</w:t>
      </w:r>
      <w:r w:rsidRPr="0074494A">
        <w:rPr>
          <w:rFonts w:ascii="Verdana" w:hAnsi="Verdana" w:cs="Calibri"/>
          <w:sz w:val="20"/>
          <w:szCs w:val="20"/>
        </w:rPr>
        <w:t xml:space="preserve">, and the follow up, so as to take forward any developments </w:t>
      </w:r>
      <w:r>
        <w:rPr>
          <w:rFonts w:ascii="Verdana" w:hAnsi="Verdana" w:cs="Calibri"/>
          <w:sz w:val="20"/>
          <w:szCs w:val="20"/>
        </w:rPr>
        <w:t>and maintain strategic relationships;</w:t>
      </w:r>
    </w:p>
    <w:p w14:paraId="17C615B0"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Pr>
          <w:rFonts w:ascii="Verdana" w:hAnsi="Verdana" w:cs="Calibri"/>
          <w:sz w:val="20"/>
          <w:szCs w:val="20"/>
        </w:rPr>
        <w:t>Develop and maintain toolkits for staff engaged in international activities broadly;</w:t>
      </w:r>
    </w:p>
    <w:p w14:paraId="253AB204"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Pr>
          <w:rFonts w:ascii="Verdana" w:hAnsi="Verdana" w:cs="Calibri"/>
          <w:sz w:val="20"/>
          <w:szCs w:val="20"/>
        </w:rPr>
        <w:t>Chair the PG Collaborations Operations Group and w</w:t>
      </w:r>
      <w:r w:rsidRPr="0074494A">
        <w:rPr>
          <w:rFonts w:ascii="Verdana" w:hAnsi="Verdana" w:cs="Calibri"/>
          <w:sz w:val="20"/>
          <w:szCs w:val="20"/>
        </w:rPr>
        <w:t xml:space="preserve">ork closely with Schools, the </w:t>
      </w:r>
      <w:r>
        <w:rPr>
          <w:rFonts w:ascii="Verdana" w:hAnsi="Verdana" w:cs="Calibri"/>
          <w:sz w:val="20"/>
          <w:szCs w:val="20"/>
        </w:rPr>
        <w:t>Associate</w:t>
      </w:r>
      <w:r w:rsidRPr="0074494A">
        <w:rPr>
          <w:rFonts w:ascii="Verdana" w:hAnsi="Verdana" w:cs="Calibri"/>
          <w:sz w:val="20"/>
          <w:szCs w:val="20"/>
        </w:rPr>
        <w:t xml:space="preserve"> Deans and Registry to ensure a joined up and streamlined service for students on collaborative programmes at postgraduate taught level, from application to arrangements for assessment and graduation;</w:t>
      </w:r>
    </w:p>
    <w:p w14:paraId="57CC1C51" w14:textId="77777777" w:rsidR="00E304A4" w:rsidRPr="0074494A" w:rsidRDefault="00E304A4" w:rsidP="005E4426">
      <w:pPr>
        <w:pStyle w:val="ListParagraph"/>
        <w:numPr>
          <w:ilvl w:val="0"/>
          <w:numId w:val="19"/>
        </w:numPr>
        <w:ind w:left="-284" w:hanging="425"/>
        <w:jc w:val="both"/>
        <w:rPr>
          <w:rFonts w:ascii="Verdana" w:hAnsi="Verdana" w:cs="Arial"/>
          <w:sz w:val="20"/>
          <w:szCs w:val="20"/>
        </w:rPr>
      </w:pPr>
      <w:r w:rsidRPr="0074494A">
        <w:rPr>
          <w:rFonts w:ascii="Verdana" w:hAnsi="Verdana" w:cs="Arial"/>
          <w:sz w:val="20"/>
          <w:szCs w:val="20"/>
        </w:rPr>
        <w:t xml:space="preserve">Undertake international travel to support strategic initiatives and ensure the effective management of a diverse range of </w:t>
      </w:r>
      <w:r>
        <w:rPr>
          <w:rFonts w:ascii="Verdana" w:hAnsi="Verdana" w:cs="Arial"/>
          <w:sz w:val="20"/>
          <w:szCs w:val="20"/>
        </w:rPr>
        <w:t>institutional p</w:t>
      </w:r>
      <w:r w:rsidRPr="0074494A">
        <w:rPr>
          <w:rFonts w:ascii="Verdana" w:hAnsi="Verdana" w:cs="Arial"/>
          <w:sz w:val="20"/>
          <w:szCs w:val="20"/>
        </w:rPr>
        <w:t>artnerships worldwide;</w:t>
      </w:r>
    </w:p>
    <w:p w14:paraId="4C673999"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Draft, compile and edit content for publications and the University website in relation to Global Office activities, ensuring that information for students, staff and partners is clear and comprehensive, and supportive of the partnerships and student experience;</w:t>
      </w:r>
    </w:p>
    <w:p w14:paraId="2F198B2F"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Keep abreast of partnership developments in HE in the UK and internationally, particularly as these relate to collaborative activity, and to provide advice to senior management on the impact of developments and changes on St Andrews activity;</w:t>
      </w:r>
    </w:p>
    <w:p w14:paraId="01FD536F"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 xml:space="preserve">Provide expert </w:t>
      </w:r>
      <w:r>
        <w:rPr>
          <w:rFonts w:ascii="Verdana" w:hAnsi="Verdana" w:cs="Calibri"/>
          <w:sz w:val="20"/>
          <w:szCs w:val="20"/>
        </w:rPr>
        <w:t xml:space="preserve">support, </w:t>
      </w:r>
      <w:r w:rsidRPr="0074494A">
        <w:rPr>
          <w:rFonts w:ascii="Verdana" w:hAnsi="Verdana" w:cs="Calibri"/>
          <w:sz w:val="20"/>
          <w:szCs w:val="20"/>
        </w:rPr>
        <w:t xml:space="preserve">briefings and analyses for </w:t>
      </w:r>
      <w:r>
        <w:rPr>
          <w:rFonts w:ascii="Verdana" w:hAnsi="Verdana" w:cs="Calibri"/>
          <w:sz w:val="20"/>
          <w:szCs w:val="20"/>
        </w:rPr>
        <w:t>the Principal’s Office</w:t>
      </w:r>
      <w:r w:rsidRPr="0074494A">
        <w:rPr>
          <w:rFonts w:ascii="Verdana" w:hAnsi="Verdana" w:cs="Calibri"/>
          <w:sz w:val="20"/>
          <w:szCs w:val="20"/>
        </w:rPr>
        <w:t xml:space="preserve">, and the </w:t>
      </w:r>
      <w:r>
        <w:rPr>
          <w:rFonts w:ascii="Verdana" w:hAnsi="Verdana" w:cs="Calibri"/>
          <w:sz w:val="20"/>
          <w:szCs w:val="20"/>
        </w:rPr>
        <w:t xml:space="preserve">Senior </w:t>
      </w:r>
      <w:r w:rsidRPr="0074494A">
        <w:rPr>
          <w:rFonts w:ascii="Verdana" w:hAnsi="Verdana" w:cs="Calibri"/>
          <w:sz w:val="20"/>
          <w:szCs w:val="20"/>
        </w:rPr>
        <w:t>Vice-Principal (ISER) in particular</w:t>
      </w:r>
      <w:bookmarkStart w:id="0" w:name="_Hlk13734907"/>
      <w:r>
        <w:rPr>
          <w:rFonts w:ascii="Verdana" w:hAnsi="Verdana" w:cs="Calibri"/>
          <w:sz w:val="20"/>
          <w:szCs w:val="20"/>
        </w:rPr>
        <w:t>, in relation to relevant Global projects and initiatives</w:t>
      </w:r>
      <w:bookmarkEnd w:id="0"/>
      <w:r>
        <w:rPr>
          <w:rFonts w:ascii="Verdana" w:hAnsi="Verdana" w:cs="Calibri"/>
          <w:sz w:val="20"/>
          <w:szCs w:val="20"/>
        </w:rPr>
        <w:t>;</w:t>
      </w:r>
    </w:p>
    <w:p w14:paraId="6E767621"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Respond to complex enquiries from students, staff and partners, which require expert knowledge of University policies and partnership arrangements, and to handle problems in a sensitive and professional manner, liaising with other colleagues as required;</w:t>
      </w:r>
    </w:p>
    <w:p w14:paraId="519EC1A8" w14:textId="77777777" w:rsidR="00E304A4"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Maintain and develop working relationships with partner institutions, preserving a history of customer requirements so that our service is sensitive to individual needs and tailored to a diverse range of partners and arrangements;</w:t>
      </w:r>
    </w:p>
    <w:p w14:paraId="52782990"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Pr>
          <w:rFonts w:ascii="Verdana" w:hAnsi="Verdana" w:cs="Calibri"/>
          <w:sz w:val="20"/>
          <w:szCs w:val="20"/>
        </w:rPr>
        <w:t>Manage the maintenance and updates of Unit policies;</w:t>
      </w:r>
    </w:p>
    <w:p w14:paraId="66DF69DA"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Continually update knowledge and understanding in a specialist area;</w:t>
      </w:r>
    </w:p>
    <w:p w14:paraId="23ECC9A8"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lastRenderedPageBreak/>
        <w:t>Ensure procedures are documented, kept up to date and reviewed on a regular basis;</w:t>
      </w:r>
    </w:p>
    <w:p w14:paraId="4E00F65E"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Resolve complaints and adopt a pro-active approach to trouble-shooting;</w:t>
      </w:r>
    </w:p>
    <w:p w14:paraId="15F840CE" w14:textId="77777777" w:rsidR="00E304A4" w:rsidRPr="0074494A" w:rsidRDefault="00E304A4" w:rsidP="005E4426">
      <w:pPr>
        <w:pStyle w:val="ListParagraph"/>
        <w:numPr>
          <w:ilvl w:val="0"/>
          <w:numId w:val="19"/>
        </w:numPr>
        <w:ind w:left="-284" w:hanging="425"/>
        <w:jc w:val="both"/>
        <w:rPr>
          <w:rFonts w:ascii="Verdana" w:hAnsi="Verdana" w:cs="Calibri"/>
          <w:sz w:val="20"/>
          <w:szCs w:val="20"/>
        </w:rPr>
      </w:pPr>
      <w:r w:rsidRPr="0074494A">
        <w:rPr>
          <w:rFonts w:ascii="Verdana" w:hAnsi="Verdana" w:cs="Calibri"/>
          <w:sz w:val="20"/>
          <w:szCs w:val="20"/>
        </w:rPr>
        <w:t>Join external networks to share information and identify opportunities for change and innovation.</w:t>
      </w:r>
    </w:p>
    <w:p w14:paraId="6FDACB57" w14:textId="77777777" w:rsidR="00E304A4" w:rsidRDefault="00E304A4" w:rsidP="005E4426">
      <w:pPr>
        <w:pStyle w:val="ListParagraph"/>
        <w:ind w:left="-284" w:hanging="425"/>
        <w:jc w:val="both"/>
        <w:rPr>
          <w:rFonts w:ascii="Verdana" w:hAnsi="Verdana"/>
          <w:sz w:val="20"/>
          <w:szCs w:val="20"/>
        </w:rPr>
      </w:pPr>
    </w:p>
    <w:p w14:paraId="37B7C4C3" w14:textId="77777777" w:rsidR="00E304A4" w:rsidRPr="003C5AD7" w:rsidRDefault="00E304A4" w:rsidP="005E4426">
      <w:pPr>
        <w:pStyle w:val="ListParagraph"/>
        <w:ind w:left="-284" w:hanging="425"/>
        <w:jc w:val="both"/>
        <w:rPr>
          <w:rFonts w:ascii="Verdana" w:hAnsi="Verdana"/>
          <w:b/>
          <w:sz w:val="20"/>
          <w:szCs w:val="20"/>
        </w:rPr>
      </w:pPr>
      <w:r w:rsidRPr="003C5AD7">
        <w:rPr>
          <w:rFonts w:ascii="Verdana" w:hAnsi="Verdana"/>
          <w:b/>
          <w:sz w:val="20"/>
          <w:szCs w:val="20"/>
        </w:rPr>
        <w:t>Unit Operations</w:t>
      </w:r>
    </w:p>
    <w:p w14:paraId="200445EF" w14:textId="77777777" w:rsidR="00E304A4" w:rsidRDefault="00E304A4" w:rsidP="005E4426">
      <w:pPr>
        <w:pStyle w:val="ListParagraph"/>
        <w:numPr>
          <w:ilvl w:val="0"/>
          <w:numId w:val="19"/>
        </w:numPr>
        <w:ind w:left="-284" w:hanging="425"/>
        <w:jc w:val="both"/>
        <w:rPr>
          <w:rFonts w:ascii="Verdana" w:hAnsi="Verdana"/>
          <w:sz w:val="20"/>
          <w:szCs w:val="20"/>
        </w:rPr>
      </w:pPr>
      <w:r>
        <w:rPr>
          <w:rFonts w:ascii="Verdana" w:hAnsi="Verdana"/>
          <w:sz w:val="20"/>
          <w:szCs w:val="20"/>
        </w:rPr>
        <w:t>Work closely with other Global Officers, the Director and Senior Vice-Principal (ISER) to develop the service associated with the Global Office for internal and external stakeholders, ensuring strategic alignment;</w:t>
      </w:r>
    </w:p>
    <w:p w14:paraId="5EFB942D" w14:textId="77777777" w:rsidR="00E304A4" w:rsidRPr="0074494A" w:rsidRDefault="00E304A4" w:rsidP="005E4426">
      <w:pPr>
        <w:pStyle w:val="ListParagraph"/>
        <w:numPr>
          <w:ilvl w:val="0"/>
          <w:numId w:val="19"/>
        </w:numPr>
        <w:ind w:left="-284" w:hanging="425"/>
        <w:jc w:val="both"/>
        <w:rPr>
          <w:rFonts w:ascii="Verdana" w:hAnsi="Verdana"/>
          <w:sz w:val="20"/>
          <w:szCs w:val="20"/>
        </w:rPr>
      </w:pPr>
      <w:r>
        <w:rPr>
          <w:rFonts w:ascii="Verdana" w:hAnsi="Verdana"/>
          <w:sz w:val="20"/>
          <w:szCs w:val="20"/>
        </w:rPr>
        <w:t>Contribute to overall operational planning across Global St Andrews;</w:t>
      </w:r>
    </w:p>
    <w:p w14:paraId="74705E95" w14:textId="77777777" w:rsidR="00E304A4" w:rsidRPr="00104854" w:rsidRDefault="00E304A4" w:rsidP="005E4426">
      <w:pPr>
        <w:pStyle w:val="ListParagraph"/>
        <w:numPr>
          <w:ilvl w:val="0"/>
          <w:numId w:val="19"/>
        </w:numPr>
        <w:ind w:left="-284" w:hanging="425"/>
        <w:jc w:val="both"/>
        <w:rPr>
          <w:rFonts w:ascii="Verdana" w:hAnsi="Verdana"/>
          <w:sz w:val="20"/>
          <w:szCs w:val="20"/>
        </w:rPr>
      </w:pPr>
      <w:r>
        <w:rPr>
          <w:rFonts w:ascii="Verdana" w:hAnsi="Verdana"/>
          <w:sz w:val="20"/>
          <w:szCs w:val="20"/>
        </w:rPr>
        <w:t>Deputise for the Director of the Global Office as required.</w:t>
      </w:r>
    </w:p>
    <w:p w14:paraId="15E96AF9" w14:textId="77777777" w:rsidR="00E304A4" w:rsidRPr="00DC1D7D" w:rsidRDefault="00E304A4" w:rsidP="00E304A4">
      <w:pPr>
        <w:tabs>
          <w:tab w:val="left" w:pos="1890"/>
        </w:tabs>
        <w:ind w:left="-1080"/>
        <w:rPr>
          <w:rFonts w:ascii="Verdana" w:hAnsi="Verdana" w:cs="Arial"/>
          <w:sz w:val="20"/>
          <w:szCs w:val="20"/>
          <w:u w:val="single"/>
          <w:lang w:val="fr-FR"/>
        </w:rPr>
      </w:pPr>
      <w:r w:rsidRPr="00DC1D7D">
        <w:rPr>
          <w:rFonts w:ascii="Verdana" w:hAnsi="Verdana" w:cs="Arial"/>
          <w:sz w:val="20"/>
          <w:szCs w:val="20"/>
          <w:u w:val="single"/>
          <w:lang w:val="fr-FR"/>
        </w:rPr>
        <w:t>Key liaison groups</w:t>
      </w:r>
    </w:p>
    <w:p w14:paraId="36B99B37" w14:textId="77777777" w:rsidR="00E304A4" w:rsidRDefault="00E304A4" w:rsidP="00E304A4">
      <w:pPr>
        <w:tabs>
          <w:tab w:val="left" w:pos="1890"/>
        </w:tabs>
        <w:ind w:left="-720"/>
        <w:rPr>
          <w:rFonts w:ascii="Verdana" w:hAnsi="Verdana" w:cs="Arial"/>
          <w:sz w:val="20"/>
          <w:szCs w:val="20"/>
          <w:lang w:val="fr-FR"/>
        </w:rPr>
      </w:pPr>
      <w:r>
        <w:rPr>
          <w:rFonts w:ascii="Verdana" w:hAnsi="Verdana" w:cs="Arial"/>
          <w:sz w:val="20"/>
          <w:szCs w:val="20"/>
          <w:lang w:val="fr-FR"/>
        </w:rPr>
        <w:t>International Committee and Short Courses Committee</w:t>
      </w:r>
    </w:p>
    <w:p w14:paraId="09844EC5" w14:textId="77777777" w:rsidR="00E304A4" w:rsidRPr="00021521" w:rsidRDefault="00E304A4" w:rsidP="00E304A4">
      <w:pPr>
        <w:tabs>
          <w:tab w:val="left" w:pos="1890"/>
        </w:tabs>
        <w:ind w:left="-720"/>
        <w:rPr>
          <w:rFonts w:ascii="Verdana" w:hAnsi="Verdana" w:cs="Arial"/>
          <w:sz w:val="20"/>
          <w:szCs w:val="20"/>
          <w:lang w:val="fr-FR"/>
        </w:rPr>
      </w:pPr>
      <w:r>
        <w:rPr>
          <w:rFonts w:ascii="Verdana" w:hAnsi="Verdana" w:cs="Arial"/>
          <w:sz w:val="20"/>
          <w:szCs w:val="20"/>
          <w:lang w:val="fr-FR"/>
        </w:rPr>
        <w:t>Principal</w:t>
      </w:r>
      <w:r>
        <w:rPr>
          <w:rFonts w:ascii="Verdana" w:hAnsi="Verdana" w:cs="Arial"/>
          <w:sz w:val="20"/>
          <w:szCs w:val="20"/>
          <w:lang w:val="en-GB"/>
        </w:rPr>
        <w:t>’s Office</w:t>
      </w:r>
    </w:p>
    <w:p w14:paraId="33CEA17A" w14:textId="77777777" w:rsidR="00E304A4" w:rsidRDefault="00E304A4" w:rsidP="00E304A4">
      <w:pPr>
        <w:tabs>
          <w:tab w:val="left" w:pos="1890"/>
        </w:tabs>
        <w:ind w:left="-720"/>
        <w:rPr>
          <w:rFonts w:ascii="Verdana" w:hAnsi="Verdana" w:cs="Arial"/>
          <w:sz w:val="20"/>
          <w:szCs w:val="20"/>
          <w:lang w:val="en-GB"/>
        </w:rPr>
      </w:pPr>
      <w:r>
        <w:rPr>
          <w:rFonts w:ascii="Verdana" w:hAnsi="Verdana" w:cs="Arial"/>
          <w:sz w:val="20"/>
          <w:szCs w:val="20"/>
          <w:lang w:val="en-GB"/>
        </w:rPr>
        <w:t>Schools</w:t>
      </w:r>
    </w:p>
    <w:p w14:paraId="19158ADB" w14:textId="77777777" w:rsidR="00E304A4" w:rsidRDefault="00E304A4" w:rsidP="00E304A4">
      <w:pPr>
        <w:tabs>
          <w:tab w:val="left" w:pos="1890"/>
        </w:tabs>
        <w:ind w:left="-720"/>
        <w:rPr>
          <w:rFonts w:ascii="Verdana" w:hAnsi="Verdana" w:cs="Arial"/>
          <w:sz w:val="20"/>
          <w:szCs w:val="20"/>
          <w:lang w:val="en-GB"/>
        </w:rPr>
      </w:pPr>
      <w:r>
        <w:rPr>
          <w:rFonts w:ascii="Verdana" w:hAnsi="Verdana" w:cs="Arial"/>
          <w:sz w:val="20"/>
          <w:szCs w:val="20"/>
          <w:lang w:val="en-GB"/>
        </w:rPr>
        <w:t xml:space="preserve">Registry </w:t>
      </w:r>
    </w:p>
    <w:p w14:paraId="6A7CBC9D" w14:textId="77777777" w:rsidR="00E304A4" w:rsidRDefault="00E304A4" w:rsidP="00E304A4">
      <w:pPr>
        <w:tabs>
          <w:tab w:val="left" w:pos="1890"/>
        </w:tabs>
        <w:ind w:left="-720"/>
        <w:rPr>
          <w:rFonts w:ascii="Verdana" w:hAnsi="Verdana" w:cs="Arial"/>
          <w:sz w:val="20"/>
          <w:szCs w:val="20"/>
          <w:lang w:val="en-GB"/>
        </w:rPr>
      </w:pPr>
      <w:r>
        <w:rPr>
          <w:rFonts w:ascii="Verdana" w:hAnsi="Verdana" w:cs="Arial"/>
          <w:sz w:val="20"/>
          <w:szCs w:val="20"/>
          <w:lang w:val="en-GB"/>
        </w:rPr>
        <w:t>Admissions</w:t>
      </w:r>
    </w:p>
    <w:p w14:paraId="4E5CB0B2" w14:textId="77777777" w:rsidR="00E304A4" w:rsidRDefault="00E304A4" w:rsidP="00E304A4">
      <w:pPr>
        <w:tabs>
          <w:tab w:val="left" w:pos="1890"/>
        </w:tabs>
        <w:ind w:left="-720"/>
        <w:rPr>
          <w:rFonts w:ascii="Verdana" w:hAnsi="Verdana" w:cs="Arial"/>
          <w:sz w:val="20"/>
          <w:szCs w:val="20"/>
          <w:lang w:val="en-GB"/>
        </w:rPr>
      </w:pPr>
      <w:r>
        <w:rPr>
          <w:rFonts w:ascii="Verdana" w:hAnsi="Verdana" w:cs="Arial"/>
          <w:sz w:val="20"/>
          <w:szCs w:val="20"/>
          <w:lang w:val="en-GB"/>
        </w:rPr>
        <w:t>Careers</w:t>
      </w:r>
    </w:p>
    <w:p w14:paraId="54F37873" w14:textId="77777777" w:rsidR="00E304A4" w:rsidRDefault="00E304A4" w:rsidP="00E304A4">
      <w:pPr>
        <w:tabs>
          <w:tab w:val="left" w:pos="1890"/>
        </w:tabs>
        <w:ind w:left="-720"/>
        <w:rPr>
          <w:rFonts w:ascii="Verdana" w:hAnsi="Verdana" w:cs="Arial"/>
          <w:sz w:val="20"/>
          <w:szCs w:val="20"/>
          <w:lang w:val="en-GB"/>
        </w:rPr>
      </w:pPr>
      <w:r>
        <w:rPr>
          <w:rFonts w:ascii="Verdana" w:hAnsi="Verdana" w:cs="Arial"/>
          <w:sz w:val="20"/>
          <w:szCs w:val="20"/>
          <w:lang w:val="en-GB"/>
        </w:rPr>
        <w:t>International Education Institute</w:t>
      </w:r>
    </w:p>
    <w:p w14:paraId="1B60C12D" w14:textId="77777777" w:rsidR="00E304A4" w:rsidRPr="00120ED4" w:rsidRDefault="00E304A4" w:rsidP="00E304A4">
      <w:pPr>
        <w:tabs>
          <w:tab w:val="left" w:pos="1890"/>
        </w:tabs>
        <w:ind w:left="-1080"/>
        <w:rPr>
          <w:rFonts w:ascii="Verdana" w:hAnsi="Verdana" w:cs="Arial"/>
          <w:sz w:val="20"/>
          <w:szCs w:val="20"/>
          <w:lang w:val="en-GB"/>
        </w:rPr>
      </w:pPr>
    </w:p>
    <w:p w14:paraId="69DF9650" w14:textId="77777777" w:rsidR="00E304A4" w:rsidRPr="00CA3F65" w:rsidRDefault="00E304A4" w:rsidP="00E304A4">
      <w:pPr>
        <w:tabs>
          <w:tab w:val="left" w:pos="1890"/>
        </w:tabs>
        <w:ind w:left="-1080"/>
        <w:rPr>
          <w:rFonts w:ascii="Verdana" w:hAnsi="Verdana" w:cs="Arial"/>
          <w:sz w:val="20"/>
          <w:szCs w:val="20"/>
          <w:lang w:val="en-GB"/>
        </w:rPr>
      </w:pPr>
      <w:r w:rsidRPr="00CA3F65">
        <w:rPr>
          <w:rFonts w:ascii="Verdana" w:hAnsi="Verdana" w:cs="Arial"/>
          <w:sz w:val="20"/>
          <w:szCs w:val="20"/>
          <w:u w:val="single"/>
          <w:lang w:val="en-GB"/>
        </w:rPr>
        <w:t>Special Requirements</w:t>
      </w:r>
      <w:r w:rsidRPr="00CA3F65">
        <w:rPr>
          <w:rFonts w:ascii="Verdana" w:hAnsi="Verdana" w:cs="Arial"/>
          <w:sz w:val="20"/>
          <w:szCs w:val="20"/>
          <w:lang w:val="en-GB"/>
        </w:rPr>
        <w:t xml:space="preserve">: </w:t>
      </w:r>
    </w:p>
    <w:p w14:paraId="41967964" w14:textId="77777777" w:rsidR="00E304A4" w:rsidRPr="00CA3F65" w:rsidRDefault="00E304A4" w:rsidP="00E304A4">
      <w:pPr>
        <w:ind w:left="-1080"/>
        <w:rPr>
          <w:rFonts w:ascii="Verdana" w:hAnsi="Verdana" w:cs="Arial"/>
          <w:sz w:val="20"/>
          <w:szCs w:val="20"/>
          <w:lang w:val="en-GB"/>
        </w:rPr>
      </w:pPr>
    </w:p>
    <w:p w14:paraId="44BBD49C" w14:textId="77777777" w:rsidR="00E304A4" w:rsidRPr="006F5DFA" w:rsidRDefault="00E304A4" w:rsidP="00E304A4">
      <w:pPr>
        <w:ind w:left="-1080" w:right="-894"/>
        <w:jc w:val="both"/>
        <w:rPr>
          <w:rFonts w:ascii="Verdana" w:hAnsi="Verdana" w:cs="Arial"/>
          <w:sz w:val="20"/>
          <w:szCs w:val="20"/>
          <w:lang w:val="en-GB"/>
        </w:rPr>
      </w:pPr>
      <w:r w:rsidRPr="006F5DFA">
        <w:rPr>
          <w:rFonts w:ascii="Verdana" w:hAnsi="Verdana" w:cs="Arial"/>
          <w:sz w:val="20"/>
          <w:szCs w:val="20"/>
          <w:lang w:val="en-GB"/>
        </w:rPr>
        <w:t>The role-holder should be prepared to work occasionally outside regular working hours, including evening and weekend work to support key</w:t>
      </w:r>
      <w:r>
        <w:rPr>
          <w:rFonts w:ascii="Verdana" w:hAnsi="Verdana" w:cs="Arial"/>
          <w:sz w:val="20"/>
          <w:szCs w:val="20"/>
          <w:lang w:val="en-GB"/>
        </w:rPr>
        <w:t xml:space="preserve"> Global Office</w:t>
      </w:r>
      <w:r w:rsidRPr="006F5DFA">
        <w:rPr>
          <w:rFonts w:ascii="Verdana" w:hAnsi="Verdana" w:cs="Arial"/>
          <w:sz w:val="20"/>
          <w:szCs w:val="20"/>
          <w:lang w:val="en-GB"/>
        </w:rPr>
        <w:t xml:space="preserve"> processes.</w:t>
      </w:r>
      <w:r>
        <w:rPr>
          <w:rFonts w:ascii="Verdana" w:hAnsi="Verdana" w:cs="Arial"/>
          <w:sz w:val="20"/>
          <w:szCs w:val="20"/>
          <w:lang w:val="en-GB"/>
        </w:rPr>
        <w:t xml:space="preserve"> In addition, the role-holder will be required to undertake some international travel in support of the University’s internationalisation agenda.</w:t>
      </w:r>
    </w:p>
    <w:p w14:paraId="74D831FF" w14:textId="77777777" w:rsidR="00E304A4" w:rsidRDefault="00E304A4" w:rsidP="00E304A4">
      <w:pPr>
        <w:ind w:left="-1080" w:right="-894"/>
        <w:jc w:val="both"/>
        <w:rPr>
          <w:rFonts w:ascii="Verdana" w:hAnsi="Verdana" w:cs="Arial"/>
          <w:sz w:val="20"/>
          <w:szCs w:val="20"/>
          <w:lang w:val="en-GB"/>
        </w:rPr>
      </w:pPr>
    </w:p>
    <w:p w14:paraId="2502EEDC" w14:textId="77777777" w:rsidR="00E304A4" w:rsidRPr="00CA3F65" w:rsidRDefault="00E304A4" w:rsidP="00E304A4">
      <w:pPr>
        <w:ind w:left="-1080" w:right="-894"/>
        <w:jc w:val="both"/>
        <w:rPr>
          <w:rFonts w:ascii="Verdana" w:hAnsi="Verdana" w:cs="Arial"/>
          <w:sz w:val="20"/>
          <w:szCs w:val="20"/>
          <w:lang w:val="en-GB"/>
        </w:rPr>
      </w:pPr>
    </w:p>
    <w:p w14:paraId="7C92450F" w14:textId="77777777" w:rsidR="00E304A4" w:rsidRDefault="00E304A4" w:rsidP="00E304A4">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12705A2C" w14:textId="77777777" w:rsidR="00E304A4" w:rsidRDefault="00E304A4" w:rsidP="00E304A4">
      <w:pPr>
        <w:ind w:left="-1080" w:right="-894"/>
        <w:jc w:val="both"/>
        <w:rPr>
          <w:rFonts w:ascii="Verdana" w:hAnsi="Verdana" w:cs="Arial"/>
          <w:sz w:val="20"/>
          <w:szCs w:val="20"/>
          <w:lang w:val="en-GB"/>
        </w:rPr>
      </w:pPr>
    </w:p>
    <w:p w14:paraId="7B3FF810" w14:textId="77777777" w:rsidR="00E304A4" w:rsidRDefault="00E304A4" w:rsidP="00E304A4">
      <w:pPr>
        <w:ind w:left="-1080" w:right="-894"/>
        <w:jc w:val="both"/>
        <w:rPr>
          <w:rFonts w:ascii="Verdana" w:hAnsi="Verdana" w:cs="Arial"/>
          <w:sz w:val="20"/>
          <w:szCs w:val="20"/>
          <w:lang w:val="en-GB"/>
        </w:rPr>
      </w:pPr>
    </w:p>
    <w:p w14:paraId="601C72D9" w14:textId="77777777" w:rsidR="00E304A4" w:rsidRDefault="00E304A4" w:rsidP="00E304A4">
      <w:pPr>
        <w:ind w:left="-1080" w:right="-894"/>
        <w:jc w:val="both"/>
        <w:rPr>
          <w:rFonts w:ascii="Verdana" w:hAnsi="Verdana" w:cs="Arial"/>
          <w:sz w:val="20"/>
          <w:szCs w:val="20"/>
          <w:lang w:val="en-GB"/>
        </w:rPr>
      </w:pPr>
    </w:p>
    <w:p w14:paraId="3E6EE48B" w14:textId="77777777" w:rsidR="00E304A4" w:rsidRDefault="00E304A4" w:rsidP="00E304A4">
      <w:pPr>
        <w:ind w:left="-1080" w:right="-894"/>
        <w:jc w:val="both"/>
        <w:rPr>
          <w:rFonts w:ascii="Verdana" w:hAnsi="Verdana" w:cs="Arial"/>
          <w:sz w:val="20"/>
          <w:szCs w:val="20"/>
          <w:lang w:val="en-GB"/>
        </w:rPr>
      </w:pPr>
    </w:p>
    <w:p w14:paraId="3F42900C" w14:textId="77777777" w:rsidR="00E304A4" w:rsidRDefault="00E304A4" w:rsidP="00E304A4">
      <w:pPr>
        <w:ind w:left="-1080" w:right="-894"/>
        <w:jc w:val="both"/>
        <w:rPr>
          <w:rFonts w:ascii="Verdana" w:hAnsi="Verdana" w:cs="Arial"/>
          <w:sz w:val="20"/>
          <w:szCs w:val="20"/>
          <w:lang w:val="en-GB"/>
        </w:rPr>
      </w:pPr>
    </w:p>
    <w:p w14:paraId="779CF73F" w14:textId="77777777" w:rsidR="00E304A4" w:rsidRPr="00CA3F65" w:rsidRDefault="00E304A4" w:rsidP="00E304A4">
      <w:pPr>
        <w:ind w:left="-1080" w:right="-894"/>
        <w:jc w:val="both"/>
        <w:rPr>
          <w:rFonts w:ascii="Verdana" w:hAnsi="Verdana" w:cs="Arial"/>
          <w:sz w:val="20"/>
          <w:szCs w:val="20"/>
          <w:lang w:val="en-GB"/>
        </w:rPr>
      </w:pPr>
      <w:r w:rsidRPr="00CA3F65">
        <w:rPr>
          <w:rFonts w:ascii="Verdana" w:hAnsi="Verdana" w:cs="Arial"/>
          <w:sz w:val="20"/>
          <w:szCs w:val="20"/>
          <w:lang w:val="en-GB"/>
        </w:rPr>
        <w:t xml:space="preserve"> </w:t>
      </w:r>
    </w:p>
    <w:p w14:paraId="5BC61263" w14:textId="77777777" w:rsidR="00E304A4" w:rsidRDefault="00E304A4" w:rsidP="00E304A4">
      <w:pPr>
        <w:rPr>
          <w:rFonts w:ascii="Verdana" w:hAnsi="Verdana"/>
          <w:sz w:val="20"/>
          <w:szCs w:val="20"/>
        </w:rPr>
      </w:pPr>
    </w:p>
    <w:p w14:paraId="58BC4C63" w14:textId="7A3B00BD" w:rsidR="00E304A4" w:rsidRDefault="00E304A4" w:rsidP="00E304A4">
      <w:pPr>
        <w:rPr>
          <w:rFonts w:ascii="Verdana" w:hAnsi="Verdana"/>
          <w:sz w:val="20"/>
          <w:szCs w:val="20"/>
        </w:rPr>
      </w:pPr>
    </w:p>
    <w:p w14:paraId="44985DBA" w14:textId="24508735" w:rsidR="005E4426" w:rsidRDefault="005E4426" w:rsidP="00E304A4">
      <w:pPr>
        <w:rPr>
          <w:rFonts w:ascii="Verdana" w:hAnsi="Verdana"/>
          <w:sz w:val="20"/>
          <w:szCs w:val="20"/>
        </w:rPr>
      </w:pPr>
    </w:p>
    <w:p w14:paraId="405FBF8A" w14:textId="77777777" w:rsidR="005E4426" w:rsidRPr="00CA3F65" w:rsidRDefault="005E4426" w:rsidP="00E304A4">
      <w:pPr>
        <w:rPr>
          <w:rFonts w:ascii="Verdana" w:hAnsi="Verdana"/>
          <w:sz w:val="20"/>
          <w:szCs w:val="20"/>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E304A4" w:rsidRPr="007568E9" w14:paraId="73339A7F" w14:textId="77777777" w:rsidTr="00091FAE">
        <w:tc>
          <w:tcPr>
            <w:tcW w:w="10861" w:type="dxa"/>
            <w:shd w:val="clear" w:color="auto" w:fill="9CC2E5"/>
          </w:tcPr>
          <w:p w14:paraId="4ACB456F" w14:textId="77777777" w:rsidR="00E304A4" w:rsidRPr="007568E9" w:rsidRDefault="00E304A4" w:rsidP="00091FAE">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DBAFEE9" w14:textId="77777777" w:rsidR="00E304A4" w:rsidRPr="00CA3F65" w:rsidRDefault="00E304A4" w:rsidP="00E304A4">
      <w:pPr>
        <w:ind w:left="-1080"/>
        <w:rPr>
          <w:rFonts w:ascii="Verdana" w:hAnsi="Verdana" w:cs="Arial"/>
          <w:sz w:val="20"/>
          <w:szCs w:val="20"/>
          <w:lang w:val="en-GB"/>
        </w:rPr>
      </w:pPr>
    </w:p>
    <w:p w14:paraId="29D20564" w14:textId="77777777" w:rsidR="00E304A4" w:rsidRPr="00CA3F65" w:rsidRDefault="00E304A4" w:rsidP="00E304A4">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79259182" w14:textId="77777777" w:rsidR="00E304A4" w:rsidRPr="00CA3F65" w:rsidRDefault="00E304A4" w:rsidP="00E304A4">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835"/>
        <w:gridCol w:w="2681"/>
        <w:gridCol w:w="2700"/>
      </w:tblGrid>
      <w:tr w:rsidR="00E304A4" w:rsidRPr="007568E9" w14:paraId="6CD13523" w14:textId="77777777" w:rsidTr="00091FAE">
        <w:trPr>
          <w:trHeight w:val="503"/>
        </w:trPr>
        <w:tc>
          <w:tcPr>
            <w:tcW w:w="2640" w:type="dxa"/>
          </w:tcPr>
          <w:p w14:paraId="314C33AB" w14:textId="77777777" w:rsidR="00E304A4" w:rsidRPr="007568E9" w:rsidRDefault="00E304A4" w:rsidP="00091FAE">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835" w:type="dxa"/>
          </w:tcPr>
          <w:p w14:paraId="5367024F" w14:textId="77777777" w:rsidR="00E304A4" w:rsidRPr="007568E9" w:rsidRDefault="00E304A4" w:rsidP="00091FAE">
            <w:pPr>
              <w:rPr>
                <w:rFonts w:ascii="Verdana" w:hAnsi="Verdana" w:cs="Arial"/>
                <w:b/>
                <w:sz w:val="20"/>
                <w:szCs w:val="20"/>
                <w:lang w:val="en-GB"/>
              </w:rPr>
            </w:pPr>
            <w:r w:rsidRPr="007568E9">
              <w:rPr>
                <w:rFonts w:ascii="Verdana" w:hAnsi="Verdana" w:cs="Arial"/>
                <w:b/>
                <w:sz w:val="20"/>
                <w:szCs w:val="20"/>
                <w:lang w:val="en-GB"/>
              </w:rPr>
              <w:t>Essential</w:t>
            </w:r>
          </w:p>
        </w:tc>
        <w:tc>
          <w:tcPr>
            <w:tcW w:w="2681" w:type="dxa"/>
          </w:tcPr>
          <w:p w14:paraId="31D06CB6" w14:textId="77777777" w:rsidR="00E304A4" w:rsidRPr="007568E9" w:rsidRDefault="00E304A4" w:rsidP="00091FAE">
            <w:pP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23E75E0E" w14:textId="77777777" w:rsidR="00E304A4" w:rsidRPr="007568E9" w:rsidRDefault="00E304A4" w:rsidP="00091FAE">
            <w:pPr>
              <w:rPr>
                <w:rFonts w:ascii="Verdana" w:hAnsi="Verdana" w:cs="Arial"/>
                <w:b/>
                <w:sz w:val="20"/>
                <w:szCs w:val="20"/>
                <w:lang w:val="en-GB"/>
              </w:rPr>
            </w:pPr>
            <w:r w:rsidRPr="007568E9">
              <w:rPr>
                <w:rFonts w:ascii="Verdana" w:hAnsi="Verdana" w:cs="Arial"/>
                <w:b/>
                <w:sz w:val="20"/>
                <w:szCs w:val="20"/>
                <w:lang w:val="en-GB"/>
              </w:rPr>
              <w:t>Means of Assessment</w:t>
            </w:r>
          </w:p>
          <w:p w14:paraId="7E10140D"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49DE362D" w14:textId="77777777" w:rsidR="00E304A4" w:rsidRPr="007568E9" w:rsidRDefault="00E304A4" w:rsidP="00091FAE">
            <w:pPr>
              <w:jc w:val="both"/>
              <w:rPr>
                <w:rFonts w:ascii="Verdana" w:hAnsi="Verdana" w:cs="Arial"/>
                <w:sz w:val="20"/>
                <w:szCs w:val="20"/>
                <w:lang w:val="en-GB"/>
              </w:rPr>
            </w:pPr>
          </w:p>
        </w:tc>
      </w:tr>
      <w:tr w:rsidR="00E304A4" w:rsidRPr="007568E9" w14:paraId="3033C5FF" w14:textId="77777777" w:rsidTr="00091FAE">
        <w:trPr>
          <w:trHeight w:val="832"/>
        </w:trPr>
        <w:tc>
          <w:tcPr>
            <w:tcW w:w="2640" w:type="dxa"/>
          </w:tcPr>
          <w:p w14:paraId="30F062EC" w14:textId="77777777" w:rsidR="00E304A4" w:rsidRPr="007568E9" w:rsidRDefault="00E304A4" w:rsidP="00091FAE">
            <w:pPr>
              <w:rPr>
                <w:rFonts w:ascii="Verdana" w:hAnsi="Verdana" w:cs="Arial"/>
                <w:sz w:val="20"/>
                <w:szCs w:val="20"/>
                <w:lang w:val="en-GB"/>
              </w:rPr>
            </w:pPr>
          </w:p>
          <w:p w14:paraId="110FBE18"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23FC67B3" w14:textId="77777777" w:rsidR="00E304A4" w:rsidRPr="007568E9" w:rsidRDefault="00E304A4" w:rsidP="00091FAE">
            <w:pPr>
              <w:rPr>
                <w:rFonts w:ascii="Verdana" w:hAnsi="Verdana" w:cs="Arial"/>
                <w:sz w:val="20"/>
                <w:szCs w:val="20"/>
                <w:lang w:val="en-GB"/>
              </w:rPr>
            </w:pPr>
          </w:p>
          <w:p w14:paraId="252314B9" w14:textId="77777777" w:rsidR="00E304A4" w:rsidRPr="00DC1D7D" w:rsidRDefault="00E304A4" w:rsidP="00091FAE">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tc>
        <w:tc>
          <w:tcPr>
            <w:tcW w:w="2835" w:type="dxa"/>
          </w:tcPr>
          <w:p w14:paraId="4DDEB6C0" w14:textId="77777777" w:rsidR="00E304A4" w:rsidRPr="007568E9" w:rsidRDefault="00E304A4" w:rsidP="00091FAE">
            <w:pPr>
              <w:rPr>
                <w:rFonts w:ascii="Verdana" w:hAnsi="Verdana" w:cs="Arial"/>
                <w:sz w:val="20"/>
                <w:szCs w:val="20"/>
                <w:lang w:val="en-GB"/>
              </w:rPr>
            </w:pPr>
          </w:p>
          <w:p w14:paraId="7415D0C5"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First degree or equivalent relevant experience</w:t>
            </w:r>
          </w:p>
          <w:p w14:paraId="03F6FA6D" w14:textId="77777777" w:rsidR="00E304A4" w:rsidRPr="007568E9" w:rsidRDefault="00E304A4" w:rsidP="00091FAE">
            <w:pPr>
              <w:rPr>
                <w:rFonts w:ascii="Verdana" w:hAnsi="Verdana" w:cs="Arial"/>
                <w:sz w:val="20"/>
                <w:szCs w:val="20"/>
                <w:lang w:val="en-GB"/>
              </w:rPr>
            </w:pPr>
          </w:p>
          <w:p w14:paraId="34F1C798" w14:textId="77777777" w:rsidR="00E304A4" w:rsidRPr="007568E9" w:rsidRDefault="00E304A4" w:rsidP="00091FAE">
            <w:pPr>
              <w:rPr>
                <w:rFonts w:ascii="Verdana" w:hAnsi="Verdana" w:cs="Arial"/>
                <w:sz w:val="20"/>
                <w:szCs w:val="20"/>
                <w:lang w:val="en-GB"/>
              </w:rPr>
            </w:pPr>
          </w:p>
        </w:tc>
        <w:tc>
          <w:tcPr>
            <w:tcW w:w="2681" w:type="dxa"/>
          </w:tcPr>
          <w:p w14:paraId="3A82DB33" w14:textId="77777777" w:rsidR="00E304A4" w:rsidRDefault="00E304A4" w:rsidP="00091FAE">
            <w:pPr>
              <w:rPr>
                <w:rFonts w:ascii="Verdana" w:hAnsi="Verdana" w:cs="Arial"/>
                <w:sz w:val="20"/>
                <w:szCs w:val="20"/>
                <w:lang w:val="en-GB"/>
              </w:rPr>
            </w:pPr>
          </w:p>
          <w:p w14:paraId="49200A38"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Postgraduate qualification</w:t>
            </w:r>
          </w:p>
        </w:tc>
        <w:tc>
          <w:tcPr>
            <w:tcW w:w="2700" w:type="dxa"/>
          </w:tcPr>
          <w:p w14:paraId="6D34E640" w14:textId="77777777" w:rsidR="00E304A4" w:rsidRDefault="00E304A4" w:rsidP="00091FAE">
            <w:pPr>
              <w:rPr>
                <w:rFonts w:ascii="Verdana" w:hAnsi="Verdana" w:cs="Arial"/>
                <w:sz w:val="20"/>
                <w:szCs w:val="20"/>
                <w:lang w:val="en-GB"/>
              </w:rPr>
            </w:pPr>
          </w:p>
          <w:p w14:paraId="21721246"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Application</w:t>
            </w:r>
          </w:p>
        </w:tc>
      </w:tr>
      <w:tr w:rsidR="00E304A4" w:rsidRPr="007568E9" w14:paraId="7E880526" w14:textId="77777777" w:rsidTr="00091FAE">
        <w:trPr>
          <w:trHeight w:val="4592"/>
        </w:trPr>
        <w:tc>
          <w:tcPr>
            <w:tcW w:w="2640" w:type="dxa"/>
          </w:tcPr>
          <w:p w14:paraId="4D3F94D0" w14:textId="77777777" w:rsidR="00E304A4" w:rsidRPr="007568E9" w:rsidRDefault="00E304A4" w:rsidP="00091FAE">
            <w:pPr>
              <w:rPr>
                <w:rFonts w:ascii="Verdana" w:hAnsi="Verdana" w:cs="Arial"/>
                <w:sz w:val="20"/>
                <w:szCs w:val="20"/>
                <w:lang w:val="en-GB"/>
              </w:rPr>
            </w:pPr>
          </w:p>
          <w:p w14:paraId="1B3CCCDA"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Experience &amp; Knowledge</w:t>
            </w:r>
          </w:p>
          <w:p w14:paraId="068B8025" w14:textId="77777777" w:rsidR="00E304A4" w:rsidRPr="007568E9" w:rsidRDefault="00E304A4" w:rsidP="00091FAE">
            <w:pPr>
              <w:rPr>
                <w:rFonts w:ascii="Verdana" w:hAnsi="Verdana" w:cs="Arial"/>
                <w:sz w:val="20"/>
                <w:szCs w:val="20"/>
                <w:lang w:val="en-GB"/>
              </w:rPr>
            </w:pPr>
          </w:p>
          <w:p w14:paraId="30BFC0B7"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47510BF0" w14:textId="77777777" w:rsidR="00E304A4" w:rsidRPr="007568E9" w:rsidRDefault="00E304A4" w:rsidP="00091FAE">
            <w:pPr>
              <w:rPr>
                <w:rFonts w:ascii="Verdana" w:hAnsi="Verdana" w:cs="Arial"/>
                <w:sz w:val="20"/>
                <w:szCs w:val="20"/>
                <w:lang w:val="en-GB"/>
              </w:rPr>
            </w:pPr>
          </w:p>
        </w:tc>
        <w:tc>
          <w:tcPr>
            <w:tcW w:w="2835" w:type="dxa"/>
          </w:tcPr>
          <w:p w14:paraId="0B43DFC4" w14:textId="77777777" w:rsidR="00E304A4" w:rsidRPr="007568E9" w:rsidRDefault="00E304A4" w:rsidP="00091FAE">
            <w:pPr>
              <w:rPr>
                <w:rFonts w:ascii="Verdana" w:hAnsi="Verdana" w:cs="Arial"/>
                <w:sz w:val="20"/>
                <w:szCs w:val="20"/>
                <w:lang w:val="en-GB"/>
              </w:rPr>
            </w:pPr>
          </w:p>
          <w:p w14:paraId="45EC130E" w14:textId="3E045A11" w:rsidR="00E304A4" w:rsidRPr="00D0392C" w:rsidRDefault="00E304A4" w:rsidP="00091FAE">
            <w:pPr>
              <w:rPr>
                <w:rFonts w:ascii="Verdana" w:hAnsi="Verdana" w:cs="Calibri"/>
                <w:sz w:val="20"/>
                <w:szCs w:val="20"/>
              </w:rPr>
            </w:pPr>
            <w:r>
              <w:rPr>
                <w:rFonts w:ascii="Verdana" w:hAnsi="Verdana" w:cs="Calibri"/>
                <w:sz w:val="20"/>
                <w:szCs w:val="20"/>
              </w:rPr>
              <w:t>Proven HE experience, with k</w:t>
            </w:r>
            <w:bookmarkStart w:id="1" w:name="_GoBack"/>
            <w:bookmarkEnd w:id="1"/>
            <w:r w:rsidR="005E4426" w:rsidRPr="00446A7E">
              <w:rPr>
                <w:rFonts w:ascii="Verdana" w:hAnsi="Verdana" w:cs="Arial"/>
                <w:sz w:val="20"/>
                <w:szCs w:val="20"/>
                <w:lang w:val="en-GB"/>
              </w:rPr>
              <w:t>nowledge</w:t>
            </w:r>
            <w:r w:rsidRPr="00446A7E">
              <w:rPr>
                <w:rFonts w:ascii="Verdana" w:hAnsi="Verdana" w:cs="Arial"/>
                <w:sz w:val="20"/>
                <w:szCs w:val="20"/>
                <w:lang w:val="en-GB"/>
              </w:rPr>
              <w:t xml:space="preserve"> and </w:t>
            </w:r>
            <w:r>
              <w:rPr>
                <w:rFonts w:ascii="Verdana" w:hAnsi="Verdana" w:cs="Arial"/>
                <w:sz w:val="20"/>
                <w:szCs w:val="20"/>
                <w:lang w:val="en-GB"/>
              </w:rPr>
              <w:t xml:space="preserve">understanding of key international collaboration issues in the HE sector; </w:t>
            </w:r>
          </w:p>
          <w:p w14:paraId="0CA3EA6A" w14:textId="77777777" w:rsidR="00E304A4" w:rsidRPr="00446A7E" w:rsidRDefault="00E304A4" w:rsidP="00091FAE">
            <w:pPr>
              <w:spacing w:before="100" w:beforeAutospacing="1" w:after="168"/>
              <w:rPr>
                <w:rFonts w:ascii="Verdana" w:hAnsi="Verdana" w:cs="Calibri"/>
                <w:sz w:val="20"/>
                <w:szCs w:val="20"/>
              </w:rPr>
            </w:pPr>
            <w:r w:rsidRPr="00446A7E">
              <w:rPr>
                <w:rFonts w:ascii="Verdana" w:hAnsi="Verdana" w:cs="Calibri"/>
                <w:sz w:val="20"/>
                <w:szCs w:val="20"/>
              </w:rPr>
              <w:t>Experience of working with customers in international markets;</w:t>
            </w:r>
          </w:p>
          <w:p w14:paraId="07648E52" w14:textId="77777777" w:rsidR="00E304A4" w:rsidRPr="00446A7E" w:rsidRDefault="00E304A4" w:rsidP="00091FAE">
            <w:pPr>
              <w:rPr>
                <w:rFonts w:ascii="Verdana" w:hAnsi="Verdana" w:cs="Arial"/>
                <w:sz w:val="20"/>
                <w:szCs w:val="20"/>
                <w:lang w:val="en-GB"/>
              </w:rPr>
            </w:pPr>
            <w:r w:rsidRPr="00446A7E">
              <w:rPr>
                <w:rFonts w:ascii="Verdana" w:hAnsi="Verdana" w:cs="Arial"/>
                <w:sz w:val="20"/>
                <w:szCs w:val="20"/>
                <w:lang w:val="en-GB"/>
              </w:rPr>
              <w:t>Experience of delivering training or presenting complex material to an audience;</w:t>
            </w:r>
          </w:p>
          <w:p w14:paraId="37B4A0E7" w14:textId="77777777" w:rsidR="00E304A4" w:rsidRPr="00446A7E" w:rsidRDefault="00E304A4" w:rsidP="00091FAE">
            <w:pPr>
              <w:rPr>
                <w:rFonts w:ascii="Verdana" w:hAnsi="Verdana" w:cs="Arial"/>
                <w:sz w:val="20"/>
                <w:szCs w:val="20"/>
                <w:lang w:val="en-GB"/>
              </w:rPr>
            </w:pPr>
          </w:p>
          <w:p w14:paraId="278D91D7" w14:textId="77777777" w:rsidR="00E304A4" w:rsidRPr="00DC1D7D" w:rsidRDefault="00E304A4" w:rsidP="00091FAE">
            <w:pPr>
              <w:rPr>
                <w:rFonts w:ascii="Verdana" w:hAnsi="Verdana" w:cs="Calibri"/>
                <w:sz w:val="20"/>
                <w:szCs w:val="20"/>
              </w:rPr>
            </w:pPr>
            <w:r w:rsidRPr="00446A7E">
              <w:rPr>
                <w:rFonts w:ascii="Verdana" w:hAnsi="Verdana" w:cs="Calibri"/>
                <w:sz w:val="20"/>
                <w:szCs w:val="20"/>
              </w:rPr>
              <w:t xml:space="preserve">Experience of </w:t>
            </w:r>
            <w:r>
              <w:rPr>
                <w:rFonts w:ascii="Verdana" w:hAnsi="Verdana" w:cs="Calibri"/>
                <w:sz w:val="20"/>
                <w:szCs w:val="20"/>
              </w:rPr>
              <w:t>managing institutional projects to tight deadlines.</w:t>
            </w:r>
          </w:p>
        </w:tc>
        <w:tc>
          <w:tcPr>
            <w:tcW w:w="2681" w:type="dxa"/>
          </w:tcPr>
          <w:p w14:paraId="7D20A95D" w14:textId="77777777" w:rsidR="00E304A4" w:rsidRPr="00446A7E" w:rsidRDefault="00E304A4" w:rsidP="00091FAE">
            <w:pPr>
              <w:rPr>
                <w:rFonts w:ascii="Verdana" w:hAnsi="Verdana" w:cs="Calibri"/>
                <w:sz w:val="20"/>
                <w:szCs w:val="20"/>
              </w:rPr>
            </w:pPr>
          </w:p>
          <w:p w14:paraId="690E40D4" w14:textId="77777777" w:rsidR="00E304A4" w:rsidRPr="00446A7E" w:rsidRDefault="00E304A4" w:rsidP="00091FAE">
            <w:pPr>
              <w:rPr>
                <w:rFonts w:ascii="Verdana" w:hAnsi="Verdana" w:cs="Calibri"/>
                <w:sz w:val="20"/>
                <w:szCs w:val="20"/>
              </w:rPr>
            </w:pPr>
            <w:r w:rsidRPr="00446A7E">
              <w:rPr>
                <w:rFonts w:ascii="Verdana" w:hAnsi="Verdana" w:cs="Calibri"/>
                <w:sz w:val="20"/>
                <w:szCs w:val="20"/>
              </w:rPr>
              <w:t>Experience of leading a team and working in a creative and collaborative manner;</w:t>
            </w:r>
          </w:p>
          <w:p w14:paraId="62DA0285" w14:textId="77777777" w:rsidR="00E304A4" w:rsidRPr="00446A7E" w:rsidRDefault="00E304A4" w:rsidP="00091FAE">
            <w:pPr>
              <w:rPr>
                <w:rFonts w:ascii="Verdana" w:hAnsi="Verdana" w:cs="Calibri"/>
                <w:sz w:val="20"/>
                <w:szCs w:val="20"/>
              </w:rPr>
            </w:pPr>
          </w:p>
          <w:p w14:paraId="609F8BAB" w14:textId="77777777" w:rsidR="00E304A4" w:rsidRDefault="00E304A4" w:rsidP="00091FAE">
            <w:pPr>
              <w:rPr>
                <w:rFonts w:ascii="Verdana" w:hAnsi="Verdana" w:cs="Calibri"/>
                <w:sz w:val="20"/>
                <w:szCs w:val="20"/>
              </w:rPr>
            </w:pPr>
            <w:r>
              <w:rPr>
                <w:rFonts w:ascii="Verdana" w:hAnsi="Verdana" w:cs="Calibri"/>
                <w:sz w:val="20"/>
                <w:szCs w:val="20"/>
              </w:rPr>
              <w:t>Experience of managing summer or other short course programmes for international students;</w:t>
            </w:r>
          </w:p>
          <w:p w14:paraId="63BE19C7" w14:textId="77777777" w:rsidR="00E304A4" w:rsidRDefault="00E304A4" w:rsidP="00091FAE">
            <w:pPr>
              <w:rPr>
                <w:rFonts w:ascii="Verdana" w:hAnsi="Verdana" w:cs="Calibri"/>
                <w:sz w:val="20"/>
                <w:szCs w:val="20"/>
              </w:rPr>
            </w:pPr>
          </w:p>
          <w:p w14:paraId="0EEFCE66" w14:textId="77777777" w:rsidR="00E304A4" w:rsidRPr="00177544" w:rsidRDefault="00E304A4" w:rsidP="00091FAE">
            <w:pPr>
              <w:rPr>
                <w:rFonts w:ascii="Verdana" w:hAnsi="Verdana" w:cs="Calibri"/>
                <w:sz w:val="20"/>
                <w:szCs w:val="20"/>
              </w:rPr>
            </w:pPr>
            <w:r>
              <w:rPr>
                <w:rFonts w:ascii="Verdana" w:hAnsi="Verdana" w:cs="Calibri"/>
                <w:sz w:val="20"/>
                <w:szCs w:val="20"/>
              </w:rPr>
              <w:t>Experience of developing virtual mobility programmes and/or other forms of digital partnership.</w:t>
            </w:r>
          </w:p>
        </w:tc>
        <w:tc>
          <w:tcPr>
            <w:tcW w:w="2700" w:type="dxa"/>
          </w:tcPr>
          <w:p w14:paraId="20CDD023" w14:textId="77777777" w:rsidR="00E304A4" w:rsidRDefault="00E304A4" w:rsidP="00091FAE">
            <w:pPr>
              <w:rPr>
                <w:rFonts w:ascii="Verdana" w:hAnsi="Verdana" w:cs="Arial"/>
                <w:sz w:val="20"/>
                <w:szCs w:val="20"/>
                <w:lang w:val="en-GB"/>
              </w:rPr>
            </w:pPr>
          </w:p>
          <w:p w14:paraId="12B68138"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Application, Interview, Presentation</w:t>
            </w:r>
          </w:p>
        </w:tc>
      </w:tr>
      <w:tr w:rsidR="00E304A4" w:rsidRPr="007568E9" w14:paraId="184FAD91" w14:textId="77777777" w:rsidTr="00091FAE">
        <w:tc>
          <w:tcPr>
            <w:tcW w:w="2640" w:type="dxa"/>
          </w:tcPr>
          <w:p w14:paraId="433A91C5" w14:textId="77777777" w:rsidR="00E304A4" w:rsidRPr="007568E9" w:rsidRDefault="00E304A4" w:rsidP="00091FAE">
            <w:pPr>
              <w:rPr>
                <w:rFonts w:ascii="Verdana" w:hAnsi="Verdana" w:cs="Arial"/>
                <w:sz w:val="20"/>
                <w:szCs w:val="20"/>
                <w:lang w:val="en-GB"/>
              </w:rPr>
            </w:pPr>
          </w:p>
          <w:p w14:paraId="38F6FBEC"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762B5FE7" w14:textId="77777777" w:rsidR="00E304A4" w:rsidRPr="007568E9" w:rsidRDefault="00E304A4" w:rsidP="00091FAE">
            <w:pPr>
              <w:rPr>
                <w:rFonts w:ascii="Verdana" w:hAnsi="Verdana" w:cs="Arial"/>
                <w:sz w:val="20"/>
                <w:szCs w:val="20"/>
                <w:lang w:val="en-GB"/>
              </w:rPr>
            </w:pPr>
          </w:p>
          <w:p w14:paraId="790B1295" w14:textId="77777777" w:rsidR="00E304A4" w:rsidRPr="007568E9" w:rsidRDefault="00E304A4" w:rsidP="00091FAE">
            <w:pPr>
              <w:rPr>
                <w:rFonts w:ascii="Verdana" w:hAnsi="Verdana" w:cs="Arial"/>
                <w:sz w:val="20"/>
                <w:szCs w:val="20"/>
                <w:lang w:val="en-GB"/>
              </w:rPr>
            </w:pPr>
            <w:r w:rsidRPr="007568E9">
              <w:rPr>
                <w:rFonts w:ascii="Verdana" w:hAnsi="Verdana" w:cs="Arial"/>
                <w:sz w:val="20"/>
                <w:szCs w:val="20"/>
                <w:lang w:val="en-GB"/>
              </w:rPr>
              <w:t xml:space="preserve">(if applicable) </w:t>
            </w:r>
          </w:p>
          <w:p w14:paraId="38D4CD19" w14:textId="77777777" w:rsidR="00E304A4" w:rsidRPr="007568E9" w:rsidRDefault="00E304A4" w:rsidP="00091FAE">
            <w:pPr>
              <w:rPr>
                <w:rFonts w:ascii="Verdana" w:hAnsi="Verdana" w:cs="Arial"/>
                <w:sz w:val="20"/>
                <w:szCs w:val="20"/>
                <w:lang w:val="en-GB"/>
              </w:rPr>
            </w:pPr>
          </w:p>
        </w:tc>
        <w:tc>
          <w:tcPr>
            <w:tcW w:w="2835" w:type="dxa"/>
          </w:tcPr>
          <w:p w14:paraId="56CD125F" w14:textId="77777777" w:rsidR="00E304A4" w:rsidRDefault="00E304A4" w:rsidP="00091FAE">
            <w:pPr>
              <w:rPr>
                <w:rFonts w:ascii="Verdana" w:hAnsi="Verdana" w:cs="Calibri"/>
                <w:sz w:val="20"/>
                <w:szCs w:val="20"/>
              </w:rPr>
            </w:pPr>
          </w:p>
          <w:p w14:paraId="14469BA2" w14:textId="77777777" w:rsidR="00E304A4" w:rsidRPr="0022566F" w:rsidRDefault="00E304A4" w:rsidP="00091FAE">
            <w:pPr>
              <w:rPr>
                <w:rFonts w:ascii="Verdana" w:hAnsi="Verdana" w:cs="Calibri"/>
                <w:sz w:val="20"/>
                <w:szCs w:val="20"/>
              </w:rPr>
            </w:pPr>
            <w:r>
              <w:rPr>
                <w:rFonts w:ascii="Verdana" w:hAnsi="Verdana" w:cs="Calibri"/>
                <w:sz w:val="20"/>
                <w:szCs w:val="20"/>
              </w:rPr>
              <w:t>Excellent people skills, with the ability to remain calm, courteous and professional under pressure;</w:t>
            </w:r>
          </w:p>
          <w:p w14:paraId="73CD5683" w14:textId="77777777" w:rsidR="00E304A4" w:rsidRPr="0022566F" w:rsidRDefault="00E304A4" w:rsidP="00091FAE">
            <w:pPr>
              <w:rPr>
                <w:rFonts w:ascii="Verdana" w:hAnsi="Verdana" w:cs="Calibri"/>
                <w:sz w:val="20"/>
                <w:szCs w:val="20"/>
              </w:rPr>
            </w:pPr>
          </w:p>
          <w:p w14:paraId="277CD66E" w14:textId="77777777" w:rsidR="00E304A4" w:rsidRDefault="00E304A4" w:rsidP="00091FAE">
            <w:pPr>
              <w:rPr>
                <w:rFonts w:ascii="Verdana" w:hAnsi="Verdana" w:cs="Calibri"/>
                <w:sz w:val="20"/>
                <w:szCs w:val="20"/>
              </w:rPr>
            </w:pPr>
            <w:r w:rsidRPr="0022566F">
              <w:rPr>
                <w:rFonts w:ascii="Verdana" w:hAnsi="Verdana" w:cs="Calibri"/>
                <w:sz w:val="20"/>
                <w:szCs w:val="20"/>
              </w:rPr>
              <w:t>Excellent and effective oral and written communication skills</w:t>
            </w:r>
            <w:r>
              <w:rPr>
                <w:rFonts w:ascii="Verdana" w:hAnsi="Verdana" w:cs="Calibri"/>
                <w:sz w:val="20"/>
                <w:szCs w:val="20"/>
              </w:rPr>
              <w:t>;</w:t>
            </w:r>
          </w:p>
          <w:p w14:paraId="7B3AF0BB" w14:textId="77777777" w:rsidR="00E304A4" w:rsidRDefault="00E304A4" w:rsidP="00091FAE">
            <w:pPr>
              <w:rPr>
                <w:rFonts w:ascii="Verdana" w:hAnsi="Verdana" w:cs="Calibri"/>
                <w:sz w:val="20"/>
                <w:szCs w:val="20"/>
              </w:rPr>
            </w:pPr>
          </w:p>
          <w:p w14:paraId="1F322DAC" w14:textId="77777777" w:rsidR="00E304A4" w:rsidRPr="0022566F" w:rsidRDefault="00E304A4" w:rsidP="00091FAE">
            <w:pPr>
              <w:rPr>
                <w:rFonts w:ascii="Verdana" w:hAnsi="Verdana" w:cs="Calibri"/>
                <w:sz w:val="20"/>
                <w:szCs w:val="20"/>
              </w:rPr>
            </w:pPr>
            <w:r>
              <w:rPr>
                <w:rFonts w:ascii="Verdana" w:hAnsi="Verdana" w:cs="Calibri"/>
                <w:sz w:val="20"/>
                <w:szCs w:val="20"/>
              </w:rPr>
              <w:t>Highly literate and numerate with meticulous attention to detail</w:t>
            </w:r>
            <w:r w:rsidRPr="0022566F">
              <w:rPr>
                <w:rFonts w:ascii="Verdana" w:hAnsi="Verdana" w:cs="Calibri"/>
                <w:sz w:val="20"/>
                <w:szCs w:val="20"/>
              </w:rPr>
              <w:t>;</w:t>
            </w:r>
          </w:p>
          <w:p w14:paraId="630EDD26" w14:textId="77777777" w:rsidR="00E304A4" w:rsidRPr="0022566F" w:rsidRDefault="00E304A4" w:rsidP="00091FAE">
            <w:pPr>
              <w:rPr>
                <w:rFonts w:ascii="Verdana" w:hAnsi="Verdana"/>
                <w:sz w:val="20"/>
                <w:szCs w:val="20"/>
              </w:rPr>
            </w:pPr>
          </w:p>
          <w:p w14:paraId="4C46E773" w14:textId="77777777" w:rsidR="00E304A4" w:rsidRDefault="00E304A4" w:rsidP="00091FAE">
            <w:pPr>
              <w:rPr>
                <w:rFonts w:ascii="Verdana" w:hAnsi="Verdana" w:cs="Arial"/>
                <w:sz w:val="20"/>
                <w:szCs w:val="20"/>
                <w:lang w:val="en-GB"/>
              </w:rPr>
            </w:pPr>
            <w:r w:rsidRPr="0022566F">
              <w:rPr>
                <w:rFonts w:ascii="Verdana" w:hAnsi="Verdana" w:cs="Arial"/>
                <w:sz w:val="20"/>
                <w:szCs w:val="20"/>
                <w:lang w:val="en-GB"/>
              </w:rPr>
              <w:t>Excellent presentation skills</w:t>
            </w:r>
            <w:r>
              <w:rPr>
                <w:rFonts w:ascii="Verdana" w:hAnsi="Verdana" w:cs="Arial"/>
                <w:sz w:val="20"/>
                <w:szCs w:val="20"/>
                <w:lang w:val="en-GB"/>
              </w:rPr>
              <w:t>, with the ability to convey concepts and complex material in a clear and accessible manner to a range of audiences</w:t>
            </w:r>
            <w:r w:rsidRPr="0022566F">
              <w:rPr>
                <w:rFonts w:ascii="Verdana" w:hAnsi="Verdana" w:cs="Arial"/>
                <w:sz w:val="20"/>
                <w:szCs w:val="20"/>
                <w:lang w:val="en-GB"/>
              </w:rPr>
              <w:t>;</w:t>
            </w:r>
          </w:p>
          <w:p w14:paraId="572A0F27" w14:textId="77777777" w:rsidR="00E304A4" w:rsidRDefault="00E304A4" w:rsidP="00091FAE">
            <w:pPr>
              <w:rPr>
                <w:rFonts w:ascii="Verdana" w:hAnsi="Verdana" w:cs="Arial"/>
                <w:sz w:val="20"/>
                <w:szCs w:val="20"/>
                <w:lang w:val="en-GB"/>
              </w:rPr>
            </w:pPr>
          </w:p>
          <w:p w14:paraId="039425FC" w14:textId="77777777" w:rsidR="00E304A4" w:rsidRPr="0022566F" w:rsidRDefault="00E304A4" w:rsidP="00091FAE">
            <w:pPr>
              <w:rPr>
                <w:rFonts w:ascii="Verdana" w:hAnsi="Verdana" w:cs="Arial"/>
                <w:sz w:val="20"/>
                <w:szCs w:val="20"/>
                <w:lang w:val="en-GB"/>
              </w:rPr>
            </w:pPr>
            <w:r>
              <w:rPr>
                <w:rFonts w:ascii="Verdana" w:hAnsi="Verdana" w:cs="Arial"/>
                <w:sz w:val="20"/>
                <w:szCs w:val="20"/>
                <w:lang w:val="en-GB"/>
              </w:rPr>
              <w:t>Strong networking, relationship management and negotiation skills;</w:t>
            </w:r>
          </w:p>
          <w:p w14:paraId="6581EDB7" w14:textId="77777777" w:rsidR="00E304A4" w:rsidRPr="0022566F" w:rsidRDefault="00E304A4" w:rsidP="00091FAE">
            <w:pPr>
              <w:rPr>
                <w:rFonts w:ascii="Verdana" w:hAnsi="Verdana" w:cs="Calibri"/>
                <w:sz w:val="20"/>
                <w:szCs w:val="20"/>
              </w:rPr>
            </w:pPr>
          </w:p>
          <w:p w14:paraId="44897606" w14:textId="77777777" w:rsidR="00E304A4" w:rsidRPr="0022566F" w:rsidRDefault="00E304A4" w:rsidP="00091FAE">
            <w:pPr>
              <w:rPr>
                <w:rFonts w:ascii="Verdana" w:hAnsi="Verdana" w:cs="Calibri"/>
                <w:sz w:val="20"/>
                <w:szCs w:val="20"/>
              </w:rPr>
            </w:pPr>
            <w:r w:rsidRPr="0022566F">
              <w:rPr>
                <w:rFonts w:ascii="Verdana" w:hAnsi="Verdana" w:cs="Calibri"/>
                <w:sz w:val="20"/>
                <w:szCs w:val="20"/>
              </w:rPr>
              <w:t>Analytical and systematic approach to problem solving often involving complex information or relationships;</w:t>
            </w:r>
          </w:p>
          <w:p w14:paraId="68819746" w14:textId="77777777" w:rsidR="00E304A4" w:rsidRPr="0022566F" w:rsidRDefault="00E304A4" w:rsidP="00091FAE">
            <w:pPr>
              <w:spacing w:before="100" w:beforeAutospacing="1" w:after="168"/>
              <w:rPr>
                <w:rFonts w:ascii="Verdana" w:hAnsi="Verdana" w:cs="Calibri"/>
                <w:sz w:val="20"/>
                <w:szCs w:val="20"/>
              </w:rPr>
            </w:pPr>
            <w:r w:rsidRPr="0022566F">
              <w:rPr>
                <w:rFonts w:ascii="Verdana" w:hAnsi="Verdana" w:cs="Calibri"/>
                <w:sz w:val="20"/>
                <w:szCs w:val="20"/>
              </w:rPr>
              <w:t>High levels of planning</w:t>
            </w:r>
            <w:r>
              <w:rPr>
                <w:rFonts w:ascii="Verdana" w:hAnsi="Verdana" w:cs="Calibri"/>
                <w:sz w:val="20"/>
                <w:szCs w:val="20"/>
              </w:rPr>
              <w:t>, organisational</w:t>
            </w:r>
            <w:r w:rsidRPr="0022566F">
              <w:rPr>
                <w:rFonts w:ascii="Verdana" w:hAnsi="Verdana" w:cs="Calibri"/>
                <w:sz w:val="20"/>
                <w:szCs w:val="20"/>
              </w:rPr>
              <w:t xml:space="preserve"> and prioritisation skills;</w:t>
            </w:r>
          </w:p>
          <w:p w14:paraId="4E954321" w14:textId="77777777" w:rsidR="00E304A4" w:rsidRDefault="00E304A4" w:rsidP="00091FAE">
            <w:pPr>
              <w:rPr>
                <w:rFonts w:ascii="Verdana" w:hAnsi="Verdana" w:cs="Arial"/>
                <w:sz w:val="20"/>
                <w:szCs w:val="20"/>
                <w:lang w:val="en-GB"/>
              </w:rPr>
            </w:pPr>
            <w:r w:rsidRPr="006F5DFA">
              <w:rPr>
                <w:rFonts w:ascii="Verdana" w:hAnsi="Verdana" w:cs="Arial"/>
                <w:sz w:val="20"/>
                <w:szCs w:val="20"/>
                <w:lang w:val="en-GB"/>
              </w:rPr>
              <w:t>Strong IT skills, including MS Office (Word, Excel, Access and Outlook);</w:t>
            </w:r>
          </w:p>
          <w:p w14:paraId="4F3D15A4" w14:textId="77777777" w:rsidR="00E304A4" w:rsidRPr="0022566F" w:rsidRDefault="00E304A4" w:rsidP="00091FAE">
            <w:pPr>
              <w:rPr>
                <w:rFonts w:ascii="Verdana" w:hAnsi="Verdana" w:cs="Arial"/>
                <w:sz w:val="20"/>
                <w:szCs w:val="20"/>
                <w:lang w:val="en-GB"/>
              </w:rPr>
            </w:pPr>
          </w:p>
          <w:p w14:paraId="75740772"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 xml:space="preserve">Ability to work independently and use initiative, but also </w:t>
            </w:r>
            <w:r w:rsidRPr="0022566F">
              <w:rPr>
                <w:rFonts w:ascii="Verdana" w:hAnsi="Verdana" w:cs="Arial"/>
                <w:sz w:val="20"/>
                <w:szCs w:val="20"/>
                <w:lang w:val="en-GB"/>
              </w:rPr>
              <w:t>to work cohesively across teams and units to facilitate positive outcomes and good information sharing.</w:t>
            </w:r>
          </w:p>
        </w:tc>
        <w:tc>
          <w:tcPr>
            <w:tcW w:w="2681" w:type="dxa"/>
          </w:tcPr>
          <w:p w14:paraId="7F4E9C91" w14:textId="77777777" w:rsidR="00E304A4" w:rsidRDefault="00E304A4" w:rsidP="00091FAE">
            <w:pPr>
              <w:rPr>
                <w:rFonts w:ascii="Verdana" w:hAnsi="Verdana" w:cs="Arial"/>
                <w:sz w:val="20"/>
                <w:szCs w:val="20"/>
                <w:lang w:val="en-GB"/>
              </w:rPr>
            </w:pPr>
          </w:p>
          <w:p w14:paraId="05D96622" w14:textId="77777777" w:rsidR="00E304A4" w:rsidRDefault="00E304A4" w:rsidP="00091FAE">
            <w:pPr>
              <w:rPr>
                <w:rFonts w:ascii="Verdana" w:hAnsi="Verdana" w:cs="Arial"/>
                <w:sz w:val="20"/>
                <w:szCs w:val="20"/>
                <w:lang w:val="en-GB"/>
              </w:rPr>
            </w:pPr>
            <w:r>
              <w:rPr>
                <w:rFonts w:ascii="Verdana" w:hAnsi="Verdana" w:cs="Arial"/>
                <w:sz w:val="20"/>
                <w:szCs w:val="20"/>
                <w:lang w:val="en-GB"/>
              </w:rPr>
              <w:t xml:space="preserve">Familiarity with </w:t>
            </w:r>
          </w:p>
          <w:p w14:paraId="002FD8C8" w14:textId="77777777" w:rsidR="00E304A4" w:rsidRDefault="00E304A4" w:rsidP="00091FAE">
            <w:pPr>
              <w:rPr>
                <w:rFonts w:ascii="Verdana" w:hAnsi="Verdana" w:cs="Arial"/>
                <w:sz w:val="20"/>
                <w:szCs w:val="20"/>
                <w:lang w:val="en-GB"/>
              </w:rPr>
            </w:pPr>
            <w:r>
              <w:rPr>
                <w:rFonts w:ascii="Verdana" w:hAnsi="Verdana" w:cs="Arial"/>
                <w:sz w:val="20"/>
                <w:szCs w:val="20"/>
                <w:lang w:val="en-GB"/>
              </w:rPr>
              <w:t>Terminal 4 or other web management tools.</w:t>
            </w:r>
          </w:p>
          <w:p w14:paraId="469C2D7F" w14:textId="77777777" w:rsidR="00E304A4" w:rsidRDefault="00E304A4" w:rsidP="00091FAE">
            <w:pPr>
              <w:rPr>
                <w:rFonts w:ascii="Verdana" w:hAnsi="Verdana" w:cs="Arial"/>
                <w:sz w:val="20"/>
                <w:szCs w:val="20"/>
                <w:lang w:val="en-GB"/>
              </w:rPr>
            </w:pPr>
          </w:p>
          <w:p w14:paraId="708A4DDB" w14:textId="77777777" w:rsidR="00E304A4" w:rsidRDefault="00E304A4" w:rsidP="00091FAE">
            <w:pPr>
              <w:rPr>
                <w:rFonts w:ascii="Verdana" w:hAnsi="Verdana" w:cs="Arial"/>
                <w:sz w:val="20"/>
                <w:szCs w:val="20"/>
                <w:lang w:val="en-GB"/>
              </w:rPr>
            </w:pPr>
            <w:r>
              <w:rPr>
                <w:rFonts w:ascii="Verdana" w:hAnsi="Verdana" w:cs="Arial"/>
                <w:sz w:val="20"/>
                <w:szCs w:val="20"/>
                <w:lang w:val="en-GB"/>
              </w:rPr>
              <w:t>Working knowledge of another language.</w:t>
            </w:r>
          </w:p>
          <w:p w14:paraId="04D9C84B" w14:textId="77777777" w:rsidR="00E304A4" w:rsidRPr="007568E9" w:rsidRDefault="00E304A4" w:rsidP="00091FAE">
            <w:pPr>
              <w:rPr>
                <w:rFonts w:ascii="Verdana" w:hAnsi="Verdana" w:cs="Arial"/>
                <w:sz w:val="20"/>
                <w:szCs w:val="20"/>
                <w:lang w:val="en-GB"/>
              </w:rPr>
            </w:pPr>
          </w:p>
        </w:tc>
        <w:tc>
          <w:tcPr>
            <w:tcW w:w="2700" w:type="dxa"/>
          </w:tcPr>
          <w:p w14:paraId="31E590EE" w14:textId="77777777" w:rsidR="00E304A4" w:rsidRDefault="00E304A4" w:rsidP="00091FAE">
            <w:pPr>
              <w:rPr>
                <w:rFonts w:ascii="Verdana" w:hAnsi="Verdana" w:cs="Arial"/>
                <w:sz w:val="20"/>
                <w:szCs w:val="20"/>
                <w:lang w:val="en-GB"/>
              </w:rPr>
            </w:pPr>
          </w:p>
          <w:p w14:paraId="4EF5D054" w14:textId="77777777" w:rsidR="00E304A4" w:rsidRDefault="00E304A4" w:rsidP="00091FAE">
            <w:pPr>
              <w:rPr>
                <w:rFonts w:ascii="Verdana" w:hAnsi="Verdana" w:cs="Arial"/>
                <w:sz w:val="20"/>
                <w:szCs w:val="20"/>
                <w:lang w:val="en-GB"/>
              </w:rPr>
            </w:pPr>
            <w:r>
              <w:rPr>
                <w:rFonts w:ascii="Verdana" w:hAnsi="Verdana" w:cs="Arial"/>
                <w:sz w:val="20"/>
                <w:szCs w:val="20"/>
                <w:lang w:val="en-GB"/>
              </w:rPr>
              <w:t>Application, Interview, Presentation, Test</w:t>
            </w:r>
          </w:p>
          <w:p w14:paraId="47460680" w14:textId="77777777" w:rsidR="00E304A4" w:rsidRDefault="00E304A4" w:rsidP="00091FAE">
            <w:pPr>
              <w:rPr>
                <w:rFonts w:ascii="Verdana" w:hAnsi="Verdana" w:cs="Arial"/>
                <w:sz w:val="20"/>
                <w:szCs w:val="20"/>
                <w:lang w:val="en-GB"/>
              </w:rPr>
            </w:pPr>
          </w:p>
          <w:p w14:paraId="64742A20" w14:textId="77777777" w:rsidR="00E304A4" w:rsidRDefault="00E304A4" w:rsidP="00091FAE">
            <w:pPr>
              <w:rPr>
                <w:rFonts w:ascii="Verdana" w:hAnsi="Verdana" w:cs="Arial"/>
                <w:sz w:val="20"/>
                <w:szCs w:val="20"/>
                <w:lang w:val="en-GB"/>
              </w:rPr>
            </w:pPr>
          </w:p>
          <w:p w14:paraId="5780EE5B" w14:textId="77777777" w:rsidR="00E304A4" w:rsidRDefault="00E304A4" w:rsidP="00091FAE">
            <w:pPr>
              <w:rPr>
                <w:rFonts w:ascii="Verdana" w:hAnsi="Verdana" w:cs="Arial"/>
                <w:sz w:val="20"/>
                <w:szCs w:val="20"/>
                <w:lang w:val="en-GB"/>
              </w:rPr>
            </w:pPr>
          </w:p>
          <w:p w14:paraId="08450602" w14:textId="77777777" w:rsidR="00E304A4" w:rsidRDefault="00E304A4" w:rsidP="00091FAE">
            <w:pPr>
              <w:rPr>
                <w:rFonts w:ascii="Verdana" w:hAnsi="Verdana" w:cs="Arial"/>
                <w:sz w:val="20"/>
                <w:szCs w:val="20"/>
                <w:lang w:val="en-GB"/>
              </w:rPr>
            </w:pPr>
          </w:p>
          <w:p w14:paraId="5B04323F" w14:textId="77777777" w:rsidR="00E304A4" w:rsidRDefault="00E304A4" w:rsidP="00091FAE">
            <w:pPr>
              <w:rPr>
                <w:rFonts w:ascii="Verdana" w:hAnsi="Verdana" w:cs="Arial"/>
                <w:sz w:val="20"/>
                <w:szCs w:val="20"/>
                <w:lang w:val="en-GB"/>
              </w:rPr>
            </w:pPr>
          </w:p>
          <w:p w14:paraId="4B088B94" w14:textId="77777777" w:rsidR="00E304A4" w:rsidRPr="007568E9" w:rsidRDefault="00E304A4" w:rsidP="00091FAE">
            <w:pPr>
              <w:rPr>
                <w:rFonts w:ascii="Verdana" w:hAnsi="Verdana" w:cs="Arial"/>
                <w:sz w:val="20"/>
                <w:szCs w:val="20"/>
                <w:lang w:val="en-GB"/>
              </w:rPr>
            </w:pPr>
          </w:p>
          <w:p w14:paraId="21DF8DCD" w14:textId="77777777" w:rsidR="00E304A4" w:rsidRPr="007568E9" w:rsidRDefault="00E304A4" w:rsidP="00091FAE">
            <w:pPr>
              <w:rPr>
                <w:rFonts w:ascii="Verdana" w:hAnsi="Verdana" w:cs="Arial"/>
                <w:sz w:val="20"/>
                <w:szCs w:val="20"/>
                <w:lang w:val="en-GB"/>
              </w:rPr>
            </w:pPr>
          </w:p>
        </w:tc>
      </w:tr>
      <w:tr w:rsidR="00E304A4" w:rsidRPr="007568E9" w14:paraId="30399736" w14:textId="77777777" w:rsidTr="00091FAE">
        <w:tc>
          <w:tcPr>
            <w:tcW w:w="2640" w:type="dxa"/>
          </w:tcPr>
          <w:p w14:paraId="43C26114" w14:textId="77777777" w:rsidR="00E304A4" w:rsidRPr="007568E9" w:rsidRDefault="00E304A4" w:rsidP="00091FAE">
            <w:pPr>
              <w:rPr>
                <w:rFonts w:ascii="Verdana" w:hAnsi="Verdana" w:cs="Arial"/>
                <w:sz w:val="20"/>
                <w:szCs w:val="20"/>
                <w:lang w:val="en-GB"/>
              </w:rPr>
            </w:pPr>
          </w:p>
        </w:tc>
        <w:tc>
          <w:tcPr>
            <w:tcW w:w="2835" w:type="dxa"/>
          </w:tcPr>
          <w:p w14:paraId="13130819" w14:textId="77777777" w:rsidR="00E304A4" w:rsidRDefault="00E304A4" w:rsidP="00091FAE">
            <w:pPr>
              <w:rPr>
                <w:rFonts w:ascii="Verdana" w:hAnsi="Verdana" w:cs="Arial"/>
                <w:sz w:val="20"/>
                <w:szCs w:val="20"/>
                <w:lang w:val="en-GB"/>
              </w:rPr>
            </w:pPr>
          </w:p>
          <w:p w14:paraId="5C2A53AA" w14:textId="77777777" w:rsidR="00E304A4" w:rsidRDefault="00E304A4" w:rsidP="00091FAE">
            <w:pPr>
              <w:rPr>
                <w:rFonts w:ascii="Verdana" w:hAnsi="Verdana" w:cs="Arial"/>
                <w:sz w:val="20"/>
                <w:szCs w:val="20"/>
                <w:lang w:val="en-GB"/>
              </w:rPr>
            </w:pPr>
            <w:r w:rsidRPr="006F5DFA">
              <w:rPr>
                <w:rFonts w:ascii="Verdana" w:hAnsi="Verdana" w:cs="Arial"/>
                <w:sz w:val="20"/>
                <w:szCs w:val="20"/>
                <w:lang w:val="en-GB"/>
              </w:rPr>
              <w:t>A commitment to the principles of equal opportunities and diversity and the application of these throughout all activities;</w:t>
            </w:r>
          </w:p>
          <w:p w14:paraId="5ED87D84" w14:textId="77777777" w:rsidR="00E304A4" w:rsidRPr="006F5DFA" w:rsidRDefault="00E304A4" w:rsidP="00091FAE">
            <w:pPr>
              <w:rPr>
                <w:rFonts w:ascii="Verdana" w:hAnsi="Verdana" w:cs="Arial"/>
                <w:sz w:val="20"/>
                <w:szCs w:val="20"/>
                <w:lang w:val="en-GB"/>
              </w:rPr>
            </w:pPr>
          </w:p>
          <w:p w14:paraId="32542C36" w14:textId="77777777" w:rsidR="00E304A4" w:rsidRPr="007568E9" w:rsidRDefault="00E304A4" w:rsidP="00091FAE">
            <w:pPr>
              <w:rPr>
                <w:rFonts w:ascii="Verdana" w:hAnsi="Verdana" w:cs="Arial"/>
                <w:sz w:val="20"/>
                <w:szCs w:val="20"/>
                <w:lang w:val="en-GB"/>
              </w:rPr>
            </w:pPr>
            <w:r w:rsidRPr="006F5DFA">
              <w:rPr>
                <w:rFonts w:ascii="Verdana" w:hAnsi="Verdana" w:cs="Arial"/>
                <w:sz w:val="20"/>
                <w:szCs w:val="20"/>
                <w:lang w:val="en-GB"/>
              </w:rPr>
              <w:lastRenderedPageBreak/>
              <w:t>Willingness and ability to learn new systems and processes quickly including IT systems</w:t>
            </w:r>
            <w:r>
              <w:rPr>
                <w:rFonts w:ascii="Verdana" w:hAnsi="Verdana" w:cs="Arial"/>
                <w:sz w:val="20"/>
                <w:szCs w:val="20"/>
                <w:lang w:val="en-GB"/>
              </w:rPr>
              <w:t>.</w:t>
            </w:r>
          </w:p>
        </w:tc>
        <w:tc>
          <w:tcPr>
            <w:tcW w:w="2681" w:type="dxa"/>
          </w:tcPr>
          <w:p w14:paraId="6230E5BD" w14:textId="77777777" w:rsidR="00E304A4" w:rsidRDefault="00E304A4" w:rsidP="00091FAE">
            <w:pPr>
              <w:rPr>
                <w:rFonts w:ascii="Verdana" w:hAnsi="Verdana" w:cs="Arial"/>
                <w:sz w:val="20"/>
                <w:szCs w:val="20"/>
                <w:lang w:val="en-GB"/>
              </w:rPr>
            </w:pPr>
          </w:p>
          <w:p w14:paraId="08EA6080" w14:textId="77777777" w:rsidR="00E304A4" w:rsidRPr="007568E9" w:rsidRDefault="00E304A4" w:rsidP="00091FAE">
            <w:pPr>
              <w:rPr>
                <w:rFonts w:ascii="Verdana" w:hAnsi="Verdana" w:cs="Arial"/>
                <w:sz w:val="20"/>
                <w:szCs w:val="20"/>
                <w:lang w:val="en-GB"/>
              </w:rPr>
            </w:pPr>
          </w:p>
        </w:tc>
        <w:tc>
          <w:tcPr>
            <w:tcW w:w="2700" w:type="dxa"/>
          </w:tcPr>
          <w:p w14:paraId="2284C400" w14:textId="77777777" w:rsidR="00E304A4" w:rsidRDefault="00E304A4" w:rsidP="00091FAE">
            <w:pPr>
              <w:rPr>
                <w:rFonts w:ascii="Verdana" w:hAnsi="Verdana" w:cs="Arial"/>
                <w:sz w:val="20"/>
                <w:szCs w:val="20"/>
                <w:lang w:val="en-GB"/>
              </w:rPr>
            </w:pPr>
          </w:p>
          <w:p w14:paraId="5A600200" w14:textId="77777777" w:rsidR="00E304A4" w:rsidRPr="007568E9" w:rsidRDefault="00E304A4" w:rsidP="00091FAE">
            <w:pPr>
              <w:rPr>
                <w:rFonts w:ascii="Verdana" w:hAnsi="Verdana" w:cs="Arial"/>
                <w:sz w:val="20"/>
                <w:szCs w:val="20"/>
                <w:lang w:val="en-GB"/>
              </w:rPr>
            </w:pPr>
            <w:r>
              <w:rPr>
                <w:rFonts w:ascii="Verdana" w:hAnsi="Verdana" w:cs="Arial"/>
                <w:sz w:val="20"/>
                <w:szCs w:val="20"/>
                <w:lang w:val="en-GB"/>
              </w:rPr>
              <w:t>Application, Interview, Presentation</w:t>
            </w:r>
          </w:p>
        </w:tc>
      </w:tr>
    </w:tbl>
    <w:p w14:paraId="2C6ACAF6" w14:textId="77777777" w:rsidR="00E304A4" w:rsidRPr="00CA3F65" w:rsidRDefault="00E304A4" w:rsidP="00E304A4">
      <w:pPr>
        <w:ind w:left="-720"/>
        <w:rPr>
          <w:rFonts w:ascii="Verdana" w:hAnsi="Verdana" w:cs="Arial"/>
          <w:sz w:val="20"/>
          <w:szCs w:val="20"/>
          <w:lang w:val="en-GB"/>
        </w:rPr>
      </w:pPr>
    </w:p>
    <w:p w14:paraId="17F8F8C4" w14:textId="77777777" w:rsidR="00E304A4" w:rsidRPr="00CA3F65" w:rsidRDefault="00E304A4" w:rsidP="00E304A4">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56C2FED" w14:textId="77777777" w:rsidR="00E304A4" w:rsidRPr="00CA3F65" w:rsidRDefault="00E304A4" w:rsidP="00E304A4">
      <w:pPr>
        <w:ind w:left="-1080" w:right="-1074"/>
        <w:jc w:val="both"/>
        <w:rPr>
          <w:rFonts w:ascii="Verdana" w:hAnsi="Verdana" w:cs="Arial"/>
          <w:sz w:val="20"/>
          <w:szCs w:val="20"/>
          <w:lang w:val="en-GB"/>
        </w:rPr>
      </w:pPr>
    </w:p>
    <w:p w14:paraId="62775DD4" w14:textId="77777777" w:rsidR="00E304A4" w:rsidRDefault="00E304A4" w:rsidP="00E304A4">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4B7184A1" w14:textId="77777777" w:rsidR="00E304A4" w:rsidRPr="00CA3F65" w:rsidRDefault="00E304A4" w:rsidP="00E304A4">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7A97E56D" w14:textId="77777777" w:rsidTr="00091FAE">
        <w:tc>
          <w:tcPr>
            <w:tcW w:w="10620" w:type="dxa"/>
            <w:shd w:val="clear" w:color="auto" w:fill="9CC2E5"/>
          </w:tcPr>
          <w:p w14:paraId="5CF9EA21" w14:textId="77777777" w:rsidR="00E304A4" w:rsidRPr="007568E9" w:rsidRDefault="00E304A4" w:rsidP="00091FAE">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304986F3" w14:textId="77777777" w:rsidR="00E304A4" w:rsidRDefault="00E304A4" w:rsidP="00E304A4">
      <w:pPr>
        <w:spacing w:before="100" w:beforeAutospacing="1" w:after="100" w:afterAutospacing="1"/>
        <w:ind w:left="-1080" w:right="-852"/>
        <w:jc w:val="both"/>
        <w:rPr>
          <w:rFonts w:ascii="Verdana" w:hAnsi="Verdana"/>
          <w:b/>
          <w:bCs/>
          <w:sz w:val="20"/>
          <w:szCs w:val="20"/>
        </w:rPr>
      </w:pPr>
      <w:r>
        <w:rPr>
          <w:rFonts w:ascii="Verdana" w:hAnsi="Verdana"/>
          <w:color w:val="000000"/>
          <w:sz w:val="20"/>
          <w:szCs w:val="20"/>
        </w:rPr>
        <w:t>This post will be primarily based at the Bute Building in St Andrews.</w:t>
      </w:r>
    </w:p>
    <w:p w14:paraId="0FCAF7F7" w14:textId="436E89AA"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 xml:space="preserve">Interviews will be held </w:t>
      </w:r>
      <w:r w:rsidR="005E4426">
        <w:rPr>
          <w:rFonts w:ascii="Verdana" w:hAnsi="Verdana" w:cs="Arial"/>
          <w:sz w:val="20"/>
          <w:szCs w:val="20"/>
        </w:rPr>
        <w:t xml:space="preserve">in the week commencing 16 January 2023.  </w:t>
      </w:r>
    </w:p>
    <w:p w14:paraId="7897707B" w14:textId="77777777" w:rsidR="00E304A4" w:rsidRPr="00CA3F65" w:rsidRDefault="00E304A4" w:rsidP="00E304A4">
      <w:pPr>
        <w:ind w:left="-1080" w:right="-852"/>
        <w:jc w:val="both"/>
        <w:rPr>
          <w:rFonts w:ascii="Verdana" w:hAnsi="Verdana" w:cs="Arial"/>
          <w:b/>
          <w:sz w:val="20"/>
          <w:szCs w:val="20"/>
        </w:rPr>
      </w:pPr>
    </w:p>
    <w:p w14:paraId="64C30FE6" w14:textId="77777777"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2A45D614" w14:textId="77777777" w:rsidR="00E304A4" w:rsidRPr="00CA3F65" w:rsidRDefault="00E304A4" w:rsidP="00E304A4">
      <w:pPr>
        <w:ind w:left="-1080" w:right="-852"/>
        <w:jc w:val="both"/>
        <w:rPr>
          <w:rFonts w:ascii="Verdana" w:hAnsi="Verdana" w:cs="Arial"/>
          <w:b/>
          <w:sz w:val="20"/>
          <w:szCs w:val="20"/>
        </w:rPr>
      </w:pPr>
    </w:p>
    <w:p w14:paraId="543289D7" w14:textId="0C105E54" w:rsidR="00E304A4" w:rsidRDefault="00E304A4" w:rsidP="00E304A4">
      <w:pPr>
        <w:ind w:left="-1080" w:right="-852"/>
        <w:jc w:val="both"/>
        <w:rPr>
          <w:rFonts w:ascii="Verdana" w:hAnsi="Verdana" w:cs="Arial"/>
          <w:sz w:val="20"/>
          <w:szCs w:val="20"/>
        </w:rPr>
      </w:pPr>
      <w:r w:rsidRPr="00CA3F65">
        <w:rPr>
          <w:rFonts w:ascii="Verdana" w:hAnsi="Verdana" w:cs="Arial"/>
          <w:sz w:val="20"/>
          <w:szCs w:val="20"/>
        </w:rPr>
        <w:t>For all ap</w:t>
      </w:r>
      <w:r w:rsidR="005E4426">
        <w:rPr>
          <w:rFonts w:ascii="Verdana" w:hAnsi="Verdana" w:cs="Arial"/>
          <w:sz w:val="20"/>
          <w:szCs w:val="20"/>
        </w:rPr>
        <w:t xml:space="preserve">plications, please quote ref:  AD2248MR </w:t>
      </w:r>
    </w:p>
    <w:p w14:paraId="31DEEF5F" w14:textId="77777777" w:rsidR="00E304A4" w:rsidRPr="00BB575F" w:rsidRDefault="00E304A4" w:rsidP="005E4426">
      <w:pPr>
        <w:spacing w:before="100" w:beforeAutospacing="1" w:after="100" w:afterAutospacing="1"/>
        <w:ind w:left="-1134" w:right="-852"/>
        <w:jc w:val="both"/>
        <w:rPr>
          <w:rFonts w:ascii="Verdana" w:hAnsi="Verdana"/>
          <w:sz w:val="20"/>
          <w:szCs w:val="20"/>
          <w:lang w:val="en-GB"/>
        </w:rPr>
      </w:pPr>
      <w:r w:rsidRPr="005E4426">
        <w:rPr>
          <w:rFonts w:ascii="Verdana" w:hAnsi="Verdana"/>
          <w:sz w:val="20"/>
          <w:szCs w:val="20"/>
        </w:rPr>
        <w:t>In accordance with the new immigration rules, it is with regret that this role does not meet the current  suitability requirements set by the UKVI to enable sponsorship of migrant workers.</w:t>
      </w:r>
      <w:r w:rsidRPr="005E4426">
        <w:rPr>
          <w:rStyle w:val="Strong"/>
          <w:rFonts w:ascii="Verdana" w:hAnsi="Verdana"/>
          <w:color w:val="000000"/>
          <w:sz w:val="20"/>
          <w:szCs w:val="20"/>
          <w:bdr w:val="none" w:sz="0" w:space="0" w:color="auto" w:frame="1"/>
          <w:shd w:val="clear" w:color="auto" w:fill="FFFFFF"/>
        </w:rPr>
        <w:t xml:space="preserve">  </w:t>
      </w:r>
      <w:r w:rsidRPr="005E4426">
        <w:rPr>
          <w:rFonts w:ascii="Verdana" w:hAnsi="Verdana"/>
          <w:sz w:val="20"/>
          <w:szCs w:val="20"/>
        </w:rPr>
        <w:t>The University encourages all interested candidates to apply regardless of nationality and a</w:t>
      </w:r>
      <w:r w:rsidRPr="005E4426">
        <w:rPr>
          <w:rFonts w:ascii="Verdana" w:hAnsi="Verdana"/>
          <w:color w:val="000000"/>
          <w:sz w:val="20"/>
          <w:szCs w:val="20"/>
        </w:rPr>
        <w:t>ll applications received are assessed against the essential and desirable criteria listed in the further particulars.  T</w:t>
      </w:r>
      <w:r w:rsidRPr="005E4426">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9" w:history="1">
        <w:r w:rsidRPr="005E4426">
          <w:rPr>
            <w:rStyle w:val="Hyperlink"/>
            <w:rFonts w:ascii="Verdana" w:hAnsi="Verdana"/>
            <w:sz w:val="20"/>
            <w:szCs w:val="20"/>
          </w:rPr>
          <w:t>https://www.gov.uk/check-uk-visa</w:t>
        </w:r>
      </w:hyperlink>
      <w:r w:rsidRPr="005E4426">
        <w:rPr>
          <w:rFonts w:ascii="Verdana" w:hAnsi="Verdana"/>
          <w:sz w:val="20"/>
          <w:szCs w:val="20"/>
        </w:rPr>
        <w:t xml:space="preserve"> or by contacting our HR Immigration Team on </w:t>
      </w:r>
      <w:hyperlink r:id="rId10" w:history="1">
        <w:r w:rsidRPr="005E4426">
          <w:rPr>
            <w:rStyle w:val="Hyperlink"/>
            <w:rFonts w:ascii="Verdana" w:hAnsi="Verdana"/>
            <w:sz w:val="20"/>
            <w:szCs w:val="20"/>
          </w:rPr>
          <w:t>hrimmigration@st-andrews.ac.uk</w:t>
        </w:r>
      </w:hyperlink>
      <w:r w:rsidRPr="005E4426">
        <w:rPr>
          <w:rFonts w:ascii="Verdana" w:hAnsi="Verdana"/>
          <w:sz w:val="20"/>
          <w:szCs w:val="20"/>
        </w:rPr>
        <w:t>.</w:t>
      </w:r>
    </w:p>
    <w:p w14:paraId="1C18A06E" w14:textId="77777777" w:rsidR="00E304A4" w:rsidRPr="00CA3F65" w:rsidRDefault="00E304A4" w:rsidP="00E304A4">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1" w:history="1">
        <w:r w:rsidRPr="00FE4889">
          <w:rPr>
            <w:rStyle w:val="Hyperlink"/>
            <w:rFonts w:ascii="Verdana" w:hAnsi="Verdana" w:cs="Arial"/>
            <w:sz w:val="20"/>
            <w:szCs w:val="20"/>
          </w:rPr>
          <w:t>https://www.st-andrews.ac.uk/hr/edi/</w:t>
        </w:r>
      </w:hyperlink>
    </w:p>
    <w:p w14:paraId="77CF6A8F" w14:textId="77777777" w:rsidR="00E304A4" w:rsidRPr="00CA3F65" w:rsidRDefault="00E304A4" w:rsidP="00E304A4">
      <w:pPr>
        <w:ind w:left="-1080" w:right="-852"/>
        <w:jc w:val="both"/>
        <w:rPr>
          <w:rFonts w:ascii="Verdana" w:hAnsi="Verdana" w:cs="Arial"/>
          <w:sz w:val="20"/>
          <w:szCs w:val="20"/>
        </w:rPr>
      </w:pPr>
    </w:p>
    <w:p w14:paraId="6B37DE8B" w14:textId="77777777" w:rsidR="00E304A4" w:rsidRDefault="00E304A4" w:rsidP="00E304A4">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5961583B" w14:textId="77777777" w:rsidR="00E304A4" w:rsidRPr="00B92B74" w:rsidRDefault="00E304A4" w:rsidP="00E304A4">
      <w:pPr>
        <w:ind w:left="-1080" w:right="-852"/>
        <w:jc w:val="both"/>
        <w:rPr>
          <w:rFonts w:ascii="Verdana" w:hAnsi="Verdana" w:cs="Arial"/>
          <w:sz w:val="20"/>
          <w:szCs w:val="20"/>
        </w:rPr>
      </w:pPr>
      <w:bookmarkStart w:id="2"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5EFDA495" w14:textId="77777777" w:rsidTr="00091FAE">
        <w:tc>
          <w:tcPr>
            <w:tcW w:w="10620" w:type="dxa"/>
            <w:shd w:val="clear" w:color="auto" w:fill="9CC2E5"/>
          </w:tcPr>
          <w:p w14:paraId="0682B245" w14:textId="77777777" w:rsidR="00E304A4" w:rsidRPr="007568E9" w:rsidRDefault="00E304A4" w:rsidP="00091FAE">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439FC5B7" w14:textId="77777777" w:rsidR="00E304A4" w:rsidRPr="00CA3F65" w:rsidRDefault="00E304A4" w:rsidP="00E304A4">
      <w:pPr>
        <w:pStyle w:val="BodyText2"/>
        <w:suppressAutoHyphens/>
        <w:ind w:left="-1080"/>
        <w:rPr>
          <w:rFonts w:ascii="Verdana" w:hAnsi="Verdana" w:cs="Arial"/>
          <w:sz w:val="20"/>
        </w:rPr>
      </w:pPr>
    </w:p>
    <w:p w14:paraId="6370D24C" w14:textId="77777777" w:rsidR="00E304A4" w:rsidRPr="00CA3F65" w:rsidRDefault="00E304A4" w:rsidP="00E304A4">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7A409F1F" w14:textId="77777777" w:rsidR="00E304A4" w:rsidRPr="00CA3F65" w:rsidRDefault="00E304A4" w:rsidP="00E304A4">
      <w:pPr>
        <w:pStyle w:val="BodyText2"/>
        <w:suppressAutoHyphens/>
        <w:ind w:left="-1080" w:right="-852"/>
        <w:rPr>
          <w:rFonts w:ascii="Verdana" w:hAnsi="Verdana" w:cs="Arial"/>
          <w:sz w:val="20"/>
          <w:lang w:val="en"/>
        </w:rPr>
      </w:pPr>
    </w:p>
    <w:p w14:paraId="1C256F96" w14:textId="77777777" w:rsidR="00E304A4" w:rsidRDefault="00E304A4" w:rsidP="00E304A4">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633682C4" w14:textId="77777777" w:rsidR="00E304A4" w:rsidRDefault="00E304A4" w:rsidP="00E304A4">
      <w:pPr>
        <w:pStyle w:val="BodyText2"/>
        <w:suppressAutoHyphens/>
        <w:ind w:left="-1080" w:right="-852"/>
        <w:rPr>
          <w:rFonts w:ascii="Verdana" w:hAnsi="Verdana" w:cs="Arial"/>
          <w:sz w:val="20"/>
          <w:lang w:val="en"/>
        </w:rPr>
      </w:pPr>
    </w:p>
    <w:p w14:paraId="3D4378AA" w14:textId="77777777" w:rsidR="00E304A4" w:rsidRPr="00CA3F65" w:rsidRDefault="00E304A4" w:rsidP="00E304A4">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6078D4F8" w14:textId="77777777" w:rsidR="00E304A4" w:rsidRPr="00CA3F65" w:rsidRDefault="00E304A4" w:rsidP="00E304A4">
      <w:pPr>
        <w:pStyle w:val="BodyText2"/>
        <w:suppressAutoHyphens/>
        <w:ind w:left="-1080" w:right="-852"/>
        <w:rPr>
          <w:rFonts w:ascii="Verdana" w:hAnsi="Verdana" w:cs="Arial"/>
          <w:sz w:val="20"/>
        </w:rPr>
      </w:pPr>
    </w:p>
    <w:p w14:paraId="168F0550" w14:textId="77777777"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07CB9207" w14:textId="77777777" w:rsidR="00E304A4" w:rsidRPr="00CA3F65" w:rsidRDefault="00E304A4" w:rsidP="00E304A4">
      <w:pPr>
        <w:pStyle w:val="BodyText2"/>
        <w:suppressAutoHyphens/>
        <w:ind w:left="-1080" w:right="-852"/>
        <w:rPr>
          <w:rFonts w:ascii="Verdana" w:hAnsi="Verdana" w:cs="Arial"/>
          <w:sz w:val="20"/>
        </w:rPr>
      </w:pPr>
    </w:p>
    <w:p w14:paraId="27ADC05B" w14:textId="77777777"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4FB9242C" w14:textId="77777777" w:rsidR="00E304A4" w:rsidRPr="00CA3F65" w:rsidRDefault="00E304A4" w:rsidP="00E304A4">
      <w:pPr>
        <w:ind w:left="-1080" w:right="-852"/>
        <w:jc w:val="both"/>
        <w:rPr>
          <w:rFonts w:ascii="Verdana" w:hAnsi="Verdana" w:cs="Arial"/>
          <w:sz w:val="20"/>
          <w:szCs w:val="20"/>
        </w:rPr>
      </w:pPr>
    </w:p>
    <w:p w14:paraId="0CAD7FE8" w14:textId="77777777"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7710AB8A" w14:textId="77777777" w:rsidR="00E304A4" w:rsidRPr="00CA3F65" w:rsidRDefault="00E304A4" w:rsidP="00E304A4">
      <w:pPr>
        <w:ind w:left="-1080" w:right="-852"/>
        <w:jc w:val="both"/>
        <w:rPr>
          <w:rFonts w:ascii="Verdana" w:hAnsi="Verdana" w:cs="Arial"/>
          <w:sz w:val="20"/>
          <w:szCs w:val="20"/>
        </w:rPr>
      </w:pPr>
    </w:p>
    <w:p w14:paraId="5591B92E" w14:textId="77777777" w:rsidR="00E304A4" w:rsidRPr="00CA3F65" w:rsidRDefault="00E304A4" w:rsidP="00E304A4">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5279F0DA" w14:textId="77777777" w:rsidR="00E304A4" w:rsidRPr="00CA3F65" w:rsidRDefault="00E304A4" w:rsidP="00E304A4">
      <w:pPr>
        <w:ind w:left="-1080" w:right="-852"/>
        <w:jc w:val="both"/>
        <w:rPr>
          <w:rFonts w:ascii="Verdana" w:hAnsi="Verdana" w:cs="Arial"/>
          <w:sz w:val="20"/>
          <w:szCs w:val="20"/>
        </w:rPr>
      </w:pPr>
    </w:p>
    <w:p w14:paraId="2B19BE8D" w14:textId="77777777" w:rsidR="00E304A4" w:rsidRDefault="00E304A4" w:rsidP="00E304A4">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15AFFB85" w14:textId="77777777" w:rsidR="00E304A4" w:rsidRDefault="00E304A4" w:rsidP="00E304A4">
      <w:pPr>
        <w:ind w:left="-1080" w:right="-852"/>
        <w:jc w:val="both"/>
        <w:rPr>
          <w:rFonts w:ascii="Verdana" w:hAnsi="Verdana" w:cs="Arial"/>
          <w:sz w:val="20"/>
          <w:szCs w:val="20"/>
        </w:rPr>
      </w:pPr>
    </w:p>
    <w:p w14:paraId="1B50DE0F" w14:textId="77777777" w:rsidR="00E304A4" w:rsidRDefault="00E304A4" w:rsidP="00E304A4">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08639688" w14:textId="77777777" w:rsidR="00E304A4" w:rsidRDefault="00E304A4" w:rsidP="00E304A4">
      <w:pPr>
        <w:ind w:left="-1080" w:right="-852"/>
        <w:jc w:val="both"/>
        <w:rPr>
          <w:rFonts w:ascii="Verdana" w:hAnsi="Verdana" w:cs="Arial"/>
          <w:sz w:val="20"/>
          <w:szCs w:val="20"/>
        </w:rPr>
      </w:pPr>
    </w:p>
    <w:p w14:paraId="6F9291E8" w14:textId="77777777" w:rsidR="00E304A4" w:rsidRDefault="00E304A4" w:rsidP="00E304A4">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64F45B74" w14:textId="77777777" w:rsidR="00E304A4" w:rsidRDefault="00E304A4" w:rsidP="00E304A4">
      <w:pPr>
        <w:ind w:left="-1080" w:right="-852"/>
        <w:jc w:val="both"/>
        <w:rPr>
          <w:rFonts w:ascii="Verdana" w:hAnsi="Verdana" w:cs="Arial"/>
          <w:sz w:val="20"/>
          <w:szCs w:val="20"/>
        </w:rPr>
      </w:pPr>
    </w:p>
    <w:p w14:paraId="0D6559D2" w14:textId="77777777" w:rsidR="00E304A4" w:rsidRDefault="00E304A4" w:rsidP="00E304A4">
      <w:pPr>
        <w:ind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4A4" w:rsidRPr="007568E9" w14:paraId="4572A14D" w14:textId="77777777" w:rsidTr="00091FAE">
        <w:tc>
          <w:tcPr>
            <w:tcW w:w="10620" w:type="dxa"/>
            <w:shd w:val="clear" w:color="auto" w:fill="9CC2E5"/>
          </w:tcPr>
          <w:p w14:paraId="04337741" w14:textId="77777777" w:rsidR="00E304A4" w:rsidRPr="007568E9" w:rsidRDefault="00E304A4" w:rsidP="00091FAE">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9A2D2A6" w14:textId="77777777" w:rsidR="00E304A4" w:rsidRDefault="00E304A4" w:rsidP="00E304A4">
      <w:pPr>
        <w:ind w:left="-1080" w:right="-1074"/>
        <w:jc w:val="both"/>
        <w:rPr>
          <w:rFonts w:ascii="Verdana" w:hAnsi="Verdana" w:cs="Arial"/>
          <w:b/>
          <w:sz w:val="20"/>
          <w:szCs w:val="20"/>
          <w:lang w:val="en-GB"/>
        </w:rPr>
      </w:pPr>
    </w:p>
    <w:p w14:paraId="567815AD" w14:textId="77777777" w:rsidR="00E304A4" w:rsidRDefault="00E304A4" w:rsidP="00E304A4">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57E472DA" w14:textId="77777777" w:rsidR="00E304A4" w:rsidRDefault="00E304A4" w:rsidP="00E304A4">
      <w:pPr>
        <w:ind w:left="-1080" w:right="-1074"/>
        <w:rPr>
          <w:rFonts w:ascii="Verdana" w:hAnsi="Verdana" w:cs="Arial"/>
          <w:sz w:val="20"/>
          <w:szCs w:val="20"/>
        </w:rPr>
      </w:pPr>
    </w:p>
    <w:p w14:paraId="7216E956" w14:textId="77777777" w:rsidR="00E304A4" w:rsidRPr="0082459A" w:rsidRDefault="00E304A4" w:rsidP="00E304A4">
      <w:pPr>
        <w:ind w:left="-1080" w:right="-1074"/>
        <w:rPr>
          <w:rFonts w:ascii="Verdana" w:hAnsi="Verdana" w:cs="Arial"/>
          <w:sz w:val="20"/>
          <w:szCs w:val="20"/>
        </w:rPr>
      </w:pPr>
      <w:r>
        <w:rPr>
          <w:rFonts w:ascii="Verdana" w:hAnsi="Verdana" w:cs="Arial"/>
          <w:sz w:val="20"/>
          <w:szCs w:val="20"/>
        </w:rPr>
        <w:t xml:space="preserve">Ranked top UK university in the </w:t>
      </w:r>
      <w:hyperlink r:id="rId12"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740287C4" w14:textId="77777777" w:rsidR="00E304A4" w:rsidRPr="0082459A" w:rsidRDefault="00E304A4" w:rsidP="00E304A4">
      <w:pPr>
        <w:ind w:left="-1080" w:right="-1074"/>
        <w:jc w:val="both"/>
        <w:rPr>
          <w:rFonts w:ascii="Verdana" w:hAnsi="Verdana" w:cs="Arial"/>
          <w:sz w:val="20"/>
          <w:szCs w:val="20"/>
        </w:rPr>
      </w:pPr>
    </w:p>
    <w:p w14:paraId="201F7067" w14:textId="77777777" w:rsidR="00E304A4" w:rsidRDefault="00E304A4" w:rsidP="00E304A4">
      <w:pPr>
        <w:ind w:left="-1080" w:right="-1074"/>
        <w:jc w:val="both"/>
        <w:rPr>
          <w:rFonts w:ascii="Verdana" w:hAnsi="Verdana" w:cs="Arial"/>
          <w:sz w:val="20"/>
          <w:szCs w:val="20"/>
        </w:rPr>
      </w:pPr>
      <w:r>
        <w:rPr>
          <w:rFonts w:ascii="Verdana" w:hAnsi="Verdana" w:cs="Arial"/>
          <w:sz w:val="20"/>
          <w:szCs w:val="20"/>
        </w:rPr>
        <w:t xml:space="preserve">Twice named </w:t>
      </w:r>
      <w:hyperlink r:id="rId13" w:history="1">
        <w:r w:rsidRPr="00D06E7A">
          <w:rPr>
            <w:rStyle w:val="Hyperlink"/>
            <w:rFonts w:ascii="Verdana" w:hAnsi="Verdana" w:cs="Arial"/>
            <w:sz w:val="20"/>
            <w:szCs w:val="20"/>
          </w:rPr>
          <w:t>University of the Year</w:t>
        </w:r>
      </w:hyperlink>
    </w:p>
    <w:p w14:paraId="7127DF2E" w14:textId="77777777" w:rsidR="00E304A4" w:rsidRDefault="00E304A4" w:rsidP="00E304A4">
      <w:pPr>
        <w:ind w:left="-1080" w:right="-1074"/>
        <w:jc w:val="both"/>
        <w:rPr>
          <w:rFonts w:ascii="Verdana" w:hAnsi="Verdana" w:cs="Arial"/>
          <w:sz w:val="20"/>
          <w:szCs w:val="20"/>
        </w:rPr>
      </w:pPr>
    </w:p>
    <w:p w14:paraId="21A9D7A8" w14:textId="77777777" w:rsidR="00E304A4" w:rsidRPr="0082459A" w:rsidRDefault="00E304A4" w:rsidP="00E304A4">
      <w:pPr>
        <w:ind w:left="-1080" w:right="-1074"/>
        <w:rPr>
          <w:rFonts w:ascii="Verdana" w:hAnsi="Verdana" w:cs="Arial"/>
          <w:sz w:val="20"/>
          <w:szCs w:val="20"/>
        </w:rPr>
      </w:pPr>
      <w:r w:rsidRPr="0082459A">
        <w:rPr>
          <w:rFonts w:ascii="Verdana" w:hAnsi="Verdana" w:cs="Arial"/>
          <w:sz w:val="20"/>
          <w:szCs w:val="20"/>
        </w:rPr>
        <w:t xml:space="preserve">Consistently ranked </w:t>
      </w:r>
      <w:hyperlink r:id="rId14"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0BC309E6" w14:textId="77777777" w:rsidR="00E304A4" w:rsidRPr="0082459A" w:rsidRDefault="00E304A4" w:rsidP="00E304A4">
      <w:pPr>
        <w:ind w:left="-1080" w:right="-1074"/>
        <w:jc w:val="both"/>
        <w:rPr>
          <w:rFonts w:ascii="Verdana" w:hAnsi="Verdana" w:cs="Arial"/>
          <w:sz w:val="20"/>
          <w:szCs w:val="20"/>
        </w:rPr>
      </w:pPr>
    </w:p>
    <w:p w14:paraId="545F6311"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5" w:history="1">
        <w:r w:rsidRPr="0082459A">
          <w:rPr>
            <w:rStyle w:val="Hyperlink"/>
            <w:rFonts w:ascii="Verdana" w:hAnsi="Verdana" w:cs="Arial"/>
            <w:sz w:val="20"/>
            <w:szCs w:val="20"/>
          </w:rPr>
          <w:t>student satisfaction</w:t>
        </w:r>
      </w:hyperlink>
    </w:p>
    <w:p w14:paraId="6A686AF3" w14:textId="77777777" w:rsidR="00E304A4" w:rsidRPr="0082459A" w:rsidRDefault="00E304A4" w:rsidP="00E304A4">
      <w:pPr>
        <w:ind w:left="-1080" w:right="-1074"/>
        <w:jc w:val="both"/>
        <w:rPr>
          <w:rFonts w:ascii="Verdana" w:hAnsi="Verdana" w:cs="Arial"/>
          <w:sz w:val="20"/>
          <w:szCs w:val="20"/>
        </w:rPr>
      </w:pPr>
    </w:p>
    <w:p w14:paraId="42DBDC12"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 xml:space="preserve">Research-intensive – ranked </w:t>
      </w:r>
      <w:r>
        <w:rPr>
          <w:rFonts w:ascii="Verdana" w:hAnsi="Verdana" w:cs="Arial"/>
          <w:sz w:val="20"/>
          <w:szCs w:val="20"/>
        </w:rPr>
        <w:t>3</w:t>
      </w:r>
      <w:r w:rsidRPr="00E76025">
        <w:rPr>
          <w:rFonts w:ascii="Verdana" w:hAnsi="Verdana" w:cs="Arial"/>
          <w:sz w:val="20"/>
          <w:szCs w:val="20"/>
          <w:vertAlign w:val="superscript"/>
        </w:rPr>
        <w:t>rd</w:t>
      </w:r>
      <w:r>
        <w:rPr>
          <w:rFonts w:ascii="Verdana" w:hAnsi="Verdana" w:cs="Arial"/>
          <w:sz w:val="20"/>
          <w:szCs w:val="20"/>
        </w:rPr>
        <w:t xml:space="preserve"> in Scotland and 28</w:t>
      </w:r>
      <w:r w:rsidRPr="00E76025">
        <w:rPr>
          <w:rFonts w:ascii="Verdana" w:hAnsi="Verdana" w:cs="Arial"/>
          <w:sz w:val="20"/>
          <w:szCs w:val="20"/>
          <w:vertAlign w:val="superscript"/>
        </w:rPr>
        <w:t>th</w:t>
      </w:r>
      <w:r>
        <w:rPr>
          <w:rFonts w:ascii="Verdana" w:hAnsi="Verdana" w:cs="Arial"/>
          <w:sz w:val="20"/>
          <w:szCs w:val="20"/>
        </w:rPr>
        <w:t xml:space="preserve"> in the UK</w:t>
      </w:r>
      <w:r w:rsidRPr="0082459A">
        <w:rPr>
          <w:rFonts w:ascii="Verdana" w:hAnsi="Verdana" w:cs="Arial"/>
          <w:sz w:val="20"/>
          <w:szCs w:val="20"/>
        </w:rPr>
        <w:t xml:space="preserve"> in </w:t>
      </w:r>
      <w:hyperlink r:id="rId16" w:history="1">
        <w:r w:rsidRPr="00E76025">
          <w:rPr>
            <w:rStyle w:val="Hyperlink"/>
            <w:rFonts w:ascii="Verdana" w:hAnsi="Verdana" w:cs="Arial"/>
            <w:sz w:val="20"/>
            <w:szCs w:val="20"/>
          </w:rPr>
          <w:t>UK Research Excellence Framework</w:t>
        </w:r>
      </w:hyperlink>
    </w:p>
    <w:p w14:paraId="079678AE" w14:textId="77777777" w:rsidR="00E304A4" w:rsidRPr="0082459A" w:rsidRDefault="00E304A4" w:rsidP="00E304A4">
      <w:pPr>
        <w:ind w:left="-1080" w:right="-1074"/>
        <w:jc w:val="both"/>
        <w:rPr>
          <w:rFonts w:ascii="Verdana" w:hAnsi="Verdana" w:cs="Arial"/>
          <w:sz w:val="20"/>
          <w:szCs w:val="20"/>
        </w:rPr>
      </w:pPr>
    </w:p>
    <w:p w14:paraId="32A07265"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7" w:history="1">
        <w:r w:rsidRPr="0082459A">
          <w:rPr>
            <w:rStyle w:val="Hyperlink"/>
            <w:rFonts w:ascii="Verdana" w:hAnsi="Verdana" w:cs="Arial"/>
            <w:sz w:val="20"/>
            <w:szCs w:val="20"/>
          </w:rPr>
          <w:t>Bronze Award holder</w:t>
        </w:r>
      </w:hyperlink>
    </w:p>
    <w:p w14:paraId="50515599" w14:textId="77777777" w:rsidR="00E304A4" w:rsidRPr="0082459A" w:rsidRDefault="00E304A4" w:rsidP="00E304A4">
      <w:pPr>
        <w:ind w:left="-1080" w:right="-1074"/>
        <w:jc w:val="both"/>
        <w:rPr>
          <w:rFonts w:ascii="Verdana" w:hAnsi="Verdana" w:cs="Arial"/>
          <w:sz w:val="20"/>
          <w:szCs w:val="20"/>
        </w:rPr>
      </w:pPr>
    </w:p>
    <w:p w14:paraId="5B4D9E4E" w14:textId="77777777" w:rsidR="00E304A4" w:rsidRPr="0082459A" w:rsidRDefault="005E4426" w:rsidP="00E304A4">
      <w:pPr>
        <w:ind w:left="-1080" w:right="-1074"/>
        <w:rPr>
          <w:rFonts w:ascii="Verdana" w:hAnsi="Verdana" w:cs="Arial"/>
          <w:sz w:val="20"/>
          <w:szCs w:val="20"/>
        </w:rPr>
      </w:pPr>
      <w:hyperlink r:id="rId18" w:history="1">
        <w:r w:rsidR="00E304A4" w:rsidRPr="0082459A">
          <w:rPr>
            <w:rStyle w:val="Hyperlink"/>
            <w:rFonts w:ascii="Verdana" w:hAnsi="Verdana" w:cs="Arial"/>
            <w:sz w:val="20"/>
            <w:szCs w:val="20"/>
          </w:rPr>
          <w:t>Strategy</w:t>
        </w:r>
      </w:hyperlink>
      <w:r w:rsidR="00E304A4" w:rsidRPr="0082459A">
        <w:rPr>
          <w:rFonts w:ascii="Verdana" w:hAnsi="Verdana" w:cs="Arial"/>
          <w:sz w:val="20"/>
          <w:szCs w:val="20"/>
        </w:rPr>
        <w:t xml:space="preserve"> founded on ambition to be World-Leading, Diverse, Global, Entrepreneurial and Socially Responsible</w:t>
      </w:r>
    </w:p>
    <w:p w14:paraId="4BBEFA5D" w14:textId="77777777" w:rsidR="00E304A4" w:rsidRPr="0082459A" w:rsidRDefault="00E304A4" w:rsidP="00E304A4">
      <w:pPr>
        <w:ind w:left="-1080" w:right="-1074"/>
        <w:jc w:val="both"/>
        <w:rPr>
          <w:rFonts w:ascii="Verdana" w:hAnsi="Verdana" w:cs="Arial"/>
          <w:sz w:val="20"/>
          <w:szCs w:val="20"/>
        </w:rPr>
      </w:pPr>
    </w:p>
    <w:p w14:paraId="7897AE6E"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19"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6E0B9A55" w14:textId="77777777" w:rsidR="00E304A4" w:rsidRDefault="00E304A4" w:rsidP="00E304A4">
      <w:pPr>
        <w:ind w:left="-1080" w:right="-1074"/>
        <w:jc w:val="both"/>
        <w:rPr>
          <w:rFonts w:ascii="Verdana" w:hAnsi="Verdana" w:cs="Arial"/>
          <w:sz w:val="20"/>
          <w:szCs w:val="20"/>
        </w:rPr>
      </w:pPr>
    </w:p>
    <w:p w14:paraId="4E2CB021" w14:textId="77777777" w:rsidR="00E304A4" w:rsidRPr="0082459A" w:rsidRDefault="00E304A4" w:rsidP="00E304A4">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236DC891" w14:textId="77777777" w:rsidR="00E304A4" w:rsidRPr="0082459A" w:rsidRDefault="00E304A4" w:rsidP="00E304A4">
      <w:pPr>
        <w:ind w:left="-1080" w:right="-1074"/>
        <w:jc w:val="both"/>
        <w:rPr>
          <w:rFonts w:ascii="Verdana" w:hAnsi="Verdana" w:cs="Arial"/>
          <w:sz w:val="20"/>
          <w:szCs w:val="20"/>
        </w:rPr>
      </w:pPr>
    </w:p>
    <w:p w14:paraId="45B42FB4"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2C96DBBE" w14:textId="77777777" w:rsidR="00E304A4" w:rsidRPr="0082459A" w:rsidRDefault="00E304A4" w:rsidP="00E304A4">
      <w:pPr>
        <w:ind w:left="-1080" w:right="-1074"/>
        <w:jc w:val="both"/>
        <w:rPr>
          <w:rFonts w:ascii="Verdana" w:hAnsi="Verdana" w:cs="Arial"/>
          <w:sz w:val="20"/>
          <w:szCs w:val="20"/>
        </w:rPr>
      </w:pPr>
    </w:p>
    <w:p w14:paraId="3278C936"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5ECBF781" w14:textId="77777777" w:rsidR="00E304A4" w:rsidRPr="0082459A" w:rsidRDefault="00E304A4" w:rsidP="00E304A4">
      <w:pPr>
        <w:ind w:left="-1080" w:right="-1074"/>
        <w:jc w:val="both"/>
        <w:rPr>
          <w:rFonts w:ascii="Verdana" w:hAnsi="Verdana" w:cs="Arial"/>
          <w:sz w:val="20"/>
          <w:szCs w:val="20"/>
        </w:rPr>
      </w:pPr>
    </w:p>
    <w:p w14:paraId="51E2F65D" w14:textId="77777777" w:rsidR="00E304A4" w:rsidRPr="0082459A" w:rsidRDefault="00E304A4" w:rsidP="00E304A4">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0"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1"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2"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B123A36" w14:textId="77777777" w:rsidR="00E304A4" w:rsidRPr="0082459A" w:rsidRDefault="00E304A4" w:rsidP="00E304A4">
      <w:pPr>
        <w:ind w:left="-1080" w:right="-1074"/>
        <w:jc w:val="both"/>
        <w:rPr>
          <w:rFonts w:ascii="Verdana" w:hAnsi="Verdana" w:cs="Arial"/>
          <w:sz w:val="20"/>
          <w:szCs w:val="20"/>
        </w:rPr>
      </w:pPr>
    </w:p>
    <w:p w14:paraId="554FD6B9" w14:textId="77777777" w:rsidR="00E304A4" w:rsidRPr="00CA3F65" w:rsidRDefault="00E304A4" w:rsidP="00E304A4">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E304A4" w:rsidRPr="007568E9" w14:paraId="2414F4EE" w14:textId="77777777" w:rsidTr="00091FAE">
        <w:tc>
          <w:tcPr>
            <w:tcW w:w="10578" w:type="dxa"/>
            <w:shd w:val="clear" w:color="auto" w:fill="9CC2E5"/>
          </w:tcPr>
          <w:p w14:paraId="72ED5E61" w14:textId="77777777" w:rsidR="00E304A4" w:rsidRPr="007568E9" w:rsidRDefault="00E304A4" w:rsidP="00091FAE">
            <w:pPr>
              <w:rPr>
                <w:rFonts w:ascii="Verdana" w:hAnsi="Verdana" w:cs="Arial"/>
                <w:b/>
                <w:sz w:val="20"/>
                <w:szCs w:val="20"/>
                <w:lang w:val="en-GB"/>
              </w:rPr>
            </w:pPr>
          </w:p>
          <w:p w14:paraId="174AB404" w14:textId="77777777" w:rsidR="00E304A4" w:rsidRPr="007568E9" w:rsidRDefault="00E304A4" w:rsidP="00091FAE">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27E8ABD6" w14:textId="77777777" w:rsidR="00E304A4" w:rsidRPr="007568E9" w:rsidRDefault="00E304A4" w:rsidP="00091FAE">
            <w:pPr>
              <w:ind w:left="-1080"/>
              <w:jc w:val="center"/>
              <w:rPr>
                <w:rFonts w:ascii="Verdana" w:hAnsi="Verdana" w:cs="Arial"/>
                <w:sz w:val="20"/>
                <w:szCs w:val="20"/>
                <w:lang w:val="en-GB"/>
              </w:rPr>
            </w:pPr>
          </w:p>
        </w:tc>
      </w:tr>
    </w:tbl>
    <w:p w14:paraId="53050D2D" w14:textId="77777777" w:rsidR="00E304A4" w:rsidRDefault="00E304A4" w:rsidP="00E304A4">
      <w:pPr>
        <w:ind w:left="-1080" w:right="-1234"/>
        <w:jc w:val="both"/>
        <w:rPr>
          <w:rFonts w:ascii="Verdana" w:hAnsi="Verdana" w:cs="Arial"/>
          <w:sz w:val="20"/>
          <w:szCs w:val="20"/>
        </w:rPr>
      </w:pPr>
    </w:p>
    <w:p w14:paraId="03D75277" w14:textId="77777777" w:rsidR="00E304A4" w:rsidRPr="0082459A"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76834DE8" w14:textId="77777777" w:rsidR="00E304A4" w:rsidRPr="0082459A" w:rsidRDefault="00E304A4" w:rsidP="00E304A4">
      <w:pPr>
        <w:ind w:left="-1080" w:right="-852"/>
        <w:jc w:val="both"/>
        <w:rPr>
          <w:rFonts w:ascii="Verdana" w:hAnsi="Verdana" w:cs="Arial"/>
          <w:sz w:val="20"/>
          <w:szCs w:val="20"/>
        </w:rPr>
      </w:pPr>
    </w:p>
    <w:p w14:paraId="2650C3B4" w14:textId="77777777" w:rsidR="00E304A4" w:rsidRPr="0082459A"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3"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0370A523" w14:textId="77777777" w:rsidR="00E304A4" w:rsidRPr="0082459A" w:rsidRDefault="00E304A4" w:rsidP="00E304A4">
      <w:pPr>
        <w:ind w:left="-1080" w:right="-852"/>
        <w:jc w:val="both"/>
        <w:rPr>
          <w:rFonts w:ascii="Verdana" w:hAnsi="Verdana" w:cs="Arial"/>
          <w:sz w:val="20"/>
          <w:szCs w:val="20"/>
        </w:rPr>
      </w:pPr>
    </w:p>
    <w:p w14:paraId="137BF3E7" w14:textId="77777777" w:rsidR="00E304A4" w:rsidRPr="0082459A" w:rsidRDefault="00E304A4" w:rsidP="00E304A4">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1548A3A3" w14:textId="77777777" w:rsidR="00E304A4" w:rsidRPr="0082459A" w:rsidRDefault="00E304A4" w:rsidP="00E304A4">
      <w:pPr>
        <w:ind w:left="-1080" w:right="-852"/>
        <w:jc w:val="both"/>
        <w:rPr>
          <w:rFonts w:ascii="Verdana" w:hAnsi="Verdana" w:cs="Arial"/>
          <w:sz w:val="20"/>
          <w:szCs w:val="20"/>
        </w:rPr>
      </w:pPr>
    </w:p>
    <w:p w14:paraId="1EBA58F7" w14:textId="77777777" w:rsidR="00E304A4" w:rsidRPr="0082459A" w:rsidRDefault="00E304A4" w:rsidP="00E304A4">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4"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5"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6"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6DF3D0C6" w14:textId="77777777" w:rsidR="00E304A4" w:rsidRPr="0082459A" w:rsidRDefault="00E304A4" w:rsidP="00E304A4">
      <w:pPr>
        <w:ind w:left="-1080" w:right="-852"/>
        <w:jc w:val="both"/>
        <w:rPr>
          <w:rFonts w:ascii="Verdana" w:hAnsi="Verdana" w:cs="Arial"/>
          <w:sz w:val="20"/>
          <w:szCs w:val="20"/>
        </w:rPr>
      </w:pPr>
    </w:p>
    <w:p w14:paraId="3D9D1BFD" w14:textId="77777777" w:rsidR="00E304A4"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4F478DA7" w14:textId="77777777" w:rsidR="00E304A4" w:rsidRDefault="00E304A4" w:rsidP="00E304A4">
      <w:pPr>
        <w:ind w:left="-1080" w:right="-852"/>
        <w:jc w:val="both"/>
        <w:rPr>
          <w:rFonts w:ascii="Verdana" w:hAnsi="Verdana" w:cs="Arial"/>
          <w:sz w:val="20"/>
          <w:szCs w:val="20"/>
        </w:rPr>
      </w:pPr>
    </w:p>
    <w:p w14:paraId="07122A38" w14:textId="77777777" w:rsidR="00E304A4" w:rsidRPr="0082459A" w:rsidRDefault="00E304A4" w:rsidP="00E304A4">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5EEA650F" w14:textId="77777777" w:rsidR="00E304A4" w:rsidRPr="0082459A" w:rsidRDefault="00E304A4" w:rsidP="00E304A4">
      <w:pPr>
        <w:ind w:left="-1080" w:right="-852"/>
        <w:jc w:val="both"/>
        <w:rPr>
          <w:rFonts w:ascii="Verdana" w:hAnsi="Verdana" w:cs="Arial"/>
          <w:sz w:val="20"/>
          <w:szCs w:val="20"/>
        </w:rPr>
      </w:pPr>
    </w:p>
    <w:p w14:paraId="6133CB8F" w14:textId="77777777" w:rsidR="00E304A4" w:rsidRPr="00E76025" w:rsidRDefault="00E304A4" w:rsidP="00E304A4">
      <w:pPr>
        <w:ind w:left="-1080" w:right="-852"/>
        <w:jc w:val="both"/>
        <w:rPr>
          <w:rFonts w:ascii="Verdana" w:hAnsi="Verdana" w:cs="Arial"/>
          <w:sz w:val="20"/>
          <w:szCs w:val="20"/>
        </w:rPr>
      </w:pPr>
      <w:r w:rsidRPr="00E76025">
        <w:rPr>
          <w:rFonts w:ascii="Verdana" w:hAnsi="Verdana"/>
          <w:sz w:val="20"/>
          <w:szCs w:val="20"/>
        </w:rPr>
        <w:t xml:space="preserve">The University is one of Europe’s most research-intensive seats of learning. In the </w:t>
      </w:r>
      <w:hyperlink r:id="rId27" w:history="1">
        <w:r w:rsidRPr="00E76025">
          <w:rPr>
            <w:rStyle w:val="Hyperlink"/>
            <w:rFonts w:ascii="Verdana" w:hAnsi="Verdana"/>
            <w:sz w:val="20"/>
            <w:szCs w:val="20"/>
          </w:rPr>
          <w:t>Research Excellence Framework (REF 2021</w:t>
        </w:r>
      </w:hyperlink>
      <w:r w:rsidRPr="00E76025">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1B15285C" w14:textId="77777777" w:rsidR="00E304A4" w:rsidRDefault="00E304A4" w:rsidP="00E304A4">
      <w:pPr>
        <w:ind w:left="-1080" w:right="-852"/>
        <w:jc w:val="both"/>
        <w:rPr>
          <w:rFonts w:ascii="Verdana" w:hAnsi="Verdana" w:cs="Arial"/>
          <w:sz w:val="20"/>
          <w:szCs w:val="20"/>
        </w:rPr>
      </w:pPr>
    </w:p>
    <w:p w14:paraId="15BA0B1F" w14:textId="77777777" w:rsidR="00E304A4" w:rsidRDefault="00E304A4" w:rsidP="00E304A4">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8"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29"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30"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1"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1D49527F" w14:textId="77777777" w:rsidR="00E304A4" w:rsidRDefault="00E304A4" w:rsidP="00E304A4">
      <w:pPr>
        <w:ind w:left="-1080" w:right="-852"/>
        <w:jc w:val="both"/>
        <w:rPr>
          <w:rFonts w:ascii="Verdana" w:hAnsi="Verdana"/>
          <w:sz w:val="20"/>
          <w:szCs w:val="20"/>
        </w:rPr>
      </w:pPr>
    </w:p>
    <w:p w14:paraId="20EE8863" w14:textId="77777777" w:rsidR="00E304A4" w:rsidRPr="00044540" w:rsidRDefault="00E304A4" w:rsidP="00E304A4">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2"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3"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4"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5"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79F304EB" w14:textId="77777777" w:rsidR="00E304A4" w:rsidRPr="0082459A" w:rsidRDefault="00E304A4" w:rsidP="00E304A4">
      <w:pPr>
        <w:ind w:left="-1080" w:right="-852"/>
        <w:jc w:val="both"/>
        <w:rPr>
          <w:rFonts w:ascii="Verdana" w:hAnsi="Verdana" w:cs="Arial"/>
          <w:sz w:val="20"/>
          <w:szCs w:val="20"/>
        </w:rPr>
      </w:pPr>
    </w:p>
    <w:p w14:paraId="7B10AC18" w14:textId="77777777" w:rsidR="00E304A4" w:rsidRPr="00044540"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6"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49A71752" w14:textId="77777777" w:rsidR="00E304A4" w:rsidRPr="0082459A" w:rsidRDefault="00E304A4" w:rsidP="00E304A4">
      <w:pPr>
        <w:ind w:left="-1080" w:right="-852"/>
        <w:jc w:val="both"/>
        <w:rPr>
          <w:rFonts w:ascii="Verdana" w:hAnsi="Verdana" w:cs="Arial"/>
          <w:sz w:val="20"/>
          <w:szCs w:val="20"/>
        </w:rPr>
      </w:pPr>
    </w:p>
    <w:p w14:paraId="2A366F58" w14:textId="77777777" w:rsidR="00E304A4" w:rsidRPr="0082459A"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055A528C" w14:textId="77777777" w:rsidR="00E304A4" w:rsidRPr="0082459A" w:rsidRDefault="00E304A4" w:rsidP="00E304A4">
      <w:pPr>
        <w:ind w:left="-1080" w:right="-852"/>
        <w:jc w:val="both"/>
        <w:rPr>
          <w:rFonts w:ascii="Verdana" w:hAnsi="Verdana" w:cs="Arial"/>
          <w:sz w:val="20"/>
          <w:szCs w:val="20"/>
        </w:rPr>
      </w:pPr>
    </w:p>
    <w:p w14:paraId="751D7496" w14:textId="77777777" w:rsidR="00E304A4" w:rsidRPr="0082459A" w:rsidRDefault="00E304A4" w:rsidP="00E304A4">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060E9362" w14:textId="77777777" w:rsidR="00E304A4" w:rsidRPr="0082459A" w:rsidRDefault="00E304A4" w:rsidP="00E304A4">
      <w:pPr>
        <w:ind w:left="-1080" w:right="-852"/>
        <w:jc w:val="both"/>
        <w:rPr>
          <w:rFonts w:ascii="Verdana" w:hAnsi="Verdana" w:cs="Arial"/>
          <w:sz w:val="20"/>
          <w:szCs w:val="20"/>
        </w:rPr>
      </w:pPr>
    </w:p>
    <w:p w14:paraId="7838D7DC" w14:textId="77777777" w:rsidR="00E304A4" w:rsidRDefault="00E304A4" w:rsidP="00E304A4">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7"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38"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39"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40" w:history="1">
        <w:r w:rsidRPr="00540A7A">
          <w:rPr>
            <w:rStyle w:val="Hyperlink"/>
            <w:rFonts w:ascii="Verdana" w:hAnsi="Verdana" w:cs="Arial"/>
            <w:sz w:val="20"/>
            <w:szCs w:val="20"/>
          </w:rPr>
          <w:t>Gold Award</w:t>
        </w:r>
      </w:hyperlink>
      <w:r>
        <w:rPr>
          <w:rFonts w:ascii="Verdana" w:hAnsi="Verdana" w:cs="Arial"/>
          <w:sz w:val="20"/>
          <w:szCs w:val="20"/>
        </w:rPr>
        <w:t>.</w:t>
      </w:r>
    </w:p>
    <w:bookmarkEnd w:id="2"/>
    <w:p w14:paraId="37BE1B24" w14:textId="77777777" w:rsidR="00E304A4" w:rsidRDefault="00E304A4" w:rsidP="00E304A4">
      <w:pPr>
        <w:ind w:left="-1080" w:right="-852"/>
        <w:jc w:val="both"/>
        <w:rPr>
          <w:rFonts w:ascii="Verdana" w:hAnsi="Verdana" w:cs="Arial"/>
          <w:bCs/>
          <w:sz w:val="16"/>
          <w:szCs w:val="16"/>
        </w:rPr>
      </w:pPr>
    </w:p>
    <w:p w14:paraId="1324169D" w14:textId="77777777" w:rsidR="00E304A4" w:rsidRDefault="00E304A4" w:rsidP="00E304A4">
      <w:pPr>
        <w:ind w:left="-1080" w:right="-852"/>
        <w:jc w:val="both"/>
        <w:rPr>
          <w:rFonts w:ascii="Verdana" w:hAnsi="Verdana" w:cs="Arial"/>
          <w:b/>
          <w:sz w:val="20"/>
          <w:szCs w:val="20"/>
          <w:lang w:val="en-GB"/>
        </w:rPr>
      </w:pPr>
    </w:p>
    <w:p w14:paraId="46B8E46C" w14:textId="77777777" w:rsidR="00C52627" w:rsidRDefault="00C52627" w:rsidP="00C52627">
      <w:pPr>
        <w:ind w:left="-1080"/>
        <w:rPr>
          <w:rFonts w:ascii="Verdana" w:hAnsi="Verdana" w:cs="Arial"/>
          <w:bCs/>
          <w:sz w:val="20"/>
          <w:szCs w:val="20"/>
          <w:highlight w:val="yellow"/>
          <w:lang w:val="en-GB"/>
        </w:rPr>
      </w:pPr>
    </w:p>
    <w:p w14:paraId="3E1FD249" w14:textId="77777777" w:rsidR="00C52627" w:rsidRDefault="00C52627" w:rsidP="00C52627">
      <w:pPr>
        <w:ind w:left="-1080"/>
        <w:rPr>
          <w:rFonts w:ascii="Verdana" w:hAnsi="Verdana" w:cs="Arial"/>
          <w:bCs/>
          <w:sz w:val="20"/>
          <w:szCs w:val="20"/>
          <w:highlight w:val="yellow"/>
          <w:lang w:val="en-GB"/>
        </w:rPr>
      </w:pPr>
    </w:p>
    <w:p w14:paraId="65D30632" w14:textId="0B3D779A" w:rsidR="00C52627" w:rsidRDefault="00C52627" w:rsidP="00C52627">
      <w:pPr>
        <w:ind w:left="-1080"/>
        <w:rPr>
          <w:rFonts w:ascii="Verdana" w:hAnsi="Verdana" w:cs="Arial"/>
          <w:bCs/>
          <w:sz w:val="20"/>
          <w:szCs w:val="20"/>
          <w:highlight w:val="yellow"/>
          <w:lang w:val="en-GB"/>
        </w:rPr>
      </w:pPr>
    </w:p>
    <w:p w14:paraId="50220951" w14:textId="44CC3D63" w:rsidR="00454ADB" w:rsidRDefault="00454ADB" w:rsidP="00C52627">
      <w:pPr>
        <w:ind w:left="-1080"/>
        <w:rPr>
          <w:rFonts w:ascii="Verdana" w:hAnsi="Verdana" w:cs="Arial"/>
          <w:bCs/>
          <w:sz w:val="20"/>
          <w:szCs w:val="20"/>
          <w:highlight w:val="yellow"/>
          <w:lang w:val="en-GB"/>
        </w:rPr>
      </w:pPr>
    </w:p>
    <w:p w14:paraId="6A5BC8C4" w14:textId="5E32042F" w:rsidR="00454ADB" w:rsidRDefault="00454ADB" w:rsidP="00C52627">
      <w:pPr>
        <w:ind w:left="-1080"/>
        <w:rPr>
          <w:rFonts w:ascii="Verdana" w:hAnsi="Verdana" w:cs="Arial"/>
          <w:bCs/>
          <w:sz w:val="20"/>
          <w:szCs w:val="20"/>
          <w:highlight w:val="yellow"/>
          <w:lang w:val="en-GB"/>
        </w:rPr>
      </w:pPr>
    </w:p>
    <w:p w14:paraId="3FD75804" w14:textId="43585C3B" w:rsidR="00454ADB" w:rsidRDefault="00454ADB" w:rsidP="00C52627">
      <w:pPr>
        <w:ind w:left="-1080"/>
        <w:rPr>
          <w:rFonts w:ascii="Verdana" w:hAnsi="Verdana" w:cs="Arial"/>
          <w:bCs/>
          <w:sz w:val="20"/>
          <w:szCs w:val="20"/>
          <w:highlight w:val="yellow"/>
          <w:lang w:val="en-GB"/>
        </w:rPr>
      </w:pPr>
    </w:p>
    <w:p w14:paraId="2FD727EA" w14:textId="6C2305BC" w:rsidR="00454ADB" w:rsidRDefault="00454ADB" w:rsidP="00C52627">
      <w:pPr>
        <w:ind w:left="-1080"/>
        <w:rPr>
          <w:rFonts w:ascii="Verdana" w:hAnsi="Verdana" w:cs="Arial"/>
          <w:bCs/>
          <w:sz w:val="20"/>
          <w:szCs w:val="20"/>
          <w:highlight w:val="yellow"/>
          <w:lang w:val="en-GB"/>
        </w:rPr>
      </w:pPr>
    </w:p>
    <w:p w14:paraId="169FF350" w14:textId="1145FAD7" w:rsidR="00454ADB" w:rsidRDefault="00454ADB" w:rsidP="00C52627">
      <w:pPr>
        <w:ind w:left="-1080"/>
        <w:rPr>
          <w:rFonts w:ascii="Verdana" w:hAnsi="Verdana" w:cs="Arial"/>
          <w:bCs/>
          <w:sz w:val="20"/>
          <w:szCs w:val="20"/>
          <w:highlight w:val="yellow"/>
          <w:lang w:val="en-GB"/>
        </w:rPr>
      </w:pPr>
    </w:p>
    <w:p w14:paraId="44B4B51D" w14:textId="6394FD6A" w:rsidR="00454ADB" w:rsidRDefault="00454ADB" w:rsidP="00C52627">
      <w:pPr>
        <w:ind w:left="-1080"/>
        <w:rPr>
          <w:rFonts w:ascii="Verdana" w:hAnsi="Verdana" w:cs="Arial"/>
          <w:bCs/>
          <w:sz w:val="20"/>
          <w:szCs w:val="20"/>
          <w:highlight w:val="yellow"/>
          <w:lang w:val="en-GB"/>
        </w:rPr>
      </w:pPr>
    </w:p>
    <w:p w14:paraId="65CAAA37" w14:textId="2AF0F099" w:rsidR="00454ADB" w:rsidRDefault="00454ADB" w:rsidP="00C52627">
      <w:pPr>
        <w:ind w:left="-1080"/>
        <w:rPr>
          <w:rFonts w:ascii="Verdana" w:hAnsi="Verdana" w:cs="Arial"/>
          <w:bCs/>
          <w:sz w:val="20"/>
          <w:szCs w:val="20"/>
          <w:highlight w:val="yellow"/>
          <w:lang w:val="en-GB"/>
        </w:rPr>
      </w:pPr>
    </w:p>
    <w:p w14:paraId="784AF7A5" w14:textId="6F0B5B84" w:rsidR="00454ADB" w:rsidRDefault="00454ADB" w:rsidP="00C52627">
      <w:pPr>
        <w:ind w:left="-1080"/>
        <w:rPr>
          <w:rFonts w:ascii="Verdana" w:hAnsi="Verdana" w:cs="Arial"/>
          <w:bCs/>
          <w:sz w:val="20"/>
          <w:szCs w:val="20"/>
          <w:highlight w:val="yellow"/>
          <w:lang w:val="en-GB"/>
        </w:rPr>
      </w:pPr>
    </w:p>
    <w:p w14:paraId="21C2CA6B" w14:textId="48DC4143" w:rsidR="00454ADB" w:rsidRDefault="00454ADB" w:rsidP="00C52627">
      <w:pPr>
        <w:ind w:left="-1080"/>
        <w:rPr>
          <w:rFonts w:ascii="Verdana" w:hAnsi="Verdana" w:cs="Arial"/>
          <w:bCs/>
          <w:sz w:val="20"/>
          <w:szCs w:val="20"/>
          <w:highlight w:val="yellow"/>
          <w:lang w:val="en-GB"/>
        </w:rPr>
      </w:pPr>
    </w:p>
    <w:p w14:paraId="44C091BD" w14:textId="2AA3D6CE" w:rsidR="00454ADB" w:rsidRDefault="00454ADB" w:rsidP="00C52627">
      <w:pPr>
        <w:ind w:left="-1080"/>
        <w:rPr>
          <w:rFonts w:ascii="Verdana" w:hAnsi="Verdana" w:cs="Arial"/>
          <w:bCs/>
          <w:sz w:val="20"/>
          <w:szCs w:val="20"/>
          <w:highlight w:val="yellow"/>
          <w:lang w:val="en-GB"/>
        </w:rPr>
      </w:pPr>
    </w:p>
    <w:p w14:paraId="6A7459D3" w14:textId="0CA6EE50" w:rsidR="00454ADB" w:rsidRDefault="00454ADB" w:rsidP="00C52627">
      <w:pPr>
        <w:ind w:left="-1080"/>
        <w:rPr>
          <w:rFonts w:ascii="Verdana" w:hAnsi="Verdana" w:cs="Arial"/>
          <w:bCs/>
          <w:sz w:val="20"/>
          <w:szCs w:val="20"/>
          <w:highlight w:val="yellow"/>
          <w:lang w:val="en-GB"/>
        </w:rPr>
      </w:pPr>
    </w:p>
    <w:p w14:paraId="7B1133CC" w14:textId="5DFD16EA" w:rsidR="00454ADB" w:rsidRDefault="00454ADB" w:rsidP="00C52627">
      <w:pPr>
        <w:ind w:left="-1080"/>
        <w:rPr>
          <w:rFonts w:ascii="Verdana" w:hAnsi="Verdana" w:cs="Arial"/>
          <w:bCs/>
          <w:sz w:val="20"/>
          <w:szCs w:val="20"/>
          <w:highlight w:val="yellow"/>
          <w:lang w:val="en-GB"/>
        </w:rPr>
      </w:pPr>
    </w:p>
    <w:p w14:paraId="5164E7F2" w14:textId="2723200F" w:rsidR="00454ADB" w:rsidRDefault="00454ADB" w:rsidP="00C52627">
      <w:pPr>
        <w:ind w:left="-1080"/>
        <w:rPr>
          <w:rFonts w:ascii="Verdana" w:hAnsi="Verdana" w:cs="Arial"/>
          <w:bCs/>
          <w:sz w:val="20"/>
          <w:szCs w:val="20"/>
          <w:highlight w:val="yellow"/>
          <w:lang w:val="en-GB"/>
        </w:rPr>
      </w:pPr>
    </w:p>
    <w:p w14:paraId="09919D92" w14:textId="77777777" w:rsidR="00454ADB" w:rsidRDefault="00454ADB" w:rsidP="00C52627">
      <w:pPr>
        <w:ind w:left="-1080"/>
        <w:rPr>
          <w:rFonts w:ascii="Verdana" w:hAnsi="Verdana" w:cs="Arial"/>
          <w:bCs/>
          <w:sz w:val="20"/>
          <w:szCs w:val="20"/>
          <w:highlight w:val="yellow"/>
          <w:lang w:val="en-GB"/>
        </w:rPr>
      </w:pPr>
    </w:p>
    <w:p w14:paraId="6BA19789" w14:textId="77777777" w:rsidR="00C52627" w:rsidRDefault="00C52627" w:rsidP="00C52627">
      <w:pPr>
        <w:ind w:left="-1080"/>
        <w:rPr>
          <w:rFonts w:ascii="Verdana" w:hAnsi="Verdana" w:cs="Arial"/>
          <w:bCs/>
          <w:sz w:val="20"/>
          <w:szCs w:val="20"/>
          <w:highlight w:val="yellow"/>
          <w:lang w:val="en-GB"/>
        </w:rPr>
      </w:pPr>
    </w:p>
    <w:p w14:paraId="313F47C6" w14:textId="77777777" w:rsidR="00C52627" w:rsidRDefault="00C52627" w:rsidP="00C52627">
      <w:pPr>
        <w:ind w:left="-1080"/>
        <w:rPr>
          <w:rFonts w:ascii="Verdana" w:hAnsi="Verdana" w:cs="Arial"/>
          <w:bCs/>
          <w:sz w:val="20"/>
          <w:szCs w:val="20"/>
          <w:highlight w:val="yellow"/>
          <w:lang w:val="en-GB"/>
        </w:rPr>
      </w:pPr>
    </w:p>
    <w:p w14:paraId="6355C548" w14:textId="77777777" w:rsidR="00454ADB" w:rsidRDefault="00454ADB" w:rsidP="00454ADB">
      <w:pPr>
        <w:ind w:left="-1080"/>
        <w:rPr>
          <w:rFonts w:ascii="Verdana" w:hAnsi="Verdana" w:cs="Arial"/>
          <w:bCs/>
          <w:sz w:val="20"/>
          <w:szCs w:val="20"/>
          <w:highlight w:val="yellow"/>
          <w:lang w:val="en-GB"/>
        </w:rPr>
      </w:pPr>
    </w:p>
    <w:sectPr w:rsidR="00454ADB"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FC87" w14:textId="77777777" w:rsidR="00737A97" w:rsidRDefault="00737A97" w:rsidP="00B21569">
      <w:r>
        <w:separator/>
      </w:r>
    </w:p>
  </w:endnote>
  <w:endnote w:type="continuationSeparator" w:id="0">
    <w:p w14:paraId="7BDABE2F" w14:textId="77777777" w:rsidR="00737A97" w:rsidRDefault="00737A97"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7E7A" w14:textId="77777777" w:rsidR="00737A97" w:rsidRDefault="00737A97" w:rsidP="00B21569">
      <w:r>
        <w:separator/>
      </w:r>
    </w:p>
  </w:footnote>
  <w:footnote w:type="continuationSeparator" w:id="0">
    <w:p w14:paraId="4F6998BF" w14:textId="77777777" w:rsidR="00737A97" w:rsidRDefault="00737A97"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19C5BF8"/>
    <w:multiLevelType w:val="hybridMultilevel"/>
    <w:tmpl w:val="EA3A6BC4"/>
    <w:lvl w:ilvl="0" w:tplc="0809000F">
      <w:start w:val="1"/>
      <w:numFmt w:val="decimal"/>
      <w:lvlText w:val="%1."/>
      <w:lvlJc w:val="left"/>
      <w:pPr>
        <w:ind w:left="3654" w:hanging="360"/>
      </w:p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3" w15:restartNumberingAfterBreak="0">
    <w:nsid w:val="036A246A"/>
    <w:multiLevelType w:val="hybridMultilevel"/>
    <w:tmpl w:val="461E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44D3E"/>
    <w:multiLevelType w:val="hybridMultilevel"/>
    <w:tmpl w:val="193A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15:restartNumberingAfterBreak="0">
    <w:nsid w:val="3EA03B12"/>
    <w:multiLevelType w:val="hybridMultilevel"/>
    <w:tmpl w:val="CE481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C0E014B"/>
    <w:multiLevelType w:val="hybridMultilevel"/>
    <w:tmpl w:val="A04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277E7D"/>
    <w:multiLevelType w:val="hybridMultilevel"/>
    <w:tmpl w:val="A66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D16E1"/>
    <w:multiLevelType w:val="hybridMultilevel"/>
    <w:tmpl w:val="E4A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96F57"/>
    <w:multiLevelType w:val="hybridMultilevel"/>
    <w:tmpl w:val="7B58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6"/>
  </w:num>
  <w:num w:numId="4">
    <w:abstractNumId w:val="1"/>
  </w:num>
  <w:num w:numId="5">
    <w:abstractNumId w:val="13"/>
  </w:num>
  <w:num w:numId="6">
    <w:abstractNumId w:val="21"/>
  </w:num>
  <w:num w:numId="7">
    <w:abstractNumId w:val="8"/>
  </w:num>
  <w:num w:numId="8">
    <w:abstractNumId w:val="14"/>
  </w:num>
  <w:num w:numId="9">
    <w:abstractNumId w:val="10"/>
  </w:num>
  <w:num w:numId="10">
    <w:abstractNumId w:val="7"/>
  </w:num>
  <w:num w:numId="11">
    <w:abstractNumId w:val="4"/>
  </w:num>
  <w:num w:numId="12">
    <w:abstractNumId w:val="22"/>
  </w:num>
  <w:num w:numId="13">
    <w:abstractNumId w:val="5"/>
  </w:num>
  <w:num w:numId="14">
    <w:abstractNumId w:val="17"/>
  </w:num>
  <w:num w:numId="15">
    <w:abstractNumId w:val="6"/>
  </w:num>
  <w:num w:numId="16">
    <w:abstractNumId w:val="0"/>
  </w:num>
  <w:num w:numId="17">
    <w:abstractNumId w:val="11"/>
  </w:num>
  <w:num w:numId="18">
    <w:abstractNumId w:val="9"/>
  </w:num>
  <w:num w:numId="19">
    <w:abstractNumId w:val="2"/>
  </w:num>
  <w:num w:numId="20">
    <w:abstractNumId w:val="15"/>
  </w:num>
  <w:num w:numId="21">
    <w:abstractNumId w:val="20"/>
  </w:num>
  <w:num w:numId="22">
    <w:abstractNumId w:val="12"/>
  </w:num>
  <w:num w:numId="23">
    <w:abstractNumId w:val="19"/>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1B1A"/>
    <w:rsid w:val="00037FB2"/>
    <w:rsid w:val="00045C15"/>
    <w:rsid w:val="0004684E"/>
    <w:rsid w:val="00055CC9"/>
    <w:rsid w:val="000562AC"/>
    <w:rsid w:val="00065F35"/>
    <w:rsid w:val="000664CE"/>
    <w:rsid w:val="000942FD"/>
    <w:rsid w:val="000A200C"/>
    <w:rsid w:val="000B09D1"/>
    <w:rsid w:val="000B2B34"/>
    <w:rsid w:val="000F3F62"/>
    <w:rsid w:val="00101009"/>
    <w:rsid w:val="00103B44"/>
    <w:rsid w:val="00103F68"/>
    <w:rsid w:val="00144C22"/>
    <w:rsid w:val="00147114"/>
    <w:rsid w:val="0017619D"/>
    <w:rsid w:val="001871CA"/>
    <w:rsid w:val="001A34F2"/>
    <w:rsid w:val="001A699D"/>
    <w:rsid w:val="001C26F7"/>
    <w:rsid w:val="001C44BF"/>
    <w:rsid w:val="001C45F4"/>
    <w:rsid w:val="001C4922"/>
    <w:rsid w:val="001C6349"/>
    <w:rsid w:val="001D0CAC"/>
    <w:rsid w:val="001D63A4"/>
    <w:rsid w:val="001D7BF6"/>
    <w:rsid w:val="001E3ECE"/>
    <w:rsid w:val="001E46FB"/>
    <w:rsid w:val="00213858"/>
    <w:rsid w:val="00215722"/>
    <w:rsid w:val="00223F44"/>
    <w:rsid w:val="00231961"/>
    <w:rsid w:val="002406C5"/>
    <w:rsid w:val="002406F4"/>
    <w:rsid w:val="00243A11"/>
    <w:rsid w:val="00252D16"/>
    <w:rsid w:val="00285652"/>
    <w:rsid w:val="0029062E"/>
    <w:rsid w:val="00295405"/>
    <w:rsid w:val="002A4825"/>
    <w:rsid w:val="002B28D7"/>
    <w:rsid w:val="002C2724"/>
    <w:rsid w:val="002C339F"/>
    <w:rsid w:val="002F02B2"/>
    <w:rsid w:val="002F3C0D"/>
    <w:rsid w:val="002F5153"/>
    <w:rsid w:val="00336394"/>
    <w:rsid w:val="00343481"/>
    <w:rsid w:val="003612D5"/>
    <w:rsid w:val="003804DE"/>
    <w:rsid w:val="003B7B77"/>
    <w:rsid w:val="003C1DB0"/>
    <w:rsid w:val="003C5AD7"/>
    <w:rsid w:val="003D137D"/>
    <w:rsid w:val="003D208E"/>
    <w:rsid w:val="003E1DFF"/>
    <w:rsid w:val="003E5D3D"/>
    <w:rsid w:val="00401E4D"/>
    <w:rsid w:val="0040279B"/>
    <w:rsid w:val="00423B69"/>
    <w:rsid w:val="00434B9D"/>
    <w:rsid w:val="00441FC5"/>
    <w:rsid w:val="004454B7"/>
    <w:rsid w:val="00447E08"/>
    <w:rsid w:val="00454ADB"/>
    <w:rsid w:val="004564D2"/>
    <w:rsid w:val="00464695"/>
    <w:rsid w:val="00467C85"/>
    <w:rsid w:val="00472465"/>
    <w:rsid w:val="00492B49"/>
    <w:rsid w:val="00496348"/>
    <w:rsid w:val="004A0E7F"/>
    <w:rsid w:val="004B5A93"/>
    <w:rsid w:val="004C4038"/>
    <w:rsid w:val="004F0676"/>
    <w:rsid w:val="004F1123"/>
    <w:rsid w:val="004F2003"/>
    <w:rsid w:val="004F56A5"/>
    <w:rsid w:val="00507616"/>
    <w:rsid w:val="00516B26"/>
    <w:rsid w:val="0052626C"/>
    <w:rsid w:val="00531F7A"/>
    <w:rsid w:val="00552158"/>
    <w:rsid w:val="0057746D"/>
    <w:rsid w:val="00583E2B"/>
    <w:rsid w:val="00590205"/>
    <w:rsid w:val="00593C57"/>
    <w:rsid w:val="00595830"/>
    <w:rsid w:val="005977B0"/>
    <w:rsid w:val="005B4C5E"/>
    <w:rsid w:val="005C432D"/>
    <w:rsid w:val="005D1234"/>
    <w:rsid w:val="005E4426"/>
    <w:rsid w:val="00600509"/>
    <w:rsid w:val="00601990"/>
    <w:rsid w:val="00606E71"/>
    <w:rsid w:val="00621D6F"/>
    <w:rsid w:val="0063325A"/>
    <w:rsid w:val="00643666"/>
    <w:rsid w:val="006458F7"/>
    <w:rsid w:val="00650F44"/>
    <w:rsid w:val="00662280"/>
    <w:rsid w:val="00670647"/>
    <w:rsid w:val="00674D2F"/>
    <w:rsid w:val="00676BFD"/>
    <w:rsid w:val="00685CE1"/>
    <w:rsid w:val="00695F33"/>
    <w:rsid w:val="006A347C"/>
    <w:rsid w:val="006C2731"/>
    <w:rsid w:val="006C593E"/>
    <w:rsid w:val="006D5FE3"/>
    <w:rsid w:val="006D7673"/>
    <w:rsid w:val="006E11E3"/>
    <w:rsid w:val="006E4C55"/>
    <w:rsid w:val="00704062"/>
    <w:rsid w:val="0071690C"/>
    <w:rsid w:val="007239D3"/>
    <w:rsid w:val="00725C2A"/>
    <w:rsid w:val="00730AF3"/>
    <w:rsid w:val="007321EF"/>
    <w:rsid w:val="007364D4"/>
    <w:rsid w:val="00736D05"/>
    <w:rsid w:val="00737A97"/>
    <w:rsid w:val="0074347A"/>
    <w:rsid w:val="007568E9"/>
    <w:rsid w:val="00764D19"/>
    <w:rsid w:val="00766A45"/>
    <w:rsid w:val="00784CC4"/>
    <w:rsid w:val="00786AFC"/>
    <w:rsid w:val="007A15DB"/>
    <w:rsid w:val="007A7682"/>
    <w:rsid w:val="007D7C44"/>
    <w:rsid w:val="007E5C66"/>
    <w:rsid w:val="007E5F86"/>
    <w:rsid w:val="0080352C"/>
    <w:rsid w:val="00831734"/>
    <w:rsid w:val="00832197"/>
    <w:rsid w:val="00834603"/>
    <w:rsid w:val="00853AF5"/>
    <w:rsid w:val="00860A6E"/>
    <w:rsid w:val="008847E0"/>
    <w:rsid w:val="00896488"/>
    <w:rsid w:val="00896E49"/>
    <w:rsid w:val="008E5965"/>
    <w:rsid w:val="008E7712"/>
    <w:rsid w:val="008F7D6E"/>
    <w:rsid w:val="00901F13"/>
    <w:rsid w:val="00914912"/>
    <w:rsid w:val="009235C0"/>
    <w:rsid w:val="0092546F"/>
    <w:rsid w:val="009273F6"/>
    <w:rsid w:val="009368A7"/>
    <w:rsid w:val="00943D83"/>
    <w:rsid w:val="009445B4"/>
    <w:rsid w:val="0095079E"/>
    <w:rsid w:val="00953898"/>
    <w:rsid w:val="00970211"/>
    <w:rsid w:val="0097703B"/>
    <w:rsid w:val="00977D6A"/>
    <w:rsid w:val="009A767B"/>
    <w:rsid w:val="009B325C"/>
    <w:rsid w:val="009E219E"/>
    <w:rsid w:val="00A00BF0"/>
    <w:rsid w:val="00A03BFF"/>
    <w:rsid w:val="00A108F0"/>
    <w:rsid w:val="00A1411F"/>
    <w:rsid w:val="00A27E56"/>
    <w:rsid w:val="00A55EB3"/>
    <w:rsid w:val="00A6664B"/>
    <w:rsid w:val="00A71277"/>
    <w:rsid w:val="00A74031"/>
    <w:rsid w:val="00A75FBD"/>
    <w:rsid w:val="00AB0AF8"/>
    <w:rsid w:val="00AB2A7B"/>
    <w:rsid w:val="00AB6DF9"/>
    <w:rsid w:val="00AC4095"/>
    <w:rsid w:val="00AC4B69"/>
    <w:rsid w:val="00AF3A6B"/>
    <w:rsid w:val="00B002E1"/>
    <w:rsid w:val="00B02FCB"/>
    <w:rsid w:val="00B04ACA"/>
    <w:rsid w:val="00B05DD0"/>
    <w:rsid w:val="00B07B67"/>
    <w:rsid w:val="00B10464"/>
    <w:rsid w:val="00B119E2"/>
    <w:rsid w:val="00B15402"/>
    <w:rsid w:val="00B20742"/>
    <w:rsid w:val="00B21569"/>
    <w:rsid w:val="00B35F70"/>
    <w:rsid w:val="00B44770"/>
    <w:rsid w:val="00B64D4C"/>
    <w:rsid w:val="00B654F5"/>
    <w:rsid w:val="00B715E7"/>
    <w:rsid w:val="00B76466"/>
    <w:rsid w:val="00B80C43"/>
    <w:rsid w:val="00B8346C"/>
    <w:rsid w:val="00B86C70"/>
    <w:rsid w:val="00B973CC"/>
    <w:rsid w:val="00B97462"/>
    <w:rsid w:val="00BC6202"/>
    <w:rsid w:val="00BD456A"/>
    <w:rsid w:val="00C03F49"/>
    <w:rsid w:val="00C179A4"/>
    <w:rsid w:val="00C23158"/>
    <w:rsid w:val="00C333B9"/>
    <w:rsid w:val="00C428F8"/>
    <w:rsid w:val="00C517EF"/>
    <w:rsid w:val="00C52627"/>
    <w:rsid w:val="00C55983"/>
    <w:rsid w:val="00C6652A"/>
    <w:rsid w:val="00C82AC8"/>
    <w:rsid w:val="00C85434"/>
    <w:rsid w:val="00C869ED"/>
    <w:rsid w:val="00C96F76"/>
    <w:rsid w:val="00CA0526"/>
    <w:rsid w:val="00CA2520"/>
    <w:rsid w:val="00CA3F65"/>
    <w:rsid w:val="00CC159C"/>
    <w:rsid w:val="00CC55EA"/>
    <w:rsid w:val="00CD3915"/>
    <w:rsid w:val="00CF3623"/>
    <w:rsid w:val="00CF4A48"/>
    <w:rsid w:val="00D0477B"/>
    <w:rsid w:val="00D04E59"/>
    <w:rsid w:val="00D2577C"/>
    <w:rsid w:val="00D42205"/>
    <w:rsid w:val="00D47E0C"/>
    <w:rsid w:val="00D5081A"/>
    <w:rsid w:val="00D6192C"/>
    <w:rsid w:val="00DA5FC3"/>
    <w:rsid w:val="00DB2727"/>
    <w:rsid w:val="00DB6B18"/>
    <w:rsid w:val="00DB7020"/>
    <w:rsid w:val="00DC4ECD"/>
    <w:rsid w:val="00DC663D"/>
    <w:rsid w:val="00DD18EF"/>
    <w:rsid w:val="00DE5C21"/>
    <w:rsid w:val="00DE5CF6"/>
    <w:rsid w:val="00DF241A"/>
    <w:rsid w:val="00E006A3"/>
    <w:rsid w:val="00E21851"/>
    <w:rsid w:val="00E304A4"/>
    <w:rsid w:val="00E52BB9"/>
    <w:rsid w:val="00E65F26"/>
    <w:rsid w:val="00E66426"/>
    <w:rsid w:val="00E841FF"/>
    <w:rsid w:val="00E86A24"/>
    <w:rsid w:val="00E86AE0"/>
    <w:rsid w:val="00E87C5D"/>
    <w:rsid w:val="00E93200"/>
    <w:rsid w:val="00EB6339"/>
    <w:rsid w:val="00EC039B"/>
    <w:rsid w:val="00ED758E"/>
    <w:rsid w:val="00EE0A47"/>
    <w:rsid w:val="00EE4251"/>
    <w:rsid w:val="00EE5250"/>
    <w:rsid w:val="00EE60AC"/>
    <w:rsid w:val="00EF3C21"/>
    <w:rsid w:val="00F020DF"/>
    <w:rsid w:val="00F02793"/>
    <w:rsid w:val="00F21448"/>
    <w:rsid w:val="00F320FF"/>
    <w:rsid w:val="00F44D07"/>
    <w:rsid w:val="00F5388E"/>
    <w:rsid w:val="00F71BDF"/>
    <w:rsid w:val="00F77E27"/>
    <w:rsid w:val="00F868BB"/>
    <w:rsid w:val="00F86E62"/>
    <w:rsid w:val="00F969A6"/>
    <w:rsid w:val="00FA6D7B"/>
    <w:rsid w:val="00FB1D87"/>
    <w:rsid w:val="00FC0E74"/>
    <w:rsid w:val="00FC73E9"/>
    <w:rsid w:val="00FD6123"/>
    <w:rsid w:val="00FD6A26"/>
    <w:rsid w:val="00FE4E37"/>
    <w:rsid w:val="00FF013D"/>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9217"/>
    <o:shapelayout v:ext="edit">
      <o:idmap v:ext="edit" data="1"/>
    </o:shapelayout>
  </w:shapeDefaults>
  <w:decimalSymbol w:val="."/>
  <w:listSeparator w:val=","/>
  <w14:docId w14:val="5B67D365"/>
  <w14:defaultImageDpi w14:val="0"/>
  <w15:chartTrackingRefBased/>
  <w15:docId w15:val="{C2959F16-37EF-B346-830D-60BE0586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ListParagraph">
    <w:name w:val="List Paragraph"/>
    <w:basedOn w:val="Normal"/>
    <w:uiPriority w:val="34"/>
    <w:qFormat/>
    <w:rsid w:val="0029062E"/>
    <w:pPr>
      <w:spacing w:after="200" w:line="276" w:lineRule="auto"/>
      <w:ind w:left="720"/>
      <w:contextualSpacing/>
    </w:pPr>
    <w:rPr>
      <w:rFonts w:ascii="Calibri" w:eastAsia="Calibri" w:hAnsi="Calibri"/>
      <w:sz w:val="22"/>
      <w:szCs w:val="22"/>
      <w:lang w:val="en-GB"/>
    </w:rPr>
  </w:style>
  <w:style w:type="character" w:styleId="CommentReference">
    <w:name w:val="annotation reference"/>
    <w:rsid w:val="00516B26"/>
    <w:rPr>
      <w:sz w:val="16"/>
      <w:szCs w:val="16"/>
    </w:rPr>
  </w:style>
  <w:style w:type="paragraph" w:styleId="CommentText">
    <w:name w:val="annotation text"/>
    <w:basedOn w:val="Normal"/>
    <w:link w:val="CommentTextChar"/>
    <w:rsid w:val="00516B26"/>
    <w:rPr>
      <w:sz w:val="20"/>
      <w:szCs w:val="20"/>
    </w:rPr>
  </w:style>
  <w:style w:type="character" w:customStyle="1" w:styleId="CommentTextChar">
    <w:name w:val="Comment Text Char"/>
    <w:link w:val="CommentText"/>
    <w:rsid w:val="00516B26"/>
    <w:rPr>
      <w:lang w:val="en-US" w:eastAsia="en-US"/>
    </w:rPr>
  </w:style>
  <w:style w:type="paragraph" w:styleId="CommentSubject">
    <w:name w:val="annotation subject"/>
    <w:basedOn w:val="CommentText"/>
    <w:next w:val="CommentText"/>
    <w:link w:val="CommentSubjectChar"/>
    <w:rsid w:val="00516B26"/>
    <w:rPr>
      <w:b/>
      <w:bCs/>
    </w:rPr>
  </w:style>
  <w:style w:type="character" w:customStyle="1" w:styleId="CommentSubjectChar">
    <w:name w:val="Comment Subject Char"/>
    <w:link w:val="CommentSubject"/>
    <w:rsid w:val="00516B26"/>
    <w:rPr>
      <w:b/>
      <w:bCs/>
      <w:lang w:val="en-US" w:eastAsia="en-US"/>
    </w:rPr>
  </w:style>
  <w:style w:type="paragraph" w:styleId="NormalWeb">
    <w:name w:val="Normal (Web)"/>
    <w:basedOn w:val="Normal"/>
    <w:uiPriority w:val="99"/>
    <w:unhideWhenUsed/>
    <w:rsid w:val="00BC6202"/>
    <w:pPr>
      <w:spacing w:before="100" w:beforeAutospacing="1" w:after="100" w:afterAutospacing="1"/>
    </w:pPr>
    <w:rPr>
      <w:lang w:val="en-GB" w:eastAsia="en-GB"/>
    </w:rPr>
  </w:style>
  <w:style w:type="character" w:customStyle="1" w:styleId="UnresolvedMention">
    <w:name w:val="Unresolved Mention"/>
    <w:uiPriority w:val="99"/>
    <w:semiHidden/>
    <w:unhideWhenUsed/>
    <w:rsid w:val="0092546F"/>
    <w:rPr>
      <w:color w:val="605E5C"/>
      <w:shd w:val="clear" w:color="auto" w:fill="E1DFDD"/>
    </w:rPr>
  </w:style>
  <w:style w:type="paragraph" w:styleId="Revision">
    <w:name w:val="Revision"/>
    <w:hidden/>
    <w:uiPriority w:val="99"/>
    <w:semiHidden/>
    <w:rsid w:val="00055CC9"/>
    <w:rPr>
      <w:sz w:val="24"/>
      <w:szCs w:val="24"/>
      <w:lang w:val="en-US" w:eastAsia="en-US"/>
    </w:rPr>
  </w:style>
  <w:style w:type="paragraph" w:styleId="NoSpacing">
    <w:name w:val="No Spacing"/>
    <w:basedOn w:val="Normal"/>
    <w:uiPriority w:val="1"/>
    <w:qFormat/>
    <w:rsid w:val="00C52627"/>
    <w:rPr>
      <w:rFonts w:ascii="Calibri" w:eastAsia="SimSun" w:hAnsi="Calibri"/>
      <w:sz w:val="22"/>
      <w:szCs w:val="22"/>
      <w:lang w:val="en-GB"/>
    </w:rPr>
  </w:style>
  <w:style w:type="character" w:styleId="Strong">
    <w:name w:val="Strong"/>
    <w:uiPriority w:val="22"/>
    <w:qFormat/>
    <w:rsid w:val="00E3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news.st-andrews.ac.uk/archive/st-andrews-named-university-of-the-year/" TargetMode="External"/><Relationship Id="rId18" Type="http://schemas.openxmlformats.org/officeDocument/2006/relationships/hyperlink" Target="https://www.st-andrews.ac.uk/about/governance/university-strategy/" TargetMode="External"/><Relationship Id="rId26" Type="http://schemas.openxmlformats.org/officeDocument/2006/relationships/hyperlink" Target="https://news.st-andrews.ac.uk/archive/top-of-the-class/" TargetMode="External"/><Relationship Id="rId39" Type="http://schemas.openxmlformats.org/officeDocument/2006/relationships/hyperlink" Target="https://www.st-andrews.ac.uk/hr/edi/sex_gender/athenaswansupport/" TargetMode="External"/><Relationship Id="rId3" Type="http://schemas.openxmlformats.org/officeDocument/2006/relationships/styles" Target="styles.xml"/><Relationship Id="rId21" Type="http://schemas.openxmlformats.org/officeDocument/2006/relationships/hyperlink" Target="https://www.st-andrews.ac.uk/music/" TargetMode="External"/><Relationship Id="rId34" Type="http://schemas.openxmlformats.org/officeDocument/2006/relationships/hyperlink" Target="https://news.st-andrews.ac.uk/archive/st-andrews-scoops-top-teaching-awar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s.st-andrews.ac.uk/archive/top-of-the-class/" TargetMode="External"/><Relationship Id="rId17" Type="http://schemas.openxmlformats.org/officeDocument/2006/relationships/hyperlink" Target="https://news.st-andrews.ac.uk/archive/athena-swan-awards/" TargetMode="External"/><Relationship Id="rId25" Type="http://schemas.openxmlformats.org/officeDocument/2006/relationships/hyperlink" Target="https://www.st-andrews.ac.uk/about/governance/university-strategy/" TargetMode="External"/><Relationship Id="rId33" Type="http://schemas.openxmlformats.org/officeDocument/2006/relationships/hyperlink" Target="https://news.st-andrews.ac.uk/archive/university-challenged-st-andrews-breaks-oxbridge/" TargetMode="External"/><Relationship Id="rId38" Type="http://schemas.openxmlformats.org/officeDocument/2006/relationships/hyperlink" Target="https://news.st-andrews.ac.uk/archive/university-secures-gender-equality-awards/" TargetMode="External"/><Relationship Id="rId2" Type="http://schemas.openxmlformats.org/officeDocument/2006/relationships/numbering" Target="numbering.xml"/><Relationship Id="rId16" Type="http://schemas.openxmlformats.org/officeDocument/2006/relationships/hyperlink" Target="https://www.ref.ac.uk/" TargetMode="External"/><Relationship Id="rId20" Type="http://schemas.openxmlformats.org/officeDocument/2006/relationships/hyperlink" Target="https://www.st-andrews.ac.uk/sport/" TargetMode="External"/><Relationship Id="rId29" Type="http://schemas.openxmlformats.org/officeDocument/2006/relationships/hyperlink" Target="https://www.thetimes.co.uk/article/good-university-guide-in-full-tp6dzs7w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hr/edi/" TargetMode="External"/><Relationship Id="rId24" Type="http://schemas.openxmlformats.org/officeDocument/2006/relationships/hyperlink" Target="https://www.st-andrews.ac.uk/about/governance/key-officials/principal/" TargetMode="External"/><Relationship Id="rId32" Type="http://schemas.openxmlformats.org/officeDocument/2006/relationships/hyperlink" Target="https://news.st-andrews.ac.uk/archive/staff-and-students-help-st-andrews-to-league-table-first/" TargetMode="External"/><Relationship Id="rId37" Type="http://schemas.openxmlformats.org/officeDocument/2006/relationships/hyperlink" Target="https://news.st-andrews.ac.uk/archive/athena-swan-awards/" TargetMode="External"/><Relationship Id="rId40" Type="http://schemas.openxmlformats.org/officeDocument/2006/relationships/hyperlink" Target="https://biology.st-andrews.ac.uk/edi/2021/05/10/school-of-biology-receives-an-athena-swan-gold-award/" TargetMode="External"/><Relationship Id="rId5" Type="http://schemas.openxmlformats.org/officeDocument/2006/relationships/webSettings" Target="webSettings.xml"/><Relationship Id="rId15" Type="http://schemas.openxmlformats.org/officeDocument/2006/relationships/hyperlink" Target="https://news.st-andrews.ac.uk/archive/st-andrews-top-for-student-experience-2/" TargetMode="External"/><Relationship Id="rId23" Type="http://schemas.openxmlformats.org/officeDocument/2006/relationships/hyperlink" Target="https://en.wikipedia.org/wiki/St_Andrews" TargetMode="External"/><Relationship Id="rId28" Type="http://schemas.openxmlformats.org/officeDocument/2006/relationships/hyperlink" Target="https://www.thetimes.co.uk/article/good-university-guide-in-full-tp6dzs7wn" TargetMode="External"/><Relationship Id="rId36" Type="http://schemas.openxmlformats.org/officeDocument/2006/relationships/hyperlink" Target="https://www.topuniversities.com/university-rankings/world-university-rankings/2022" TargetMode="External"/><Relationship Id="rId10" Type="http://schemas.openxmlformats.org/officeDocument/2006/relationships/hyperlink" Target="mailto:hrimmigration@st-andrews.ac.uk" TargetMode="External"/><Relationship Id="rId19" Type="http://schemas.openxmlformats.org/officeDocument/2006/relationships/hyperlink" Target="https://www.st-andrews.ac.uk/sustainability/" TargetMode="External"/><Relationship Id="rId31" Type="http://schemas.openxmlformats.org/officeDocument/2006/relationships/hyperlink" Target="https://www.thecompleteuniversityguide.co.uk/league-tables/rankings"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4" Type="http://schemas.openxmlformats.org/officeDocument/2006/relationships/hyperlink" Target="https://www.thecompleteuniversityguide.co.uk/league-tables/rankings" TargetMode="External"/><Relationship Id="rId22" Type="http://schemas.openxmlformats.org/officeDocument/2006/relationships/hyperlink" Target="https://www.st-andrews.ac.uk/hr/edi/carers/childcare/nurseries/" TargetMode="External"/><Relationship Id="rId27"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0" Type="http://schemas.openxmlformats.org/officeDocument/2006/relationships/hyperlink" Target="https://www.theguardian.com/education/universityguide" TargetMode="External"/><Relationship Id="rId35" Type="http://schemas.openxmlformats.org/officeDocument/2006/relationships/hyperlink" Target="https://news.st-andrews.ac.uk/archive/st-andrews-top-for-student-experi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B936-0FEE-41FF-899D-D3EB3924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20048</Characters>
  <Application>Microsoft Office Word</Application>
  <DocSecurity>4</DocSecurity>
  <Lines>167</Lines>
  <Paragraphs>45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22826</CharactersWithSpaces>
  <SharedDoc>false</SharedDoc>
  <HLinks>
    <vt:vector size="168" baseType="variant">
      <vt:variant>
        <vt:i4>2293834</vt:i4>
      </vt:variant>
      <vt:variant>
        <vt:i4>81</vt:i4>
      </vt:variant>
      <vt:variant>
        <vt:i4>0</vt:i4>
      </vt:variant>
      <vt:variant>
        <vt:i4>5</vt:i4>
      </vt:variant>
      <vt:variant>
        <vt:lpwstr>https://www.st-andrews.ac.uk/hr/edi/sex_gender/athenaswansupport/</vt:lpwstr>
      </vt:variant>
      <vt:variant>
        <vt:lpwstr/>
      </vt:variant>
      <vt:variant>
        <vt:i4>6225933</vt:i4>
      </vt:variant>
      <vt:variant>
        <vt:i4>78</vt:i4>
      </vt:variant>
      <vt:variant>
        <vt:i4>0</vt:i4>
      </vt:variant>
      <vt:variant>
        <vt:i4>5</vt:i4>
      </vt:variant>
      <vt:variant>
        <vt:lpwstr>https://news.st-andrews.ac.uk/archive/athena-swan-awards/</vt:lpwstr>
      </vt:variant>
      <vt:variant>
        <vt:lpwstr/>
      </vt:variant>
      <vt:variant>
        <vt:i4>8257586</vt:i4>
      </vt:variant>
      <vt:variant>
        <vt:i4>75</vt:i4>
      </vt:variant>
      <vt:variant>
        <vt:i4>0</vt:i4>
      </vt:variant>
      <vt:variant>
        <vt:i4>5</vt:i4>
      </vt:variant>
      <vt:variant>
        <vt:lpwstr>https://www.topuniversities.com/university-rankings/world-university-rankings/2022</vt:lpwstr>
      </vt:variant>
      <vt:variant>
        <vt:lpwstr/>
      </vt:variant>
      <vt:variant>
        <vt:i4>6619196</vt:i4>
      </vt:variant>
      <vt:variant>
        <vt:i4>72</vt:i4>
      </vt:variant>
      <vt:variant>
        <vt:i4>0</vt:i4>
      </vt:variant>
      <vt:variant>
        <vt:i4>5</vt:i4>
      </vt:variant>
      <vt:variant>
        <vt:lpwstr>https://news.st-andrews.ac.uk/archive/st-andrews-top-for-student-experience-2/</vt:lpwstr>
      </vt:variant>
      <vt:variant>
        <vt:lpwstr/>
      </vt:variant>
      <vt:variant>
        <vt:i4>7209058</vt:i4>
      </vt:variant>
      <vt:variant>
        <vt:i4>69</vt:i4>
      </vt:variant>
      <vt:variant>
        <vt:i4>0</vt:i4>
      </vt:variant>
      <vt:variant>
        <vt:i4>5</vt:i4>
      </vt:variant>
      <vt:variant>
        <vt:lpwstr>https://news.st-andrews.ac.uk/archive/st-andrews-scoops-top-teaching-award/</vt:lpwstr>
      </vt:variant>
      <vt:variant>
        <vt:lpwstr/>
      </vt:variant>
      <vt:variant>
        <vt:i4>7929968</vt:i4>
      </vt:variant>
      <vt:variant>
        <vt:i4>66</vt:i4>
      </vt:variant>
      <vt:variant>
        <vt:i4>0</vt:i4>
      </vt:variant>
      <vt:variant>
        <vt:i4>5</vt:i4>
      </vt:variant>
      <vt:variant>
        <vt:lpwstr>https://news.st-andrews.ac.uk/archive/university-challenged-st-andrews-breaks-oxbridge/</vt:lpwstr>
      </vt:variant>
      <vt:variant>
        <vt:lpwstr/>
      </vt:variant>
      <vt:variant>
        <vt:i4>7602300</vt:i4>
      </vt:variant>
      <vt:variant>
        <vt:i4>63</vt:i4>
      </vt:variant>
      <vt:variant>
        <vt:i4>0</vt:i4>
      </vt:variant>
      <vt:variant>
        <vt:i4>5</vt:i4>
      </vt:variant>
      <vt:variant>
        <vt:lpwstr>https://news.st-andrews.ac.uk/archive/staff-and-students-help-st-andrews-to-league-table-first/</vt:lpwstr>
      </vt:variant>
      <vt:variant>
        <vt:lpwstr/>
      </vt:variant>
      <vt:variant>
        <vt:i4>7798819</vt:i4>
      </vt:variant>
      <vt:variant>
        <vt:i4>60</vt:i4>
      </vt:variant>
      <vt:variant>
        <vt:i4>0</vt:i4>
      </vt:variant>
      <vt:variant>
        <vt:i4>5</vt:i4>
      </vt:variant>
      <vt:variant>
        <vt:lpwstr>https://www.thetimes.co.uk/article/good-university-guide-in-full-tp6dzs7wn</vt:lpwstr>
      </vt:variant>
      <vt:variant>
        <vt:lpwstr/>
      </vt:variant>
      <vt:variant>
        <vt:i4>3932257</vt:i4>
      </vt:variant>
      <vt:variant>
        <vt:i4>57</vt:i4>
      </vt:variant>
      <vt:variant>
        <vt:i4>0</vt:i4>
      </vt:variant>
      <vt:variant>
        <vt:i4>5</vt:i4>
      </vt:variant>
      <vt:variant>
        <vt:lpwstr>https://www.thecompleteuniversityguide.co.uk/league-tables/rankings</vt:lpwstr>
      </vt:variant>
      <vt:variant>
        <vt:lpwstr/>
      </vt:variant>
      <vt:variant>
        <vt:i4>1376345</vt:i4>
      </vt:variant>
      <vt:variant>
        <vt:i4>54</vt:i4>
      </vt:variant>
      <vt:variant>
        <vt:i4>0</vt:i4>
      </vt:variant>
      <vt:variant>
        <vt:i4>5</vt:i4>
      </vt:variant>
      <vt:variant>
        <vt:lpwstr>https://www.theguardian.com/education/universityguide</vt:lpwstr>
      </vt:variant>
      <vt:variant>
        <vt:lpwstr/>
      </vt:variant>
      <vt:variant>
        <vt:i4>7798819</vt:i4>
      </vt:variant>
      <vt:variant>
        <vt:i4>51</vt:i4>
      </vt:variant>
      <vt:variant>
        <vt:i4>0</vt:i4>
      </vt:variant>
      <vt:variant>
        <vt:i4>5</vt:i4>
      </vt:variant>
      <vt:variant>
        <vt:lpwstr>https://www.thetimes.co.uk/article/good-university-guide-in-full-tp6dzs7wn</vt:lpwstr>
      </vt:variant>
      <vt:variant>
        <vt:lpwstr/>
      </vt:variant>
      <vt:variant>
        <vt:i4>4063347</vt:i4>
      </vt:variant>
      <vt:variant>
        <vt:i4>48</vt:i4>
      </vt:variant>
      <vt:variant>
        <vt:i4>0</vt:i4>
      </vt:variant>
      <vt:variant>
        <vt:i4>5</vt:i4>
      </vt:variant>
      <vt:variant>
        <vt:lpwstr>https://www.ref.ac.uk/2014/</vt:lpwstr>
      </vt:variant>
      <vt:variant>
        <vt:lpwstr/>
      </vt:variant>
      <vt:variant>
        <vt:i4>7864431</vt:i4>
      </vt:variant>
      <vt:variant>
        <vt:i4>45</vt:i4>
      </vt:variant>
      <vt:variant>
        <vt:i4>0</vt:i4>
      </vt:variant>
      <vt:variant>
        <vt:i4>5</vt:i4>
      </vt:variant>
      <vt:variant>
        <vt:lpwstr>https://www.st-andrews.ac.uk/about/governance/university-strategy/</vt:lpwstr>
      </vt:variant>
      <vt:variant>
        <vt:lpwstr/>
      </vt:variant>
      <vt:variant>
        <vt:i4>6881337</vt:i4>
      </vt:variant>
      <vt:variant>
        <vt:i4>42</vt:i4>
      </vt:variant>
      <vt:variant>
        <vt:i4>0</vt:i4>
      </vt:variant>
      <vt:variant>
        <vt:i4>5</vt:i4>
      </vt:variant>
      <vt:variant>
        <vt:lpwstr>https://www.st-andrews.ac.uk/about/governance/key-officials/principal/</vt:lpwstr>
      </vt:variant>
      <vt:variant>
        <vt:lpwstr/>
      </vt:variant>
      <vt:variant>
        <vt:i4>4849715</vt:i4>
      </vt:variant>
      <vt:variant>
        <vt:i4>39</vt:i4>
      </vt:variant>
      <vt:variant>
        <vt:i4>0</vt:i4>
      </vt:variant>
      <vt:variant>
        <vt:i4>5</vt:i4>
      </vt:variant>
      <vt:variant>
        <vt:lpwstr>https://en.wikipedia.org/wiki/St_Andrews</vt:lpwstr>
      </vt:variant>
      <vt:variant>
        <vt:lpwstr/>
      </vt:variant>
      <vt:variant>
        <vt:i4>5308434</vt:i4>
      </vt:variant>
      <vt:variant>
        <vt:i4>36</vt:i4>
      </vt:variant>
      <vt:variant>
        <vt:i4>0</vt:i4>
      </vt:variant>
      <vt:variant>
        <vt:i4>5</vt:i4>
      </vt:variant>
      <vt:variant>
        <vt:lpwstr>https://www.st-andrews.ac.uk/sustainability/</vt:lpwstr>
      </vt:variant>
      <vt:variant>
        <vt:lpwstr/>
      </vt:variant>
      <vt:variant>
        <vt:i4>7929979</vt:i4>
      </vt:variant>
      <vt:variant>
        <vt:i4>33</vt:i4>
      </vt:variant>
      <vt:variant>
        <vt:i4>0</vt:i4>
      </vt:variant>
      <vt:variant>
        <vt:i4>5</vt:i4>
      </vt:variant>
      <vt:variant>
        <vt:lpwstr>https://www.st-andrews.ac.uk/hr/edi/carers/childcare/nurseries/</vt:lpwstr>
      </vt:variant>
      <vt:variant>
        <vt:lpwstr/>
      </vt:variant>
      <vt:variant>
        <vt:i4>7733374</vt:i4>
      </vt:variant>
      <vt:variant>
        <vt:i4>30</vt:i4>
      </vt:variant>
      <vt:variant>
        <vt:i4>0</vt:i4>
      </vt:variant>
      <vt:variant>
        <vt:i4>5</vt:i4>
      </vt:variant>
      <vt:variant>
        <vt:lpwstr>https://www.st-andrews.ac.uk/music/</vt:lpwstr>
      </vt:variant>
      <vt:variant>
        <vt:lpwstr/>
      </vt:variant>
      <vt:variant>
        <vt:i4>6488160</vt:i4>
      </vt:variant>
      <vt:variant>
        <vt:i4>27</vt:i4>
      </vt:variant>
      <vt:variant>
        <vt:i4>0</vt:i4>
      </vt:variant>
      <vt:variant>
        <vt:i4>5</vt:i4>
      </vt:variant>
      <vt:variant>
        <vt:lpwstr>https://www.st-andrews.ac.uk/sport/</vt:lpwstr>
      </vt:variant>
      <vt:variant>
        <vt:lpwstr/>
      </vt:variant>
      <vt:variant>
        <vt:i4>7864431</vt:i4>
      </vt:variant>
      <vt:variant>
        <vt:i4>24</vt:i4>
      </vt:variant>
      <vt:variant>
        <vt:i4>0</vt:i4>
      </vt:variant>
      <vt:variant>
        <vt:i4>5</vt:i4>
      </vt:variant>
      <vt:variant>
        <vt:lpwstr>https://www.st-andrews.ac.uk/about/governance/university-strategy/</vt:lpwstr>
      </vt:variant>
      <vt:variant>
        <vt:lpwstr/>
      </vt:variant>
      <vt:variant>
        <vt:i4>6225933</vt:i4>
      </vt:variant>
      <vt:variant>
        <vt:i4>21</vt:i4>
      </vt:variant>
      <vt:variant>
        <vt:i4>0</vt:i4>
      </vt:variant>
      <vt:variant>
        <vt:i4>5</vt:i4>
      </vt:variant>
      <vt:variant>
        <vt:lpwstr>https://news.st-andrews.ac.uk/archive/athena-swan-awards/</vt:lpwstr>
      </vt:variant>
      <vt:variant>
        <vt:lpwstr/>
      </vt:variant>
      <vt:variant>
        <vt:i4>4063347</vt:i4>
      </vt:variant>
      <vt:variant>
        <vt:i4>18</vt:i4>
      </vt:variant>
      <vt:variant>
        <vt:i4>0</vt:i4>
      </vt:variant>
      <vt:variant>
        <vt:i4>5</vt:i4>
      </vt:variant>
      <vt:variant>
        <vt:lpwstr>https://www.ref.ac.uk/2014/</vt:lpwstr>
      </vt:variant>
      <vt:variant>
        <vt:lpwstr/>
      </vt:variant>
      <vt:variant>
        <vt:i4>6619196</vt:i4>
      </vt:variant>
      <vt:variant>
        <vt:i4>15</vt:i4>
      </vt:variant>
      <vt:variant>
        <vt:i4>0</vt:i4>
      </vt:variant>
      <vt:variant>
        <vt:i4>5</vt:i4>
      </vt:variant>
      <vt:variant>
        <vt:lpwstr>https://news.st-andrews.ac.uk/archive/st-andrews-top-for-student-experience-2/</vt:lpwstr>
      </vt:variant>
      <vt:variant>
        <vt:lpwstr/>
      </vt:variant>
      <vt:variant>
        <vt:i4>3932257</vt:i4>
      </vt:variant>
      <vt:variant>
        <vt:i4>12</vt:i4>
      </vt:variant>
      <vt:variant>
        <vt:i4>0</vt:i4>
      </vt:variant>
      <vt:variant>
        <vt:i4>5</vt:i4>
      </vt:variant>
      <vt:variant>
        <vt:lpwstr>https://www.thecompleteuniversityguide.co.uk/league-tables/rankings</vt:lpwstr>
      </vt:variant>
      <vt:variant>
        <vt:lpwstr/>
      </vt:variant>
      <vt:variant>
        <vt:i4>7667809</vt:i4>
      </vt:variant>
      <vt:variant>
        <vt:i4>9</vt:i4>
      </vt:variant>
      <vt:variant>
        <vt:i4>0</vt:i4>
      </vt:variant>
      <vt:variant>
        <vt:i4>5</vt:i4>
      </vt:variant>
      <vt:variant>
        <vt:lpwstr>https://news.st-andrews.ac.uk/archive/st-andrews-named-university-of-the-year/</vt:lpwstr>
      </vt:variant>
      <vt:variant>
        <vt:lpwstr/>
      </vt:variant>
      <vt:variant>
        <vt:i4>2228262</vt:i4>
      </vt:variant>
      <vt:variant>
        <vt:i4>6</vt:i4>
      </vt:variant>
      <vt:variant>
        <vt:i4>0</vt:i4>
      </vt:variant>
      <vt:variant>
        <vt:i4>5</vt:i4>
      </vt:variant>
      <vt:variant>
        <vt:lpwstr>https://news.st-andrews.ac.uk/archive/top-of-the-class/</vt:lpwstr>
      </vt:variant>
      <vt:variant>
        <vt:lpwstr/>
      </vt:variant>
      <vt:variant>
        <vt:i4>458780</vt:i4>
      </vt:variant>
      <vt:variant>
        <vt:i4>3</vt:i4>
      </vt:variant>
      <vt:variant>
        <vt:i4>0</vt:i4>
      </vt:variant>
      <vt:variant>
        <vt:i4>5</vt:i4>
      </vt:variant>
      <vt:variant>
        <vt:lpwstr>https://www.st-andrews.ac.uk/hr/edi/</vt:lpwstr>
      </vt:variant>
      <vt:variant>
        <vt:lpwstr/>
      </vt: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2</cp:revision>
  <cp:lastPrinted>2017-06-20T22:43:00Z</cp:lastPrinted>
  <dcterms:created xsi:type="dcterms:W3CDTF">2022-12-05T14:13:00Z</dcterms:created>
  <dcterms:modified xsi:type="dcterms:W3CDTF">2022-12-05T14:13:00Z</dcterms:modified>
</cp:coreProperties>
</file>