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C916" w14:textId="77777777" w:rsidR="000562AC" w:rsidRPr="00CA3F65" w:rsidRDefault="000562AC" w:rsidP="00120DCE">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CD84A06" w14:textId="77777777" w:rsidTr="004C0BA8">
        <w:tc>
          <w:tcPr>
            <w:tcW w:w="10620" w:type="dxa"/>
            <w:shd w:val="clear" w:color="auto" w:fill="9CC2E5"/>
          </w:tcPr>
          <w:p w14:paraId="48C7EF90" w14:textId="77777777" w:rsidR="000562AC" w:rsidRPr="007568E9" w:rsidRDefault="000562AC" w:rsidP="007568E9">
            <w:pPr>
              <w:rPr>
                <w:rFonts w:ascii="Verdana" w:hAnsi="Verdana" w:cs="Arial"/>
                <w:b/>
                <w:sz w:val="20"/>
                <w:szCs w:val="20"/>
                <w:lang w:val="en-GB"/>
              </w:rPr>
            </w:pPr>
          </w:p>
          <w:p w14:paraId="393E455A"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4F7569A" w14:textId="77777777" w:rsidR="000562AC" w:rsidRPr="007568E9" w:rsidRDefault="000562AC" w:rsidP="007568E9">
            <w:pPr>
              <w:jc w:val="center"/>
              <w:rPr>
                <w:rFonts w:ascii="Verdana" w:hAnsi="Verdana" w:cs="Arial"/>
                <w:b/>
                <w:sz w:val="20"/>
                <w:szCs w:val="20"/>
                <w:lang w:val="en-GB"/>
              </w:rPr>
            </w:pPr>
          </w:p>
          <w:p w14:paraId="3FC221AB" w14:textId="77777777" w:rsidR="000562AC" w:rsidRPr="007568E9" w:rsidRDefault="00A673C1" w:rsidP="007568E9">
            <w:pPr>
              <w:jc w:val="center"/>
              <w:rPr>
                <w:rFonts w:ascii="Verdana" w:hAnsi="Verdana" w:cs="Arial"/>
                <w:b/>
                <w:sz w:val="20"/>
                <w:szCs w:val="20"/>
                <w:lang w:val="en-GB"/>
              </w:rPr>
            </w:pPr>
            <w:r>
              <w:rPr>
                <w:rFonts w:ascii="Verdana" w:hAnsi="Verdana" w:cs="Arial"/>
                <w:b/>
                <w:sz w:val="20"/>
                <w:szCs w:val="20"/>
                <w:lang w:val="en-GB"/>
              </w:rPr>
              <w:t>IT Services</w:t>
            </w:r>
            <w:bookmarkStart w:id="0" w:name="Text1"/>
            <w:r w:rsidR="000562AC" w:rsidRPr="007568E9">
              <w:rPr>
                <w:rFonts w:ascii="Verdana" w:hAnsi="Verdana" w:cs="Arial"/>
                <w:b/>
                <w:sz w:val="20"/>
                <w:szCs w:val="20"/>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9938F2">
              <w:rPr>
                <w:rFonts w:ascii="Verdana" w:hAnsi="Verdana" w:cs="Arial"/>
                <w:b/>
                <w:sz w:val="20"/>
                <w:szCs w:val="20"/>
                <w:lang w:val="en-GB"/>
              </w:rPr>
            </w:r>
            <w:r w:rsidR="009938F2">
              <w:rPr>
                <w:rFonts w:ascii="Verdana" w:hAnsi="Verdana" w:cs="Arial"/>
                <w:b/>
                <w:sz w:val="20"/>
                <w:szCs w:val="20"/>
                <w:lang w:val="en-GB"/>
              </w:rPr>
              <w:fldChar w:fldCharType="separate"/>
            </w:r>
            <w:r w:rsidR="000562AC" w:rsidRPr="007568E9">
              <w:rPr>
                <w:rFonts w:ascii="Verdana" w:hAnsi="Verdana" w:cs="Arial"/>
                <w:b/>
                <w:sz w:val="20"/>
                <w:szCs w:val="20"/>
                <w:lang w:val="en-GB"/>
              </w:rPr>
              <w:fldChar w:fldCharType="end"/>
            </w:r>
            <w:bookmarkEnd w:id="0"/>
          </w:p>
          <w:p w14:paraId="15928127" w14:textId="77777777" w:rsidR="000562AC" w:rsidRPr="007568E9" w:rsidRDefault="000562AC" w:rsidP="007568E9">
            <w:pPr>
              <w:jc w:val="center"/>
              <w:rPr>
                <w:rFonts w:ascii="Verdana" w:hAnsi="Verdana" w:cs="Arial"/>
                <w:b/>
                <w:sz w:val="20"/>
                <w:szCs w:val="20"/>
                <w:lang w:val="en-GB"/>
              </w:rPr>
            </w:pPr>
          </w:p>
          <w:p w14:paraId="30717B74" w14:textId="5FE5CA6C" w:rsidR="000562AC" w:rsidRPr="007568E9" w:rsidRDefault="00A673C1" w:rsidP="007568E9">
            <w:pPr>
              <w:jc w:val="center"/>
              <w:rPr>
                <w:rFonts w:ascii="Verdana" w:hAnsi="Verdana" w:cs="Arial"/>
                <w:b/>
                <w:sz w:val="20"/>
                <w:szCs w:val="20"/>
                <w:lang w:val="en-GB"/>
              </w:rPr>
            </w:pPr>
            <w:r>
              <w:rPr>
                <w:rFonts w:ascii="Verdana" w:hAnsi="Verdana" w:cs="Arial"/>
                <w:b/>
                <w:sz w:val="20"/>
                <w:szCs w:val="20"/>
                <w:lang w:val="en-GB"/>
              </w:rPr>
              <w:t>Campus Card Services Supervisor</w:t>
            </w:r>
            <w:r w:rsidR="000562AC" w:rsidRPr="007568E9">
              <w:rPr>
                <w:rFonts w:ascii="Verdana" w:hAnsi="Verdana" w:cs="Arial"/>
                <w:b/>
                <w:sz w:val="20"/>
                <w:szCs w:val="20"/>
                <w:lang w:val="en-GB"/>
              </w:rPr>
              <w:t xml:space="preserve"> – </w:t>
            </w:r>
            <w:r w:rsidR="008A3FDE">
              <w:rPr>
                <w:rFonts w:ascii="Verdana" w:hAnsi="Verdana" w:cs="Arial"/>
                <w:b/>
                <w:sz w:val="20"/>
                <w:szCs w:val="20"/>
                <w:lang w:val="en-GB"/>
              </w:rPr>
              <w:t>TG76ML</w:t>
            </w:r>
          </w:p>
          <w:p w14:paraId="0C99D328" w14:textId="77777777" w:rsidR="000562AC" w:rsidRPr="007568E9" w:rsidRDefault="000562AC" w:rsidP="007568E9">
            <w:pPr>
              <w:jc w:val="center"/>
              <w:rPr>
                <w:rFonts w:ascii="Verdana" w:hAnsi="Verdana" w:cs="Arial"/>
                <w:b/>
                <w:sz w:val="20"/>
                <w:szCs w:val="20"/>
                <w:lang w:val="en-GB"/>
              </w:rPr>
            </w:pPr>
          </w:p>
          <w:p w14:paraId="044659FC"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19F6D1B8" w14:textId="77777777" w:rsidR="000562AC" w:rsidRPr="007568E9" w:rsidRDefault="000562AC" w:rsidP="007568E9">
            <w:pPr>
              <w:ind w:left="-1080"/>
              <w:jc w:val="center"/>
              <w:rPr>
                <w:rFonts w:ascii="Verdana" w:hAnsi="Verdana" w:cs="Arial"/>
                <w:sz w:val="20"/>
                <w:szCs w:val="20"/>
                <w:lang w:val="en-GB"/>
              </w:rPr>
            </w:pPr>
          </w:p>
        </w:tc>
      </w:tr>
    </w:tbl>
    <w:p w14:paraId="12FDB721" w14:textId="77777777" w:rsidR="00FB5291" w:rsidRPr="007568E9" w:rsidRDefault="00FB5291" w:rsidP="007568E9">
      <w:pPr>
        <w:rPr>
          <w:vanish/>
        </w:rPr>
      </w:pPr>
    </w:p>
    <w:p w14:paraId="2A6739A5" w14:textId="77777777" w:rsidR="00A673C1" w:rsidRPr="00FB5291" w:rsidRDefault="00A673C1" w:rsidP="00A673C1">
      <w:pPr>
        <w:ind w:left="-990" w:right="-852" w:firstLine="3"/>
        <w:jc w:val="both"/>
        <w:rPr>
          <w:rFonts w:ascii="Verdana" w:hAnsi="Verdana"/>
          <w:sz w:val="20"/>
          <w:szCs w:val="20"/>
        </w:rPr>
      </w:pPr>
      <w:r w:rsidRPr="00FB5291">
        <w:rPr>
          <w:rFonts w:ascii="Verdana" w:hAnsi="Verdana"/>
          <w:sz w:val="20"/>
          <w:szCs w:val="20"/>
        </w:rPr>
        <w:t>IT Services is responsible for providing, developing, and maintaining the University’s central IT infrastructure which includes:</w:t>
      </w:r>
    </w:p>
    <w:p w14:paraId="551B26F3" w14:textId="77777777" w:rsidR="00A673C1" w:rsidRPr="00FB5291" w:rsidRDefault="00A673C1" w:rsidP="00A673C1">
      <w:pPr>
        <w:ind w:left="-990" w:right="-852" w:firstLine="3"/>
        <w:jc w:val="both"/>
        <w:rPr>
          <w:rFonts w:ascii="Verdana" w:hAnsi="Verdana"/>
          <w:sz w:val="20"/>
          <w:szCs w:val="20"/>
        </w:rPr>
      </w:pPr>
    </w:p>
    <w:p w14:paraId="0DB21CB9" w14:textId="77777777" w:rsidR="00A673C1" w:rsidRPr="00FB5291" w:rsidRDefault="00A673C1" w:rsidP="00A673C1">
      <w:pPr>
        <w:pStyle w:val="ListParagraph"/>
        <w:numPr>
          <w:ilvl w:val="0"/>
          <w:numId w:val="24"/>
        </w:numPr>
        <w:spacing w:after="0"/>
        <w:ind w:right="-852"/>
        <w:jc w:val="both"/>
        <w:rPr>
          <w:rFonts w:ascii="Verdana" w:hAnsi="Verdana"/>
          <w:sz w:val="20"/>
          <w:szCs w:val="20"/>
        </w:rPr>
      </w:pPr>
      <w:r w:rsidRPr="00FB5291">
        <w:rPr>
          <w:rFonts w:ascii="Verdana" w:hAnsi="Verdana"/>
          <w:sz w:val="20"/>
          <w:szCs w:val="20"/>
        </w:rPr>
        <w:t xml:space="preserve">the campus data network, telephone system, external network connections and data </w:t>
      </w:r>
      <w:proofErr w:type="spellStart"/>
      <w:r w:rsidRPr="00FB5291">
        <w:rPr>
          <w:rFonts w:ascii="Verdana" w:hAnsi="Verdana"/>
          <w:sz w:val="20"/>
          <w:szCs w:val="20"/>
        </w:rPr>
        <w:t>centres</w:t>
      </w:r>
      <w:proofErr w:type="spellEnd"/>
    </w:p>
    <w:p w14:paraId="05049850" w14:textId="77777777" w:rsidR="00A673C1" w:rsidRPr="00FB5291" w:rsidRDefault="00A673C1" w:rsidP="00A673C1">
      <w:pPr>
        <w:pStyle w:val="ListParagraph"/>
        <w:numPr>
          <w:ilvl w:val="0"/>
          <w:numId w:val="24"/>
        </w:numPr>
        <w:spacing w:after="0"/>
        <w:ind w:right="-852"/>
        <w:jc w:val="both"/>
        <w:rPr>
          <w:rFonts w:ascii="Verdana" w:hAnsi="Verdana"/>
          <w:sz w:val="20"/>
          <w:szCs w:val="20"/>
        </w:rPr>
      </w:pPr>
      <w:r w:rsidRPr="00FB5291">
        <w:rPr>
          <w:rFonts w:ascii="Verdana" w:hAnsi="Verdana"/>
          <w:sz w:val="20"/>
          <w:szCs w:val="20"/>
        </w:rPr>
        <w:t>a general-purpose computing service for the students and staff of the University</w:t>
      </w:r>
    </w:p>
    <w:p w14:paraId="1C53E3E5" w14:textId="77777777" w:rsidR="00A673C1" w:rsidRPr="00FB5291" w:rsidRDefault="00A673C1" w:rsidP="00A673C1">
      <w:pPr>
        <w:pStyle w:val="ListParagraph"/>
        <w:numPr>
          <w:ilvl w:val="0"/>
          <w:numId w:val="24"/>
        </w:numPr>
        <w:spacing w:after="0"/>
        <w:ind w:right="-852"/>
        <w:jc w:val="both"/>
        <w:rPr>
          <w:rFonts w:ascii="Verdana" w:hAnsi="Verdana"/>
          <w:sz w:val="20"/>
          <w:szCs w:val="20"/>
        </w:rPr>
      </w:pPr>
      <w:r w:rsidRPr="00FB5291">
        <w:rPr>
          <w:rFonts w:ascii="Verdana" w:hAnsi="Verdana"/>
          <w:sz w:val="20"/>
          <w:szCs w:val="20"/>
        </w:rPr>
        <w:t xml:space="preserve">corporate information systems for the administrative units </w:t>
      </w:r>
    </w:p>
    <w:p w14:paraId="595A8FD2" w14:textId="77777777" w:rsidR="00A673C1" w:rsidRPr="00FB5291" w:rsidRDefault="00A673C1" w:rsidP="00A673C1">
      <w:pPr>
        <w:pStyle w:val="ListParagraph"/>
        <w:numPr>
          <w:ilvl w:val="0"/>
          <w:numId w:val="24"/>
        </w:numPr>
        <w:spacing w:after="0"/>
        <w:ind w:right="-852"/>
        <w:jc w:val="both"/>
        <w:rPr>
          <w:rFonts w:ascii="Verdana" w:hAnsi="Verdana"/>
          <w:sz w:val="20"/>
          <w:szCs w:val="20"/>
        </w:rPr>
      </w:pPr>
      <w:r w:rsidRPr="00FB5291">
        <w:rPr>
          <w:rFonts w:ascii="Verdana" w:hAnsi="Verdana"/>
          <w:sz w:val="20"/>
          <w:szCs w:val="20"/>
        </w:rPr>
        <w:t>specialist advice and support for academic and administrative computing</w:t>
      </w:r>
    </w:p>
    <w:p w14:paraId="024C5E02" w14:textId="77777777" w:rsidR="00A673C1" w:rsidRPr="00FB5291" w:rsidRDefault="00A673C1" w:rsidP="00A673C1">
      <w:pPr>
        <w:ind w:left="-990" w:right="-852" w:firstLine="3"/>
        <w:jc w:val="both"/>
        <w:rPr>
          <w:rFonts w:ascii="Verdana" w:hAnsi="Verdana"/>
          <w:sz w:val="20"/>
          <w:szCs w:val="20"/>
        </w:rPr>
      </w:pPr>
    </w:p>
    <w:p w14:paraId="46BF29B9" w14:textId="77777777" w:rsidR="00A673C1" w:rsidRPr="00FB5291" w:rsidRDefault="00A673C1" w:rsidP="00A673C1">
      <w:pPr>
        <w:pStyle w:val="NormalWeb"/>
        <w:shd w:val="clear" w:color="auto" w:fill="FFFFFF"/>
        <w:spacing w:before="0" w:beforeAutospacing="0" w:after="0" w:afterAutospacing="0"/>
        <w:ind w:left="-990" w:right="-852" w:firstLine="3"/>
        <w:jc w:val="both"/>
        <w:textAlignment w:val="baseline"/>
        <w:rPr>
          <w:rFonts w:ascii="Verdana" w:hAnsi="Verdana"/>
          <w:sz w:val="20"/>
          <w:szCs w:val="20"/>
        </w:rPr>
      </w:pPr>
      <w:r w:rsidRPr="00FB5291">
        <w:rPr>
          <w:rFonts w:ascii="Verdana" w:hAnsi="Verdana"/>
          <w:sz w:val="20"/>
          <w:szCs w:val="20"/>
        </w:rPr>
        <w:t>IT Services offers comprehensive </w:t>
      </w:r>
      <w:hyperlink r:id="rId8" w:history="1">
        <w:r w:rsidRPr="00FB5291">
          <w:rPr>
            <w:rStyle w:val="Hyperlink"/>
            <w:rFonts w:ascii="Verdana" w:hAnsi="Verdana"/>
            <w:color w:val="auto"/>
            <w:sz w:val="20"/>
            <w:szCs w:val="20"/>
            <w:bdr w:val="none" w:sz="0" w:space="0" w:color="auto" w:frame="1"/>
          </w:rPr>
          <w:t>computer, telephone and media services</w:t>
        </w:r>
      </w:hyperlink>
      <w:r w:rsidRPr="00FB5291">
        <w:rPr>
          <w:rFonts w:ascii="Verdana" w:hAnsi="Verdana"/>
          <w:sz w:val="20"/>
          <w:szCs w:val="20"/>
        </w:rPr>
        <w:t> to all students and staff at the University of St Andrews and also manages reports of hardware faults and requests for advice on the use of computing service systems via our </w:t>
      </w:r>
      <w:hyperlink r:id="rId9" w:history="1">
        <w:r w:rsidRPr="00FB5291">
          <w:rPr>
            <w:rStyle w:val="Hyperlink"/>
            <w:rFonts w:ascii="Verdana" w:hAnsi="Verdana"/>
            <w:color w:val="auto"/>
            <w:sz w:val="20"/>
            <w:szCs w:val="20"/>
            <w:bdr w:val="none" w:sz="0" w:space="0" w:color="auto" w:frame="1"/>
          </w:rPr>
          <w:t>IT Service Desk</w:t>
        </w:r>
      </w:hyperlink>
      <w:r w:rsidRPr="00FB5291">
        <w:rPr>
          <w:rFonts w:ascii="Verdana" w:hAnsi="Verdana"/>
          <w:sz w:val="20"/>
          <w:szCs w:val="20"/>
        </w:rPr>
        <w:t>.</w:t>
      </w:r>
    </w:p>
    <w:p w14:paraId="2EB0847D" w14:textId="77777777" w:rsidR="00A673C1" w:rsidRPr="00FB5291" w:rsidRDefault="00A673C1" w:rsidP="00A673C1">
      <w:pPr>
        <w:pStyle w:val="NormalWeb"/>
        <w:shd w:val="clear" w:color="auto" w:fill="FFFFFF"/>
        <w:spacing w:before="0" w:beforeAutospacing="0" w:after="0" w:afterAutospacing="0"/>
        <w:ind w:left="-994" w:right="-852"/>
        <w:jc w:val="both"/>
        <w:textAlignment w:val="baseline"/>
        <w:rPr>
          <w:rFonts w:ascii="Verdana" w:hAnsi="Verdana"/>
          <w:sz w:val="20"/>
          <w:szCs w:val="20"/>
          <w:lang w:val="en-US" w:eastAsia="en-US"/>
        </w:rPr>
      </w:pPr>
    </w:p>
    <w:p w14:paraId="44D77791" w14:textId="77777777" w:rsidR="00A673C1" w:rsidRPr="00FB5291" w:rsidRDefault="00A673C1" w:rsidP="00A673C1">
      <w:pPr>
        <w:pStyle w:val="NormalWeb"/>
        <w:shd w:val="clear" w:color="auto" w:fill="FFFFFF"/>
        <w:spacing w:before="0" w:beforeAutospacing="0" w:after="0" w:afterAutospacing="0"/>
        <w:ind w:left="-990" w:right="-852" w:firstLine="3"/>
        <w:jc w:val="both"/>
        <w:textAlignment w:val="baseline"/>
        <w:rPr>
          <w:rFonts w:ascii="Verdana" w:hAnsi="Verdana"/>
          <w:sz w:val="20"/>
          <w:szCs w:val="20"/>
        </w:rPr>
      </w:pPr>
      <w:r w:rsidRPr="00FB5291">
        <w:rPr>
          <w:rFonts w:ascii="Verdana" w:hAnsi="Verdana"/>
          <w:sz w:val="20"/>
          <w:szCs w:val="20"/>
        </w:rPr>
        <w:t>The Unit aims to provide a contemporary and integrated technological environment, which sustains and strengthens the University's ability to deliver its strategic objectives, facilitating collaboration, world-class teaching and research, and efficient business processes. We want to deliver an environment which will support students, researchers, and academics by providing an empowering platform and functionality for knowledge creation and exchange.</w:t>
      </w:r>
    </w:p>
    <w:p w14:paraId="1912CC72" w14:textId="77777777" w:rsidR="00A673C1" w:rsidRPr="00FB5291" w:rsidRDefault="00A673C1" w:rsidP="00A673C1">
      <w:pPr>
        <w:pStyle w:val="NormalWeb"/>
        <w:shd w:val="clear" w:color="auto" w:fill="FFFFFF"/>
        <w:spacing w:before="0" w:beforeAutospacing="0" w:after="0" w:afterAutospacing="0"/>
        <w:ind w:left="-994" w:right="-852"/>
        <w:jc w:val="both"/>
        <w:textAlignment w:val="baseline"/>
        <w:rPr>
          <w:rFonts w:ascii="Verdana" w:hAnsi="Verdana"/>
          <w:sz w:val="20"/>
          <w:szCs w:val="20"/>
        </w:rPr>
      </w:pPr>
    </w:p>
    <w:p w14:paraId="0139F1EE" w14:textId="77777777" w:rsidR="00A673C1" w:rsidRPr="00FB5291" w:rsidRDefault="00A673C1" w:rsidP="00A673C1">
      <w:pPr>
        <w:pStyle w:val="NormalWeb"/>
        <w:shd w:val="clear" w:color="auto" w:fill="FFFFFF"/>
        <w:spacing w:before="0" w:beforeAutospacing="0" w:after="0" w:afterAutospacing="0"/>
        <w:ind w:left="-994" w:right="-852"/>
        <w:jc w:val="both"/>
        <w:textAlignment w:val="baseline"/>
        <w:rPr>
          <w:rFonts w:ascii="Verdana" w:hAnsi="Verdana"/>
          <w:sz w:val="20"/>
          <w:szCs w:val="20"/>
        </w:rPr>
      </w:pPr>
      <w:r w:rsidRPr="00FB5291">
        <w:rPr>
          <w:rFonts w:ascii="Verdana" w:hAnsi="Verdana"/>
          <w:sz w:val="20"/>
          <w:szCs w:val="20"/>
        </w:rPr>
        <w:t>IT Services is headed up by the Chief Information Officer (CIO) and has approximately 95 staff.</w:t>
      </w:r>
    </w:p>
    <w:p w14:paraId="2702FA00" w14:textId="77777777" w:rsidR="00A673C1" w:rsidRPr="00FB5291" w:rsidRDefault="00A673C1" w:rsidP="00A673C1">
      <w:pPr>
        <w:shd w:val="clear" w:color="auto" w:fill="FFFFFF"/>
        <w:spacing w:before="120" w:after="120"/>
        <w:ind w:left="-992" w:right="-852"/>
        <w:jc w:val="both"/>
        <w:rPr>
          <w:rFonts w:ascii="Verdana" w:hAnsi="Verdana"/>
          <w:sz w:val="20"/>
          <w:szCs w:val="20"/>
          <w:lang w:val="en-GB" w:eastAsia="en-GB"/>
        </w:rPr>
      </w:pPr>
      <w:r w:rsidRPr="00FB5291">
        <w:rPr>
          <w:rFonts w:ascii="Verdana" w:hAnsi="Verdana"/>
          <w:sz w:val="20"/>
          <w:szCs w:val="20"/>
          <w:lang w:eastAsia="en-GB"/>
        </w:rPr>
        <w:t>IT Services areas of focus are:</w:t>
      </w:r>
    </w:p>
    <w:p w14:paraId="383D90DE" w14:textId="77777777" w:rsidR="00A673C1" w:rsidRPr="00FB5291" w:rsidRDefault="00A673C1" w:rsidP="00A673C1">
      <w:pPr>
        <w:numPr>
          <w:ilvl w:val="0"/>
          <w:numId w:val="25"/>
        </w:numPr>
        <w:shd w:val="clear" w:color="auto" w:fill="FFFFFF"/>
        <w:spacing w:after="120"/>
        <w:ind w:left="-136" w:right="-852" w:hanging="357"/>
        <w:jc w:val="both"/>
        <w:rPr>
          <w:rFonts w:ascii="Verdana" w:hAnsi="Verdana"/>
          <w:sz w:val="20"/>
          <w:szCs w:val="20"/>
          <w:lang w:eastAsia="en-GB"/>
        </w:rPr>
      </w:pPr>
      <w:r w:rsidRPr="00FB5291">
        <w:rPr>
          <w:rFonts w:ascii="Verdana" w:hAnsi="Verdana"/>
          <w:b/>
          <w:bCs/>
          <w:sz w:val="20"/>
          <w:szCs w:val="20"/>
          <w:lang w:eastAsia="en-GB"/>
        </w:rPr>
        <w:t>Service Delivery</w:t>
      </w:r>
      <w:r w:rsidRPr="00FB5291">
        <w:rPr>
          <w:rFonts w:ascii="Verdana" w:hAnsi="Verdana"/>
          <w:sz w:val="20"/>
          <w:szCs w:val="20"/>
          <w:lang w:eastAsia="en-GB"/>
        </w:rPr>
        <w:t>, comprised of the University's IT service desk, desktop support, telephone services, AV support, campus card services, and business relationship management.</w:t>
      </w:r>
    </w:p>
    <w:p w14:paraId="2CEB62D6" w14:textId="77777777" w:rsidR="00A673C1" w:rsidRPr="00FB5291" w:rsidRDefault="00A673C1" w:rsidP="00A673C1">
      <w:pPr>
        <w:numPr>
          <w:ilvl w:val="0"/>
          <w:numId w:val="25"/>
        </w:numPr>
        <w:shd w:val="clear" w:color="auto" w:fill="FFFFFF"/>
        <w:spacing w:after="120"/>
        <w:ind w:left="-136" w:right="-852" w:hanging="357"/>
        <w:jc w:val="both"/>
        <w:rPr>
          <w:rFonts w:ascii="Verdana" w:hAnsi="Verdana"/>
          <w:sz w:val="20"/>
          <w:szCs w:val="20"/>
          <w:lang w:eastAsia="en-GB"/>
        </w:rPr>
      </w:pPr>
      <w:r w:rsidRPr="00FB5291">
        <w:rPr>
          <w:rFonts w:ascii="Verdana" w:hAnsi="Verdana"/>
          <w:b/>
          <w:bCs/>
          <w:sz w:val="20"/>
          <w:szCs w:val="20"/>
          <w:lang w:eastAsia="en-GB"/>
        </w:rPr>
        <w:t>Enterprise Applications and Development</w:t>
      </w:r>
      <w:r w:rsidRPr="00FB5291">
        <w:rPr>
          <w:rFonts w:ascii="Verdana" w:hAnsi="Verdana"/>
          <w:sz w:val="20"/>
          <w:szCs w:val="20"/>
          <w:lang w:eastAsia="en-GB"/>
        </w:rPr>
        <w:t>, providing in-house application development and integration services to support University projects.</w:t>
      </w:r>
    </w:p>
    <w:p w14:paraId="5D3B8727" w14:textId="77777777" w:rsidR="00A673C1" w:rsidRPr="00FB5291" w:rsidRDefault="00A673C1" w:rsidP="00A673C1">
      <w:pPr>
        <w:numPr>
          <w:ilvl w:val="0"/>
          <w:numId w:val="25"/>
        </w:numPr>
        <w:shd w:val="clear" w:color="auto" w:fill="FFFFFF"/>
        <w:spacing w:after="120"/>
        <w:ind w:left="-136" w:right="-852" w:hanging="357"/>
        <w:jc w:val="both"/>
        <w:rPr>
          <w:rFonts w:ascii="Verdana" w:hAnsi="Verdana"/>
          <w:sz w:val="20"/>
          <w:szCs w:val="20"/>
          <w:lang w:eastAsia="en-GB"/>
        </w:rPr>
      </w:pPr>
      <w:r w:rsidRPr="00FB5291">
        <w:rPr>
          <w:rFonts w:ascii="Verdana" w:hAnsi="Verdana"/>
          <w:b/>
          <w:bCs/>
          <w:sz w:val="20"/>
          <w:szCs w:val="20"/>
          <w:lang w:eastAsia="en-GB"/>
        </w:rPr>
        <w:t>Infrastructure</w:t>
      </w:r>
      <w:r w:rsidRPr="00FB5291">
        <w:rPr>
          <w:rFonts w:ascii="Verdana" w:hAnsi="Verdana"/>
          <w:sz w:val="20"/>
          <w:szCs w:val="20"/>
          <w:lang w:eastAsia="en-GB"/>
        </w:rPr>
        <w:t xml:space="preserve">, which manages, </w:t>
      </w:r>
      <w:proofErr w:type="gramStart"/>
      <w:r w:rsidRPr="00FB5291">
        <w:rPr>
          <w:rFonts w:ascii="Verdana" w:hAnsi="Verdana"/>
          <w:sz w:val="20"/>
          <w:szCs w:val="20"/>
          <w:lang w:eastAsia="en-GB"/>
        </w:rPr>
        <w:t>supports</w:t>
      </w:r>
      <w:proofErr w:type="gramEnd"/>
      <w:r w:rsidRPr="00FB5291">
        <w:rPr>
          <w:rFonts w:ascii="Verdana" w:hAnsi="Verdana"/>
          <w:sz w:val="20"/>
          <w:szCs w:val="20"/>
          <w:lang w:eastAsia="en-GB"/>
        </w:rPr>
        <w:t xml:space="preserve"> and develops the hardware and software infrastructure, including the University network. </w:t>
      </w:r>
    </w:p>
    <w:p w14:paraId="4FBCD416" w14:textId="77777777" w:rsidR="00A673C1" w:rsidRPr="00FB5291" w:rsidRDefault="00A673C1" w:rsidP="00A673C1">
      <w:pPr>
        <w:numPr>
          <w:ilvl w:val="0"/>
          <w:numId w:val="25"/>
        </w:numPr>
        <w:shd w:val="clear" w:color="auto" w:fill="FFFFFF"/>
        <w:spacing w:after="120"/>
        <w:ind w:left="-136" w:right="-852" w:hanging="357"/>
        <w:jc w:val="both"/>
        <w:rPr>
          <w:rFonts w:ascii="Verdana" w:hAnsi="Verdana"/>
          <w:sz w:val="20"/>
          <w:szCs w:val="20"/>
          <w:lang w:eastAsia="en-GB"/>
        </w:rPr>
      </w:pPr>
      <w:r w:rsidRPr="00FB5291">
        <w:rPr>
          <w:rFonts w:ascii="Verdana" w:hAnsi="Verdana"/>
          <w:b/>
          <w:bCs/>
          <w:sz w:val="20"/>
          <w:szCs w:val="20"/>
          <w:lang w:eastAsia="en-GB"/>
        </w:rPr>
        <w:t>CIO's office</w:t>
      </w:r>
      <w:r w:rsidRPr="00FB5291">
        <w:rPr>
          <w:rFonts w:ascii="Verdana" w:hAnsi="Verdana"/>
          <w:sz w:val="20"/>
          <w:szCs w:val="20"/>
          <w:lang w:eastAsia="en-GB"/>
        </w:rPr>
        <w:t>, which includes IT Security, ICT Resources and Data Transformation.</w:t>
      </w:r>
    </w:p>
    <w:p w14:paraId="1A211F92" w14:textId="77777777" w:rsidR="00A673C1" w:rsidRPr="00FB5291" w:rsidRDefault="00A673C1" w:rsidP="00A673C1">
      <w:pPr>
        <w:ind w:left="-810" w:right="-852"/>
        <w:jc w:val="both"/>
        <w:rPr>
          <w:rFonts w:ascii="Verdana" w:hAnsi="Verdana" w:cs="Arial"/>
          <w:b/>
          <w:sz w:val="20"/>
          <w:szCs w:val="20"/>
          <w:lang w:val="en-GB"/>
        </w:rPr>
      </w:pPr>
      <w:r w:rsidRPr="00FB5291">
        <w:rPr>
          <w:rFonts w:ascii="Verdana" w:hAnsi="Verdana" w:cs="Arial"/>
          <w:sz w:val="20"/>
          <w:szCs w:val="20"/>
          <w:lang w:val="en-GB"/>
        </w:rPr>
        <w:t>This post forms part of the Service Delivery Team.</w:t>
      </w:r>
      <w:r w:rsidRPr="00FB5291">
        <w:rPr>
          <w:rFonts w:ascii="Verdana" w:hAnsi="Verdana"/>
          <w:sz w:val="20"/>
          <w:szCs w:val="20"/>
        </w:rPr>
        <w:t xml:space="preserve"> The team is strongly customer focused and staff are encouraged to keep their skills up to date and to share knowledge and expertise freely with their colleagues both within IT Services and across the University.</w:t>
      </w:r>
    </w:p>
    <w:p w14:paraId="03C4D3C6" w14:textId="77777777" w:rsidR="00A673C1" w:rsidRPr="00FB5291" w:rsidRDefault="00A673C1" w:rsidP="00A673C1">
      <w:pPr>
        <w:ind w:left="-990" w:right="-852" w:firstLine="3"/>
        <w:jc w:val="both"/>
        <w:rPr>
          <w:rFonts w:ascii="Verdana" w:hAnsi="Verdana"/>
          <w:sz w:val="20"/>
          <w:szCs w:val="20"/>
        </w:rPr>
      </w:pPr>
    </w:p>
    <w:p w14:paraId="30FCFB18" w14:textId="77777777" w:rsidR="00A673C1" w:rsidRPr="00FB5291" w:rsidRDefault="00A673C1" w:rsidP="00A673C1">
      <w:pPr>
        <w:ind w:left="-1080"/>
        <w:rPr>
          <w:rFonts w:ascii="Verdana" w:hAnsi="Verdana" w:cs="Arial"/>
          <w:b/>
          <w:sz w:val="20"/>
          <w:szCs w:val="20"/>
          <w:lang w:val="en-GB"/>
        </w:rPr>
      </w:pPr>
    </w:p>
    <w:p w14:paraId="743988FA" w14:textId="77777777" w:rsidR="00A673C1" w:rsidRPr="00CA3F65" w:rsidRDefault="00A673C1" w:rsidP="00A673C1">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5E48E70A" w14:textId="77777777" w:rsidR="000562AC" w:rsidRPr="00CA3F65" w:rsidRDefault="000562AC" w:rsidP="00EB6339">
      <w:pPr>
        <w:ind w:left="-1080" w:right="-1234"/>
        <w:rPr>
          <w:rFonts w:ascii="Verdana" w:hAnsi="Verdana" w:cs="Arial"/>
          <w:sz w:val="20"/>
          <w:szCs w:val="20"/>
          <w:lang w:val="en-GB"/>
        </w:rPr>
      </w:pPr>
    </w:p>
    <w:p w14:paraId="2DD44D2A" w14:textId="77777777" w:rsidR="00A673C1" w:rsidRPr="00CA3F65" w:rsidRDefault="000562AC" w:rsidP="00A673C1">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673C1" w:rsidRPr="007568E9" w14:paraId="16AE7B4A" w14:textId="77777777">
        <w:tc>
          <w:tcPr>
            <w:tcW w:w="10620" w:type="dxa"/>
            <w:shd w:val="clear" w:color="auto" w:fill="9CC2E5"/>
          </w:tcPr>
          <w:p w14:paraId="44A118A1" w14:textId="77777777" w:rsidR="00A673C1" w:rsidRPr="007568E9" w:rsidRDefault="00A673C1">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733AA031" w14:textId="77777777" w:rsidR="00A673C1" w:rsidRPr="007568E9" w:rsidRDefault="00A673C1">
            <w:pPr>
              <w:jc w:val="center"/>
              <w:rPr>
                <w:rFonts w:ascii="Verdana" w:hAnsi="Verdana" w:cs="Arial"/>
                <w:b/>
                <w:sz w:val="20"/>
                <w:szCs w:val="20"/>
                <w:lang w:val="en-GB"/>
              </w:rPr>
            </w:pPr>
            <w:r w:rsidRPr="007568E9">
              <w:rPr>
                <w:rFonts w:ascii="Verdana" w:hAnsi="Verdana" w:cs="Arial"/>
                <w:b/>
                <w:sz w:val="20"/>
                <w:szCs w:val="20"/>
                <w:lang w:val="en-GB"/>
              </w:rPr>
              <w:t>Job Description</w:t>
            </w:r>
          </w:p>
          <w:p w14:paraId="2B20717C" w14:textId="77777777" w:rsidR="00A673C1" w:rsidRPr="007568E9" w:rsidRDefault="00A673C1">
            <w:pPr>
              <w:jc w:val="center"/>
              <w:rPr>
                <w:rFonts w:ascii="Verdana" w:hAnsi="Verdana" w:cs="Arial"/>
                <w:sz w:val="20"/>
                <w:szCs w:val="20"/>
                <w:lang w:val="en-GB"/>
              </w:rPr>
            </w:pPr>
          </w:p>
        </w:tc>
      </w:tr>
    </w:tbl>
    <w:p w14:paraId="3EBC862C" w14:textId="77777777" w:rsidR="00A673C1" w:rsidRPr="00CA3F65" w:rsidRDefault="00A673C1" w:rsidP="00A673C1">
      <w:pPr>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A673C1" w:rsidRPr="007568E9" w14:paraId="174558F2" w14:textId="77777777">
        <w:tc>
          <w:tcPr>
            <w:tcW w:w="5040" w:type="dxa"/>
          </w:tcPr>
          <w:p w14:paraId="617419FA" w14:textId="77777777" w:rsidR="00A673C1" w:rsidRPr="007568E9" w:rsidRDefault="00A673C1">
            <w:pPr>
              <w:rPr>
                <w:rFonts w:ascii="Verdana" w:hAnsi="Verdana" w:cs="Arial"/>
                <w:sz w:val="20"/>
                <w:szCs w:val="20"/>
                <w:lang w:val="en-GB"/>
              </w:rPr>
            </w:pPr>
          </w:p>
          <w:p w14:paraId="3E157D69"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Job </w:t>
            </w:r>
            <w:r w:rsidRPr="00230694">
              <w:rPr>
                <w:rFonts w:ascii="Verdana" w:hAnsi="Verdana" w:cs="Arial"/>
                <w:sz w:val="20"/>
                <w:szCs w:val="20"/>
                <w:lang w:val="en-GB"/>
              </w:rPr>
              <w:t>Title: Ca</w:t>
            </w:r>
            <w:r>
              <w:rPr>
                <w:rFonts w:ascii="Verdana" w:hAnsi="Verdana" w:cs="Arial"/>
                <w:sz w:val="20"/>
                <w:szCs w:val="20"/>
                <w:lang w:val="en-GB"/>
              </w:rPr>
              <w:t>mpus Card Services Supervisor</w:t>
            </w:r>
            <w:r w:rsidRPr="007568E9">
              <w:rPr>
                <w:rFonts w:ascii="Verdana" w:hAnsi="Verdana" w:cs="Arial"/>
                <w:sz w:val="20"/>
                <w:szCs w:val="20"/>
                <w:lang w:val="en-GB"/>
              </w:rPr>
              <w:tab/>
            </w:r>
          </w:p>
          <w:p w14:paraId="59790D12"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IT Services</w:t>
            </w:r>
          </w:p>
          <w:p w14:paraId="13F742E9" w14:textId="77777777" w:rsidR="00A673C1" w:rsidRPr="007568E9" w:rsidRDefault="00A673C1">
            <w:pPr>
              <w:rPr>
                <w:rFonts w:ascii="Verdana" w:hAnsi="Verdana" w:cs="Arial"/>
                <w:sz w:val="20"/>
                <w:szCs w:val="20"/>
                <w:lang w:val="en-GB"/>
              </w:rPr>
            </w:pPr>
          </w:p>
          <w:p w14:paraId="0FCE902E"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Reportin</w:t>
            </w:r>
            <w:r>
              <w:rPr>
                <w:rFonts w:ascii="Verdana" w:hAnsi="Verdana" w:cs="Arial"/>
                <w:sz w:val="20"/>
                <w:szCs w:val="20"/>
                <w:lang w:val="en-GB"/>
              </w:rPr>
              <w:t>g to: Associate CIO (Service Delivery)</w:t>
            </w:r>
          </w:p>
          <w:p w14:paraId="040236B8" w14:textId="77777777" w:rsidR="00A673C1" w:rsidRPr="007568E9" w:rsidRDefault="00A673C1">
            <w:pPr>
              <w:rPr>
                <w:rFonts w:ascii="Verdana" w:hAnsi="Verdana" w:cs="Arial"/>
                <w:sz w:val="20"/>
                <w:szCs w:val="20"/>
                <w:lang w:val="en-GB"/>
              </w:rPr>
            </w:pPr>
          </w:p>
          <w:p w14:paraId="63F9E2E5" w14:textId="16CBE124" w:rsidR="00A673C1" w:rsidRPr="007568E9" w:rsidRDefault="00A673C1">
            <w:pPr>
              <w:rPr>
                <w:rFonts w:ascii="Verdana" w:hAnsi="Verdana" w:cs="Arial"/>
                <w:sz w:val="20"/>
                <w:szCs w:val="20"/>
                <w:lang w:val="en-GB"/>
              </w:rPr>
            </w:pPr>
            <w:r w:rsidRPr="007568E9">
              <w:rPr>
                <w:rFonts w:ascii="Verdana" w:hAnsi="Verdana" w:cs="Arial"/>
                <w:sz w:val="20"/>
                <w:szCs w:val="20"/>
                <w:lang w:val="en-GB"/>
              </w:rPr>
              <w:t>Job Family:</w:t>
            </w:r>
            <w:r w:rsidR="00784807">
              <w:rPr>
                <w:rFonts w:ascii="Verdana" w:hAnsi="Verdana" w:cs="Arial"/>
                <w:sz w:val="20"/>
                <w:szCs w:val="20"/>
                <w:lang w:val="en-GB"/>
              </w:rPr>
              <w:t xml:space="preserve"> </w:t>
            </w:r>
            <w:r w:rsidR="00784807" w:rsidRPr="00784807">
              <w:rPr>
                <w:rFonts w:ascii="Verdana" w:hAnsi="Verdana" w:cs="Arial"/>
                <w:sz w:val="20"/>
                <w:szCs w:val="20"/>
              </w:rPr>
              <w:t>Technical</w:t>
            </w:r>
          </w:p>
          <w:p w14:paraId="048251EC" w14:textId="77777777" w:rsidR="00A673C1" w:rsidRPr="007568E9" w:rsidRDefault="00A673C1">
            <w:pPr>
              <w:rPr>
                <w:rFonts w:ascii="Verdana" w:hAnsi="Verdana" w:cs="Arial"/>
                <w:sz w:val="20"/>
                <w:szCs w:val="20"/>
                <w:lang w:val="en-GB"/>
              </w:rPr>
            </w:pPr>
          </w:p>
          <w:p w14:paraId="168D7F56"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Duration of Post: </w:t>
            </w:r>
            <w:r>
              <w:rPr>
                <w:rFonts w:ascii="Verdana" w:hAnsi="Verdana" w:cs="Arial"/>
                <w:sz w:val="20"/>
                <w:szCs w:val="20"/>
                <w:lang w:val="en-GB"/>
              </w:rPr>
              <w:t>Permanent</w:t>
            </w:r>
          </w:p>
          <w:p w14:paraId="4D5ACD59" w14:textId="77777777" w:rsidR="00A673C1" w:rsidRPr="007568E9" w:rsidRDefault="00A673C1">
            <w:pPr>
              <w:rPr>
                <w:rFonts w:ascii="Verdana" w:hAnsi="Verdana" w:cs="Arial"/>
                <w:sz w:val="20"/>
                <w:szCs w:val="20"/>
                <w:lang w:val="en-GB"/>
              </w:rPr>
            </w:pPr>
          </w:p>
        </w:tc>
        <w:tc>
          <w:tcPr>
            <w:tcW w:w="5580" w:type="dxa"/>
          </w:tcPr>
          <w:p w14:paraId="2F84B7A2" w14:textId="77777777" w:rsidR="00A673C1" w:rsidRPr="007568E9" w:rsidRDefault="00A673C1">
            <w:pPr>
              <w:rPr>
                <w:rFonts w:ascii="Verdana" w:hAnsi="Verdana" w:cs="Arial"/>
                <w:sz w:val="20"/>
                <w:szCs w:val="20"/>
                <w:lang w:val="en-GB"/>
              </w:rPr>
            </w:pPr>
          </w:p>
          <w:p w14:paraId="118595B3"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Working Hours: </w:t>
            </w:r>
            <w:r w:rsidRPr="00D04B5D">
              <w:rPr>
                <w:rFonts w:ascii="Verdana" w:hAnsi="Verdana" w:cs="Vani"/>
                <w:sz w:val="20"/>
                <w:szCs w:val="20"/>
                <w:lang w:val="en-GB"/>
              </w:rPr>
              <w:t>Full time/36.25 hours per week</w:t>
            </w:r>
          </w:p>
          <w:p w14:paraId="4CCCB151" w14:textId="77777777" w:rsidR="00A673C1" w:rsidRPr="007568E9" w:rsidRDefault="00A673C1">
            <w:pPr>
              <w:rPr>
                <w:rFonts w:ascii="Verdana" w:hAnsi="Verdana" w:cs="Arial"/>
                <w:sz w:val="20"/>
                <w:szCs w:val="20"/>
                <w:lang w:val="en-GB"/>
              </w:rPr>
            </w:pPr>
          </w:p>
          <w:p w14:paraId="63BB6097" w14:textId="672CA51E"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Grade/Salary Range: </w:t>
            </w:r>
            <w:r w:rsidR="00784807">
              <w:rPr>
                <w:rFonts w:ascii="Verdana" w:hAnsi="Verdana" w:cs="Arial"/>
                <w:sz w:val="20"/>
                <w:szCs w:val="20"/>
                <w:lang w:val="en-GB"/>
              </w:rPr>
              <w:t xml:space="preserve">Grade 5 / </w:t>
            </w:r>
            <w:r w:rsidR="00784807" w:rsidRPr="00784807">
              <w:rPr>
                <w:rFonts w:ascii="Verdana" w:hAnsi="Verdana" w:cs="Arial"/>
                <w:sz w:val="20"/>
                <w:szCs w:val="20"/>
              </w:rPr>
              <w:t>£30,487 - £36,024 per annum</w:t>
            </w:r>
          </w:p>
          <w:p w14:paraId="26757DD6" w14:textId="77777777" w:rsidR="00A673C1" w:rsidRPr="007568E9" w:rsidRDefault="00A673C1">
            <w:pPr>
              <w:rPr>
                <w:rFonts w:ascii="Verdana" w:hAnsi="Verdana" w:cs="Arial"/>
                <w:sz w:val="20"/>
                <w:szCs w:val="20"/>
                <w:lang w:val="en-GB"/>
              </w:rPr>
            </w:pPr>
          </w:p>
          <w:p w14:paraId="046953B0" w14:textId="034C4EE4" w:rsidR="00A673C1" w:rsidRPr="007568E9" w:rsidRDefault="00A673C1">
            <w:pPr>
              <w:rPr>
                <w:rFonts w:ascii="Verdana" w:hAnsi="Verdana" w:cs="Arial"/>
                <w:sz w:val="20"/>
                <w:szCs w:val="20"/>
                <w:lang w:val="en-GB"/>
              </w:rPr>
            </w:pPr>
            <w:r w:rsidRPr="007568E9">
              <w:rPr>
                <w:rFonts w:ascii="Verdana" w:hAnsi="Verdana" w:cs="Arial"/>
                <w:sz w:val="20"/>
                <w:szCs w:val="20"/>
                <w:lang w:val="en-GB"/>
              </w:rPr>
              <w:t>Reference No:</w:t>
            </w:r>
            <w:r w:rsidR="00784807">
              <w:rPr>
                <w:rFonts w:ascii="Verdana" w:hAnsi="Verdana" w:cs="Arial"/>
                <w:sz w:val="20"/>
                <w:szCs w:val="20"/>
                <w:lang w:val="en-GB"/>
              </w:rPr>
              <w:t xml:space="preserve"> TG76ML</w:t>
            </w:r>
            <w:r w:rsidRPr="007568E9">
              <w:rPr>
                <w:rFonts w:ascii="Verdana" w:hAnsi="Verdana" w:cs="Arial"/>
                <w:sz w:val="20"/>
                <w:szCs w:val="20"/>
                <w:lang w:val="en-GB"/>
              </w:rPr>
              <w:t xml:space="preserve"> </w:t>
            </w:r>
          </w:p>
          <w:p w14:paraId="57BC2B5A" w14:textId="77777777" w:rsidR="00A673C1" w:rsidRPr="007568E9" w:rsidRDefault="00A673C1">
            <w:pPr>
              <w:rPr>
                <w:rFonts w:ascii="Verdana" w:hAnsi="Verdana" w:cs="Arial"/>
                <w:sz w:val="20"/>
                <w:szCs w:val="20"/>
                <w:lang w:val="en-GB"/>
              </w:rPr>
            </w:pPr>
          </w:p>
          <w:p w14:paraId="68D8002C" w14:textId="05EE543B" w:rsidR="00A673C1" w:rsidRPr="007568E9" w:rsidRDefault="00A673C1">
            <w:pPr>
              <w:rPr>
                <w:rFonts w:ascii="Verdana" w:hAnsi="Verdana" w:cs="Arial"/>
                <w:sz w:val="20"/>
                <w:szCs w:val="20"/>
                <w:lang w:val="en-GB"/>
              </w:rPr>
            </w:pPr>
            <w:r w:rsidRPr="007568E9">
              <w:rPr>
                <w:rFonts w:ascii="Verdana" w:hAnsi="Verdana" w:cs="Arial"/>
                <w:sz w:val="20"/>
                <w:szCs w:val="20"/>
                <w:lang w:val="en-GB"/>
              </w:rPr>
              <w:t xml:space="preserve">Start Date: </w:t>
            </w:r>
            <w:r>
              <w:rPr>
                <w:rFonts w:ascii="Verdana" w:hAnsi="Verdana" w:cs="Arial"/>
                <w:sz w:val="20"/>
                <w:szCs w:val="20"/>
                <w:lang w:val="en-GB"/>
              </w:rPr>
              <w:t>A</w:t>
            </w:r>
            <w:r w:rsidR="00784807">
              <w:rPr>
                <w:rFonts w:ascii="Verdana" w:hAnsi="Verdana" w:cs="Arial"/>
                <w:sz w:val="20"/>
                <w:szCs w:val="20"/>
                <w:lang w:val="en-GB"/>
              </w:rPr>
              <w:t>s soon as possible</w:t>
            </w:r>
          </w:p>
          <w:p w14:paraId="3A778C12" w14:textId="77777777" w:rsidR="00A673C1" w:rsidRPr="007568E9" w:rsidRDefault="00A673C1" w:rsidP="00784807">
            <w:pPr>
              <w:rPr>
                <w:rFonts w:ascii="Verdana" w:hAnsi="Verdana" w:cs="Arial"/>
                <w:sz w:val="20"/>
                <w:szCs w:val="20"/>
                <w:lang w:val="en-GB"/>
              </w:rPr>
            </w:pPr>
          </w:p>
        </w:tc>
      </w:tr>
    </w:tbl>
    <w:p w14:paraId="5A71FD8D" w14:textId="77777777" w:rsidR="00A673C1" w:rsidRPr="00B713D8" w:rsidRDefault="00A673C1" w:rsidP="00A673C1">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673C1" w:rsidRPr="007568E9" w14:paraId="709E83B9" w14:textId="77777777">
        <w:tc>
          <w:tcPr>
            <w:tcW w:w="10620" w:type="dxa"/>
            <w:shd w:val="clear" w:color="auto" w:fill="9CC2E5"/>
          </w:tcPr>
          <w:p w14:paraId="6218E88E" w14:textId="77777777" w:rsidR="00A673C1" w:rsidRPr="00A673C1" w:rsidRDefault="00A673C1">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0C303EE1" w14:textId="77777777" w:rsidR="00A673C1" w:rsidRPr="005C61F0" w:rsidRDefault="00A673C1" w:rsidP="00A673C1">
      <w:pPr>
        <w:ind w:left="-1080"/>
        <w:rPr>
          <w:rFonts w:ascii="Verdana" w:hAnsi="Verdana" w:cs="Arial"/>
          <w:sz w:val="20"/>
          <w:szCs w:val="20"/>
          <w:lang w:val="en-GB"/>
        </w:rPr>
      </w:pPr>
    </w:p>
    <w:p w14:paraId="31E8FC28" w14:textId="77777777" w:rsidR="00A673C1" w:rsidRPr="005C61F0" w:rsidRDefault="00A673C1" w:rsidP="00892E86">
      <w:pPr>
        <w:ind w:left="-993" w:right="-993"/>
        <w:jc w:val="both"/>
        <w:rPr>
          <w:rFonts w:ascii="Verdana" w:hAnsi="Verdana" w:cs="Arial"/>
          <w:sz w:val="20"/>
          <w:szCs w:val="20"/>
        </w:rPr>
      </w:pPr>
      <w:r w:rsidRPr="005C61F0">
        <w:rPr>
          <w:rFonts w:ascii="Verdana" w:hAnsi="Verdana" w:cs="Arial"/>
          <w:sz w:val="20"/>
          <w:szCs w:val="20"/>
        </w:rPr>
        <w:t xml:space="preserve">To manage all aspects of Campus Card Services and </w:t>
      </w:r>
      <w:r>
        <w:rPr>
          <w:rFonts w:ascii="Verdana" w:hAnsi="Verdana" w:cs="Arial"/>
          <w:sz w:val="20"/>
          <w:szCs w:val="20"/>
        </w:rPr>
        <w:t>co-ordinate</w:t>
      </w:r>
      <w:r w:rsidRPr="005C61F0">
        <w:rPr>
          <w:rFonts w:ascii="Verdana" w:hAnsi="Verdana" w:cs="Arial"/>
          <w:sz w:val="20"/>
          <w:szCs w:val="20"/>
        </w:rPr>
        <w:t xml:space="preserve"> Health and Safety </w:t>
      </w:r>
      <w:r>
        <w:rPr>
          <w:rFonts w:ascii="Verdana" w:hAnsi="Verdana" w:cs="Arial"/>
          <w:sz w:val="20"/>
          <w:szCs w:val="20"/>
        </w:rPr>
        <w:t>activities</w:t>
      </w:r>
      <w:r w:rsidRPr="005C61F0">
        <w:rPr>
          <w:rFonts w:ascii="Verdana" w:hAnsi="Verdana" w:cs="Arial"/>
          <w:sz w:val="20"/>
          <w:szCs w:val="20"/>
        </w:rPr>
        <w:t xml:space="preserve"> for IT Services.    </w:t>
      </w:r>
    </w:p>
    <w:p w14:paraId="521E49C5" w14:textId="77777777" w:rsidR="00A673C1" w:rsidRPr="005C61F0" w:rsidRDefault="00A673C1" w:rsidP="00A673C1">
      <w:pPr>
        <w:ind w:left="-1080" w:right="-894"/>
        <w:rPr>
          <w:rFonts w:ascii="Verdana" w:hAnsi="Verdana" w:cs="Arial"/>
          <w:sz w:val="20"/>
          <w:szCs w:val="20"/>
        </w:rPr>
      </w:pPr>
      <w:r w:rsidRPr="005C61F0">
        <w:rPr>
          <w:rFonts w:ascii="Verdana" w:hAnsi="Verdana" w:cs="Arial"/>
          <w:sz w:val="20"/>
          <w:szCs w:val="20"/>
        </w:rPr>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673C1" w:rsidRPr="005C61F0" w14:paraId="1207A748" w14:textId="77777777">
        <w:tc>
          <w:tcPr>
            <w:tcW w:w="10620" w:type="dxa"/>
            <w:shd w:val="clear" w:color="auto" w:fill="9CC2E5"/>
          </w:tcPr>
          <w:p w14:paraId="6F00F017" w14:textId="77777777" w:rsidR="00A673C1" w:rsidRPr="005C61F0" w:rsidRDefault="00A673C1">
            <w:pPr>
              <w:rPr>
                <w:rFonts w:ascii="Verdana" w:hAnsi="Verdana" w:cs="Arial"/>
                <w:b/>
                <w:sz w:val="20"/>
                <w:szCs w:val="20"/>
              </w:rPr>
            </w:pPr>
            <w:r w:rsidRPr="005C61F0">
              <w:rPr>
                <w:rFonts w:ascii="Verdana" w:hAnsi="Verdana" w:cs="Arial"/>
                <w:b/>
                <w:sz w:val="20"/>
                <w:szCs w:val="20"/>
                <w:lang w:val="en-GB"/>
              </w:rPr>
              <w:t>Key Duties and Responsibilities</w:t>
            </w:r>
          </w:p>
        </w:tc>
      </w:tr>
    </w:tbl>
    <w:p w14:paraId="4AA931A0" w14:textId="77777777" w:rsidR="00A673C1" w:rsidRPr="00AB4D33" w:rsidRDefault="00A673C1" w:rsidP="00A673C1">
      <w:pPr>
        <w:pStyle w:val="ColorfulList-Accent11"/>
        <w:ind w:left="0" w:right="-606"/>
        <w:jc w:val="both"/>
        <w:rPr>
          <w:rFonts w:ascii="Verdana" w:hAnsi="Verdana" w:cs="Arial"/>
          <w:sz w:val="20"/>
          <w:szCs w:val="20"/>
        </w:rPr>
      </w:pPr>
    </w:p>
    <w:p w14:paraId="57E19101" w14:textId="77777777" w:rsidR="00A673C1" w:rsidRDefault="00A673C1" w:rsidP="00A673C1">
      <w:pPr>
        <w:pStyle w:val="ColorfulList-Accent11"/>
        <w:numPr>
          <w:ilvl w:val="0"/>
          <w:numId w:val="15"/>
        </w:numPr>
        <w:tabs>
          <w:tab w:val="clear" w:pos="360"/>
        </w:tabs>
        <w:ind w:left="-426" w:right="-606" w:hanging="567"/>
        <w:jc w:val="both"/>
        <w:rPr>
          <w:rFonts w:ascii="Verdana" w:hAnsi="Verdana" w:cs="Arial"/>
          <w:sz w:val="20"/>
          <w:szCs w:val="20"/>
        </w:rPr>
      </w:pPr>
      <w:r w:rsidRPr="00CE702C">
        <w:rPr>
          <w:rFonts w:ascii="Verdana" w:hAnsi="Verdana" w:cs="Arial"/>
          <w:sz w:val="20"/>
          <w:szCs w:val="20"/>
        </w:rPr>
        <w:t>Supervise and motivate team members,</w:t>
      </w:r>
      <w:r>
        <w:rPr>
          <w:rFonts w:ascii="Verdana" w:hAnsi="Verdana" w:cs="Arial"/>
          <w:sz w:val="20"/>
          <w:szCs w:val="20"/>
        </w:rPr>
        <w:t xml:space="preserve"> </w:t>
      </w:r>
      <w:r w:rsidRPr="00CE702C">
        <w:rPr>
          <w:rFonts w:ascii="Verdana" w:hAnsi="Verdana" w:cs="Arial"/>
          <w:sz w:val="20"/>
          <w:szCs w:val="20"/>
        </w:rPr>
        <w:t>monitoring and evaluating team performance and setting overall work objectives</w:t>
      </w:r>
      <w:r>
        <w:rPr>
          <w:rFonts w:ascii="Verdana" w:hAnsi="Verdana" w:cs="Arial"/>
          <w:sz w:val="20"/>
          <w:szCs w:val="20"/>
        </w:rPr>
        <w:t>.</w:t>
      </w:r>
    </w:p>
    <w:p w14:paraId="0384B0F4" w14:textId="77777777" w:rsidR="00A673C1" w:rsidRDefault="00A673C1" w:rsidP="00A673C1">
      <w:pPr>
        <w:pStyle w:val="ColorfulList-Accent11"/>
        <w:numPr>
          <w:ilvl w:val="0"/>
          <w:numId w:val="15"/>
        </w:numPr>
        <w:tabs>
          <w:tab w:val="clear" w:pos="360"/>
        </w:tabs>
        <w:ind w:left="-426" w:right="-606" w:hanging="567"/>
        <w:jc w:val="both"/>
        <w:rPr>
          <w:rFonts w:ascii="Verdana" w:hAnsi="Verdana" w:cs="Arial"/>
          <w:sz w:val="20"/>
          <w:szCs w:val="20"/>
        </w:rPr>
      </w:pPr>
      <w:r w:rsidRPr="00AB4D33">
        <w:rPr>
          <w:rFonts w:ascii="Verdana" w:hAnsi="Verdana" w:cs="Arial"/>
          <w:sz w:val="20"/>
          <w:szCs w:val="20"/>
        </w:rPr>
        <w:t xml:space="preserve">Distribute tasks, monitor the team’s overall performance, assist with training and development, complete administrative tasks and </w:t>
      </w:r>
      <w:r>
        <w:rPr>
          <w:rFonts w:ascii="Verdana" w:hAnsi="Verdana" w:cs="Arial"/>
          <w:sz w:val="20"/>
          <w:szCs w:val="20"/>
        </w:rPr>
        <w:t xml:space="preserve">ensure UniDesk calls are dealt with efficiently and effectively. </w:t>
      </w:r>
    </w:p>
    <w:p w14:paraId="14852F19" w14:textId="77777777" w:rsidR="00A673C1" w:rsidRPr="00AB4D33" w:rsidRDefault="00A673C1" w:rsidP="00A673C1">
      <w:pPr>
        <w:pStyle w:val="ColorfulList-Accent11"/>
        <w:numPr>
          <w:ilvl w:val="0"/>
          <w:numId w:val="15"/>
        </w:numPr>
        <w:tabs>
          <w:tab w:val="clear" w:pos="360"/>
        </w:tabs>
        <w:ind w:left="-426" w:right="-606" w:hanging="567"/>
        <w:jc w:val="both"/>
        <w:rPr>
          <w:rFonts w:ascii="Verdana" w:hAnsi="Verdana" w:cs="Arial"/>
          <w:sz w:val="20"/>
          <w:szCs w:val="20"/>
        </w:rPr>
      </w:pPr>
      <w:r w:rsidRPr="00AB4D33">
        <w:rPr>
          <w:rFonts w:ascii="Verdana" w:hAnsi="Verdana" w:cs="Arial"/>
          <w:sz w:val="20"/>
          <w:szCs w:val="20"/>
        </w:rPr>
        <w:t xml:space="preserve">Oversee the production and provision of ID cards for all staff, students, </w:t>
      </w:r>
      <w:proofErr w:type="gramStart"/>
      <w:r w:rsidRPr="00AB4D33">
        <w:rPr>
          <w:rFonts w:ascii="Verdana" w:hAnsi="Verdana" w:cs="Arial"/>
          <w:sz w:val="20"/>
          <w:szCs w:val="20"/>
        </w:rPr>
        <w:t>visitors</w:t>
      </w:r>
      <w:proofErr w:type="gramEnd"/>
      <w:r w:rsidRPr="00AB4D33">
        <w:rPr>
          <w:rFonts w:ascii="Verdana" w:hAnsi="Verdana" w:cs="Arial"/>
          <w:sz w:val="20"/>
          <w:szCs w:val="20"/>
        </w:rPr>
        <w:t xml:space="preserve"> and contractors, including ID cards which are reported lost, stolen or damaged. </w:t>
      </w:r>
    </w:p>
    <w:p w14:paraId="546C9D3C"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Co-ordinate and maintain provision of appropriate access to buildings to the University community, within authorisation parameters. </w:t>
      </w:r>
    </w:p>
    <w:p w14:paraId="65D8E7C1"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Oversee the allocation of access control permits and time schedules in the access control system.</w:t>
      </w:r>
    </w:p>
    <w:p w14:paraId="4D3FB29A"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Provide card access reports to senior colleagues as required.</w:t>
      </w:r>
    </w:p>
    <w:p w14:paraId="1FB38F78" w14:textId="77777777" w:rsidR="00A673C1" w:rsidRPr="00201F07" w:rsidRDefault="00A673C1" w:rsidP="00A673C1">
      <w:pPr>
        <w:numPr>
          <w:ilvl w:val="0"/>
          <w:numId w:val="15"/>
        </w:numPr>
        <w:tabs>
          <w:tab w:val="clear" w:pos="360"/>
        </w:tabs>
        <w:ind w:left="-426" w:right="-894" w:hanging="567"/>
        <w:rPr>
          <w:rFonts w:ascii="Verdana" w:hAnsi="Verdana" w:cs="Arial"/>
          <w:sz w:val="20"/>
          <w:szCs w:val="20"/>
          <w:lang w:val="en-GB"/>
        </w:rPr>
      </w:pPr>
      <w:r w:rsidRPr="00201F07">
        <w:rPr>
          <w:rFonts w:ascii="Verdana" w:hAnsi="Verdana" w:cs="Arial"/>
          <w:sz w:val="20"/>
          <w:szCs w:val="20"/>
        </w:rPr>
        <w:t xml:space="preserve">Act as </w:t>
      </w:r>
      <w:r>
        <w:rPr>
          <w:rFonts w:ascii="Verdana" w:hAnsi="Verdana" w:cs="Arial"/>
          <w:sz w:val="20"/>
          <w:szCs w:val="20"/>
        </w:rPr>
        <w:t xml:space="preserve">the </w:t>
      </w:r>
      <w:r w:rsidRPr="00201F07">
        <w:rPr>
          <w:rFonts w:ascii="Verdana" w:hAnsi="Verdana" w:cs="Arial"/>
          <w:sz w:val="20"/>
          <w:szCs w:val="20"/>
        </w:rPr>
        <w:t xml:space="preserve">specialist point of contact for </w:t>
      </w:r>
      <w:r>
        <w:rPr>
          <w:rFonts w:ascii="Verdana" w:hAnsi="Verdana" w:cs="Arial"/>
          <w:sz w:val="20"/>
          <w:szCs w:val="20"/>
        </w:rPr>
        <w:t xml:space="preserve">capital </w:t>
      </w:r>
      <w:r w:rsidRPr="00201F07">
        <w:rPr>
          <w:rFonts w:ascii="Verdana" w:hAnsi="Verdana" w:cs="Arial"/>
          <w:sz w:val="20"/>
          <w:szCs w:val="20"/>
        </w:rPr>
        <w:t>projects which requir</w:t>
      </w:r>
      <w:r>
        <w:rPr>
          <w:rFonts w:ascii="Verdana" w:hAnsi="Verdana" w:cs="Arial"/>
          <w:sz w:val="20"/>
          <w:szCs w:val="20"/>
        </w:rPr>
        <w:t xml:space="preserve">e </w:t>
      </w:r>
      <w:r w:rsidRPr="00201F07">
        <w:rPr>
          <w:rFonts w:ascii="Verdana" w:hAnsi="Verdana" w:cs="Arial"/>
          <w:sz w:val="20"/>
          <w:szCs w:val="20"/>
        </w:rPr>
        <w:t xml:space="preserve">access control </w:t>
      </w:r>
      <w:r>
        <w:rPr>
          <w:rFonts w:ascii="Verdana" w:hAnsi="Verdana" w:cs="Arial"/>
          <w:sz w:val="20"/>
          <w:szCs w:val="20"/>
        </w:rPr>
        <w:t>installations</w:t>
      </w:r>
      <w:r w:rsidRPr="00201F07">
        <w:rPr>
          <w:rFonts w:ascii="Verdana" w:hAnsi="Verdana" w:cs="Arial"/>
          <w:sz w:val="20"/>
          <w:szCs w:val="20"/>
        </w:rPr>
        <w:t xml:space="preserve"> e.g. in residences, new builds, redevelopments, room upgrades, etc.</w:t>
      </w:r>
      <w:r>
        <w:rPr>
          <w:rFonts w:ascii="Verdana" w:hAnsi="Verdana" w:cs="Arial"/>
          <w:sz w:val="20"/>
          <w:szCs w:val="20"/>
        </w:rPr>
        <w:t xml:space="preserve"> </w:t>
      </w:r>
      <w:r w:rsidRPr="00201F07">
        <w:rPr>
          <w:rFonts w:ascii="Verdana" w:hAnsi="Verdana" w:cs="Arial"/>
          <w:sz w:val="20"/>
          <w:szCs w:val="20"/>
        </w:rPr>
        <w:t xml:space="preserve">by </w:t>
      </w:r>
      <w:r>
        <w:rPr>
          <w:rFonts w:ascii="Verdana" w:hAnsi="Verdana" w:cs="Arial"/>
          <w:sz w:val="20"/>
          <w:szCs w:val="20"/>
        </w:rPr>
        <w:t xml:space="preserve">providing guidance, </w:t>
      </w:r>
      <w:proofErr w:type="gramStart"/>
      <w:r>
        <w:rPr>
          <w:rFonts w:ascii="Verdana" w:hAnsi="Verdana" w:cs="Arial"/>
          <w:sz w:val="20"/>
          <w:szCs w:val="20"/>
        </w:rPr>
        <w:t>recommendations</w:t>
      </w:r>
      <w:proofErr w:type="gramEnd"/>
      <w:r>
        <w:rPr>
          <w:rFonts w:ascii="Verdana" w:hAnsi="Verdana" w:cs="Arial"/>
          <w:sz w:val="20"/>
          <w:szCs w:val="20"/>
        </w:rPr>
        <w:t xml:space="preserve"> and liaison with key stakeholders. </w:t>
      </w:r>
      <w:r w:rsidRPr="00201F07">
        <w:rPr>
          <w:rFonts w:ascii="Verdana" w:hAnsi="Verdana" w:cs="Arial"/>
          <w:sz w:val="20"/>
          <w:szCs w:val="20"/>
        </w:rPr>
        <w:tab/>
      </w:r>
    </w:p>
    <w:p w14:paraId="4693BA0C"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Act as point of contact for the University’s access control contractor and ensure they comply  with the terms of the agreement and meets SLAs. Define necessary changes to tenders as appropriate and ensure technical specifications are updates as necessary.  </w:t>
      </w:r>
    </w:p>
    <w:p w14:paraId="2C5534D4"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Ensure Campus Card Services team deal with all reported door faults, including emergencies, through liaison with impacted parties and third-party engineers. </w:t>
      </w:r>
    </w:p>
    <w:p w14:paraId="5BD87404"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Oversee and coordinate access control installations, maintenance contracts, card consumables, including hardware and software upgrades for access control and ID card systems. Arrange yearly service of the access control estate and ensure documentation is updated accordingly. </w:t>
      </w:r>
    </w:p>
    <w:p w14:paraId="19E7B6D7"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sidRPr="00CE702C">
        <w:rPr>
          <w:rFonts w:ascii="Verdana" w:eastAsia="Calibri" w:hAnsi="Verdana" w:cs="GlyphaLTStd"/>
          <w:sz w:val="20"/>
          <w:szCs w:val="20"/>
          <w:lang w:eastAsia="en-GB"/>
        </w:rPr>
        <w:t>Keep up to date with current and emerging hardware and software technologies, identifying areas that may enhance the customer experience.</w:t>
      </w:r>
    </w:p>
    <w:p w14:paraId="695E1378" w14:textId="77777777" w:rsidR="00A673C1" w:rsidRPr="00454573" w:rsidRDefault="00A673C1" w:rsidP="00A673C1">
      <w:pPr>
        <w:numPr>
          <w:ilvl w:val="0"/>
          <w:numId w:val="15"/>
        </w:numPr>
        <w:tabs>
          <w:tab w:val="clear" w:pos="360"/>
        </w:tabs>
        <w:ind w:left="-426" w:right="-894" w:hanging="567"/>
        <w:rPr>
          <w:rFonts w:ascii="Verdana" w:hAnsi="Verdana" w:cs="Arial"/>
          <w:sz w:val="20"/>
          <w:szCs w:val="20"/>
          <w:lang w:val="en-GB"/>
        </w:rPr>
      </w:pPr>
      <w:r w:rsidRPr="00454573">
        <w:rPr>
          <w:rFonts w:ascii="Verdana" w:hAnsi="Verdana" w:cs="Arial"/>
          <w:sz w:val="20"/>
          <w:szCs w:val="20"/>
        </w:rPr>
        <w:t xml:space="preserve">Provide regular call management reports and metrics and carry out regular analysis of data to monitor trends, team performance and unexpected changes in customer activity.  </w:t>
      </w:r>
    </w:p>
    <w:p w14:paraId="591DD9BB"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Keep up to date with latest trends and technologies in access control and card developments and represent the University at meetings and conferences, as required. </w:t>
      </w:r>
    </w:p>
    <w:p w14:paraId="6936AD6D" w14:textId="77777777" w:rsidR="00A673C1" w:rsidRDefault="00A673C1" w:rsidP="00A673C1">
      <w:pPr>
        <w:ind w:left="-426" w:right="-894"/>
        <w:rPr>
          <w:rFonts w:ascii="Verdana" w:hAnsi="Verdana" w:cs="Arial"/>
          <w:sz w:val="20"/>
          <w:szCs w:val="20"/>
          <w:lang w:val="en-GB"/>
        </w:rPr>
      </w:pPr>
    </w:p>
    <w:p w14:paraId="71A82E46" w14:textId="4BF2ABC2" w:rsidR="00A673C1" w:rsidRPr="006855AF" w:rsidRDefault="00A673C1" w:rsidP="00A673C1">
      <w:pPr>
        <w:ind w:left="-426" w:right="-894"/>
        <w:rPr>
          <w:rFonts w:ascii="Verdana" w:hAnsi="Verdana" w:cs="Arial"/>
          <w:b/>
          <w:bCs/>
          <w:sz w:val="20"/>
          <w:szCs w:val="20"/>
          <w:lang w:val="en-GB"/>
        </w:rPr>
      </w:pPr>
      <w:r w:rsidRPr="006855AF">
        <w:rPr>
          <w:rFonts w:ascii="Verdana" w:hAnsi="Verdana" w:cs="Arial"/>
          <w:b/>
          <w:bCs/>
          <w:sz w:val="20"/>
          <w:szCs w:val="20"/>
          <w:lang w:val="en-GB"/>
        </w:rPr>
        <w:t>Health &amp; Safety</w:t>
      </w:r>
    </w:p>
    <w:p w14:paraId="41D2DEAE" w14:textId="1E5333AA" w:rsidR="006855AF" w:rsidRPr="006855AF" w:rsidRDefault="006855AF" w:rsidP="006855AF">
      <w:pPr>
        <w:numPr>
          <w:ilvl w:val="0"/>
          <w:numId w:val="15"/>
        </w:numPr>
        <w:tabs>
          <w:tab w:val="clear" w:pos="360"/>
        </w:tabs>
        <w:ind w:left="-426" w:right="-894" w:hanging="567"/>
        <w:rPr>
          <w:rFonts w:ascii="Verdana" w:hAnsi="Verdana" w:cs="Arial"/>
          <w:sz w:val="20"/>
          <w:szCs w:val="20"/>
          <w:lang w:val="en-GB"/>
        </w:rPr>
      </w:pPr>
      <w:r w:rsidRPr="006855AF">
        <w:rPr>
          <w:rFonts w:ascii="Verdana" w:hAnsi="Verdana" w:cs="Arial"/>
          <w:sz w:val="20"/>
          <w:szCs w:val="20"/>
        </w:rPr>
        <w:t>Carry out regular inspections and prepare the annual Health and Safety submission of building inspections, fire inspections and risk assessments for IT Comms Rooms (approximately 170 locations across the University)</w:t>
      </w:r>
    </w:p>
    <w:p w14:paraId="2574BFAC"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 xml:space="preserve">Co-ordinate Health and Safety training for IT Services staff, including induction and maintain all Health and Safety records in this regard. </w:t>
      </w:r>
    </w:p>
    <w:p w14:paraId="0AE9FC0F"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Carry out risk assessments on behalf of IT Services</w:t>
      </w:r>
    </w:p>
    <w:p w14:paraId="4D77855E"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lastRenderedPageBreak/>
        <w:t xml:space="preserve">Conduct accident reports on behalf of IT Services </w:t>
      </w:r>
    </w:p>
    <w:p w14:paraId="7D4450A5" w14:textId="77777777" w:rsidR="00A673C1" w:rsidRDefault="00A673C1" w:rsidP="00A673C1">
      <w:pPr>
        <w:numPr>
          <w:ilvl w:val="0"/>
          <w:numId w:val="15"/>
        </w:numPr>
        <w:tabs>
          <w:tab w:val="clear" w:pos="360"/>
        </w:tabs>
        <w:ind w:left="-426" w:right="-894" w:hanging="567"/>
        <w:rPr>
          <w:rFonts w:ascii="Verdana" w:hAnsi="Verdana" w:cs="Arial"/>
          <w:sz w:val="20"/>
          <w:szCs w:val="20"/>
          <w:lang w:val="en-GB"/>
        </w:rPr>
      </w:pPr>
      <w:r>
        <w:rPr>
          <w:rFonts w:ascii="Verdana" w:hAnsi="Verdana" w:cs="Arial"/>
          <w:sz w:val="20"/>
          <w:szCs w:val="20"/>
          <w:lang w:val="en-GB"/>
        </w:rPr>
        <w:t>Regular communication to IT staff about H&amp;S matters, including general guidance and awareness</w:t>
      </w:r>
    </w:p>
    <w:p w14:paraId="40D6C08E" w14:textId="77777777" w:rsidR="00A673C1" w:rsidRPr="005C61F0" w:rsidRDefault="00A673C1" w:rsidP="00A673C1">
      <w:pPr>
        <w:tabs>
          <w:tab w:val="left" w:pos="1890"/>
        </w:tabs>
        <w:ind w:left="-1080"/>
        <w:rPr>
          <w:rFonts w:ascii="Verdana" w:hAnsi="Verdana" w:cs="Arial"/>
          <w:sz w:val="20"/>
          <w:szCs w:val="20"/>
          <w:u w:val="single"/>
          <w:lang w:val="en-GB"/>
        </w:rPr>
      </w:pPr>
    </w:p>
    <w:p w14:paraId="09A5CFBF" w14:textId="77777777" w:rsidR="00A673C1" w:rsidRPr="00CA3F65" w:rsidRDefault="00A673C1" w:rsidP="00A673C1">
      <w:pPr>
        <w:tabs>
          <w:tab w:val="left" w:pos="1890"/>
        </w:tabs>
        <w:ind w:left="-1080"/>
        <w:rPr>
          <w:rFonts w:ascii="Verdana" w:hAnsi="Verdana" w:cs="Arial"/>
          <w:sz w:val="20"/>
          <w:szCs w:val="20"/>
          <w:lang w:val="en-GB"/>
        </w:rPr>
      </w:pPr>
      <w:r w:rsidRPr="00CA3F65">
        <w:rPr>
          <w:rFonts w:ascii="Verdana" w:hAnsi="Verdana" w:cs="Arial"/>
          <w:sz w:val="20"/>
          <w:szCs w:val="20"/>
          <w:u w:val="single"/>
          <w:lang w:val="en-GB"/>
        </w:rPr>
        <w:t>Special Requirements</w:t>
      </w:r>
      <w:r>
        <w:rPr>
          <w:rFonts w:ascii="Verdana" w:hAnsi="Verdana" w:cs="Arial"/>
          <w:sz w:val="20"/>
          <w:szCs w:val="20"/>
          <w:lang w:val="en-GB"/>
        </w:rPr>
        <w:t>:</w:t>
      </w:r>
    </w:p>
    <w:p w14:paraId="391F82CB" w14:textId="77777777" w:rsidR="00A673C1" w:rsidRPr="00CA3F65" w:rsidRDefault="00A673C1" w:rsidP="00A673C1">
      <w:pPr>
        <w:ind w:left="-1080"/>
        <w:rPr>
          <w:rFonts w:ascii="Verdana" w:hAnsi="Verdana" w:cs="Arial"/>
          <w:sz w:val="20"/>
          <w:szCs w:val="20"/>
          <w:lang w:val="en-GB"/>
        </w:rPr>
      </w:pPr>
    </w:p>
    <w:p w14:paraId="08E96643" w14:textId="77777777" w:rsidR="00A673C1" w:rsidRPr="00FB5291" w:rsidRDefault="00A673C1" w:rsidP="00FB5291">
      <w:pPr>
        <w:ind w:left="-1080" w:right="-397"/>
        <w:jc w:val="both"/>
        <w:rPr>
          <w:rFonts w:ascii="Verdana" w:hAnsi="Verdana" w:cs="Arial"/>
          <w:i/>
          <w:iCs/>
          <w:sz w:val="20"/>
          <w:szCs w:val="20"/>
          <w:lang w:val="en-GB"/>
        </w:rPr>
      </w:pPr>
      <w:r>
        <w:rPr>
          <w:rFonts w:ascii="Verdana" w:hAnsi="Verdana" w:cs="Arial"/>
          <w:i/>
          <w:iCs/>
          <w:sz w:val="20"/>
          <w:szCs w:val="20"/>
          <w:lang w:val="en-GB"/>
        </w:rPr>
        <w:t>You will</w:t>
      </w:r>
      <w:r w:rsidRPr="00FF4823">
        <w:rPr>
          <w:rFonts w:ascii="Verdana" w:hAnsi="Verdana" w:cs="Arial"/>
          <w:i/>
          <w:iCs/>
          <w:sz w:val="20"/>
          <w:szCs w:val="20"/>
          <w:lang w:val="en-GB"/>
        </w:rPr>
        <w:t xml:space="preserve"> be r</w:t>
      </w:r>
      <w:r>
        <w:rPr>
          <w:rFonts w:ascii="Verdana" w:hAnsi="Verdana" w:cs="Arial"/>
          <w:i/>
          <w:iCs/>
          <w:sz w:val="20"/>
          <w:szCs w:val="20"/>
          <w:lang w:val="en-GB"/>
        </w:rPr>
        <w:t>equired to participate in a 24 hour on-call</w:t>
      </w:r>
      <w:r w:rsidRPr="00FF4823">
        <w:rPr>
          <w:rFonts w:ascii="Verdana" w:hAnsi="Verdana" w:cs="Arial"/>
          <w:i/>
          <w:iCs/>
          <w:sz w:val="20"/>
          <w:szCs w:val="20"/>
          <w:lang w:val="en-GB"/>
        </w:rPr>
        <w:t xml:space="preserve"> rota </w:t>
      </w:r>
      <w:r>
        <w:rPr>
          <w:rFonts w:ascii="Verdana" w:hAnsi="Verdana" w:cs="Arial"/>
          <w:i/>
          <w:iCs/>
          <w:sz w:val="20"/>
          <w:szCs w:val="20"/>
          <w:lang w:val="en-GB"/>
        </w:rPr>
        <w:t xml:space="preserve">for at least one third of a year (usually on a weekly basis) </w:t>
      </w:r>
      <w:r w:rsidRPr="00FF4823">
        <w:rPr>
          <w:rFonts w:ascii="Verdana" w:hAnsi="Verdana" w:cs="Arial"/>
          <w:i/>
          <w:iCs/>
          <w:sz w:val="20"/>
          <w:szCs w:val="20"/>
          <w:lang w:val="en-GB"/>
        </w:rPr>
        <w:t xml:space="preserve">providing support for core University systems during evenings, </w:t>
      </w:r>
      <w:proofErr w:type="gramStart"/>
      <w:r w:rsidRPr="00FF4823">
        <w:rPr>
          <w:rFonts w:ascii="Verdana" w:hAnsi="Verdana" w:cs="Arial"/>
          <w:i/>
          <w:iCs/>
          <w:sz w:val="20"/>
          <w:szCs w:val="20"/>
          <w:lang w:val="en-GB"/>
        </w:rPr>
        <w:t>weekends</w:t>
      </w:r>
      <w:proofErr w:type="gramEnd"/>
      <w:r w:rsidRPr="00FF4823">
        <w:rPr>
          <w:rFonts w:ascii="Verdana" w:hAnsi="Verdana" w:cs="Arial"/>
          <w:i/>
          <w:iCs/>
          <w:sz w:val="20"/>
          <w:szCs w:val="20"/>
          <w:lang w:val="en-GB"/>
        </w:rPr>
        <w:t xml:space="preserve"> and holiday periods. </w:t>
      </w:r>
      <w:r w:rsidRPr="00CA3F65">
        <w:rPr>
          <w:rFonts w:ascii="Verdana" w:hAnsi="Verdana" w:cs="Arial"/>
          <w:sz w:val="20"/>
          <w:szCs w:val="20"/>
          <w:lang w:val="en-GB"/>
        </w:rPr>
        <w:t xml:space="preserve"> </w:t>
      </w:r>
    </w:p>
    <w:p w14:paraId="7D04DADF" w14:textId="77777777" w:rsidR="00A673C1" w:rsidRPr="00CA3F65" w:rsidRDefault="00A673C1" w:rsidP="00A673C1">
      <w:pPr>
        <w:ind w:left="-1080" w:right="-894"/>
        <w:jc w:val="both"/>
        <w:rPr>
          <w:rFonts w:ascii="Verdana" w:hAnsi="Verdana" w:cs="Arial"/>
          <w:sz w:val="20"/>
          <w:szCs w:val="20"/>
          <w:lang w:val="en-GB"/>
        </w:rPr>
      </w:pPr>
    </w:p>
    <w:p w14:paraId="3E4DA89B" w14:textId="75FF9BCF" w:rsidR="0082728A" w:rsidRDefault="00A673C1" w:rsidP="00A673C1">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6A094437" w14:textId="77777777" w:rsidR="0082728A" w:rsidRDefault="0082728A">
      <w:pPr>
        <w:rPr>
          <w:rFonts w:ascii="Verdana" w:hAnsi="Verdana" w:cs="Arial"/>
          <w:sz w:val="20"/>
          <w:szCs w:val="20"/>
          <w:lang w:val="en-GB"/>
        </w:rPr>
      </w:pPr>
      <w:r>
        <w:rPr>
          <w:rFonts w:ascii="Verdana" w:hAnsi="Verdana" w:cs="Arial"/>
          <w:sz w:val="20"/>
          <w:szCs w:val="20"/>
          <w:lang w:val="en-GB"/>
        </w:rPr>
        <w:br w:type="page"/>
      </w:r>
    </w:p>
    <w:p w14:paraId="444A0512" w14:textId="77777777" w:rsidR="00A673C1" w:rsidRPr="00CA3F65" w:rsidRDefault="00A673C1" w:rsidP="00A673C1">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673C1" w:rsidRPr="007568E9" w14:paraId="3C6F4E63" w14:textId="77777777">
        <w:tc>
          <w:tcPr>
            <w:tcW w:w="10620" w:type="dxa"/>
            <w:shd w:val="clear" w:color="auto" w:fill="9CC2E5"/>
          </w:tcPr>
          <w:p w14:paraId="66B1574F" w14:textId="77777777" w:rsidR="00A673C1" w:rsidRPr="007568E9" w:rsidRDefault="00A673C1">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51EF9E5" w14:textId="77777777" w:rsidR="00A673C1" w:rsidRPr="00CA3F65" w:rsidRDefault="00A673C1" w:rsidP="00A673C1">
      <w:pPr>
        <w:ind w:left="-1080"/>
        <w:rPr>
          <w:rFonts w:ascii="Verdana" w:hAnsi="Verdana" w:cs="Arial"/>
          <w:sz w:val="20"/>
          <w:szCs w:val="20"/>
          <w:lang w:val="en-GB"/>
        </w:rPr>
      </w:pPr>
    </w:p>
    <w:p w14:paraId="60657612" w14:textId="77777777" w:rsidR="00A673C1" w:rsidRPr="00CA3F65" w:rsidRDefault="00A673C1" w:rsidP="00A673C1">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w:t>
      </w:r>
      <w:proofErr w:type="gramStart"/>
      <w:r w:rsidRPr="00CA3F65">
        <w:rPr>
          <w:rFonts w:ascii="Verdana" w:hAnsi="Verdana" w:cs="Arial"/>
          <w:sz w:val="20"/>
          <w:szCs w:val="20"/>
          <w:lang w:val="en-GB"/>
        </w:rPr>
        <w:t>in order to</w:t>
      </w:r>
      <w:proofErr w:type="gramEnd"/>
      <w:r w:rsidRPr="00CA3F65">
        <w:rPr>
          <w:rFonts w:ascii="Verdana" w:hAnsi="Verdana" w:cs="Arial"/>
          <w:sz w:val="20"/>
          <w:szCs w:val="20"/>
          <w:lang w:val="en-GB"/>
        </w:rPr>
        <w:t xml:space="preserve"> undertake the full remit of this post.  </w:t>
      </w:r>
    </w:p>
    <w:p w14:paraId="2F6F6D00" w14:textId="77777777" w:rsidR="00A673C1" w:rsidRPr="00CA3F65" w:rsidRDefault="00A673C1" w:rsidP="00A673C1">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A673C1" w:rsidRPr="007568E9" w14:paraId="79194E99" w14:textId="77777777">
        <w:trPr>
          <w:trHeight w:val="503"/>
        </w:trPr>
        <w:tc>
          <w:tcPr>
            <w:tcW w:w="3240" w:type="dxa"/>
          </w:tcPr>
          <w:p w14:paraId="60B57862" w14:textId="77777777" w:rsidR="00A673C1" w:rsidRPr="007568E9" w:rsidRDefault="00A673C1">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2CD82A35" w14:textId="77777777" w:rsidR="00A673C1" w:rsidRPr="007568E9" w:rsidRDefault="00A673C1">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7BD80E97" w14:textId="77777777" w:rsidR="00A673C1" w:rsidRPr="007568E9" w:rsidRDefault="00A673C1">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2AB4A0CE" w14:textId="77777777" w:rsidR="00A673C1" w:rsidRPr="007568E9" w:rsidRDefault="00A673C1">
            <w:pPr>
              <w:rPr>
                <w:rFonts w:ascii="Verdana" w:hAnsi="Verdana" w:cs="Arial"/>
                <w:b/>
                <w:sz w:val="20"/>
                <w:szCs w:val="20"/>
                <w:lang w:val="en-GB"/>
              </w:rPr>
            </w:pPr>
            <w:r w:rsidRPr="007568E9">
              <w:rPr>
                <w:rFonts w:ascii="Verdana" w:hAnsi="Verdana" w:cs="Arial"/>
                <w:b/>
                <w:sz w:val="20"/>
                <w:szCs w:val="20"/>
                <w:lang w:val="en-GB"/>
              </w:rPr>
              <w:t>Means of Assessment</w:t>
            </w:r>
          </w:p>
          <w:p w14:paraId="6E89D2AE" w14:textId="77777777" w:rsidR="00A673C1" w:rsidRPr="007568E9" w:rsidRDefault="00A673C1">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386440DE" w14:textId="77777777" w:rsidR="00A673C1" w:rsidRPr="007568E9" w:rsidRDefault="00A673C1">
            <w:pPr>
              <w:jc w:val="both"/>
              <w:rPr>
                <w:rFonts w:ascii="Verdana" w:hAnsi="Verdana" w:cs="Arial"/>
                <w:sz w:val="20"/>
                <w:szCs w:val="20"/>
                <w:lang w:val="en-GB"/>
              </w:rPr>
            </w:pPr>
          </w:p>
        </w:tc>
      </w:tr>
      <w:tr w:rsidR="00A673C1" w:rsidRPr="007568E9" w14:paraId="7DDB98BB" w14:textId="77777777">
        <w:trPr>
          <w:trHeight w:val="832"/>
        </w:trPr>
        <w:tc>
          <w:tcPr>
            <w:tcW w:w="3240" w:type="dxa"/>
          </w:tcPr>
          <w:p w14:paraId="5AE94E7F" w14:textId="77777777" w:rsidR="00A673C1" w:rsidRPr="00BA3B1A" w:rsidRDefault="00A673C1">
            <w:pPr>
              <w:rPr>
                <w:rFonts w:ascii="Verdana" w:hAnsi="Verdana" w:cs="Arial"/>
                <w:sz w:val="20"/>
                <w:szCs w:val="20"/>
                <w:lang w:val="en-GB"/>
              </w:rPr>
            </w:pPr>
          </w:p>
          <w:p w14:paraId="43755559" w14:textId="77777777" w:rsidR="00A673C1" w:rsidRPr="00BA3B1A" w:rsidRDefault="00A673C1">
            <w:pPr>
              <w:rPr>
                <w:rFonts w:ascii="Verdana" w:hAnsi="Verdana" w:cs="Arial"/>
                <w:sz w:val="20"/>
                <w:szCs w:val="20"/>
                <w:lang w:val="en-GB"/>
              </w:rPr>
            </w:pPr>
            <w:r w:rsidRPr="00BA3B1A">
              <w:rPr>
                <w:rFonts w:ascii="Verdana" w:hAnsi="Verdana" w:cs="Arial"/>
                <w:sz w:val="20"/>
                <w:szCs w:val="20"/>
                <w:lang w:val="en-GB"/>
              </w:rPr>
              <w:t xml:space="preserve">Education &amp; Qualifications </w:t>
            </w:r>
          </w:p>
          <w:p w14:paraId="075810CD" w14:textId="77777777" w:rsidR="00A673C1" w:rsidRPr="00BA3B1A" w:rsidRDefault="00A673C1">
            <w:pPr>
              <w:rPr>
                <w:rFonts w:ascii="Verdana" w:hAnsi="Verdana" w:cs="Arial"/>
                <w:sz w:val="20"/>
                <w:szCs w:val="20"/>
                <w:lang w:val="en-GB"/>
              </w:rPr>
            </w:pPr>
          </w:p>
          <w:p w14:paraId="5889374D" w14:textId="77777777" w:rsidR="00A673C1" w:rsidRPr="00BA3B1A" w:rsidRDefault="00A673C1">
            <w:pPr>
              <w:rPr>
                <w:rFonts w:ascii="Verdana" w:hAnsi="Verdana" w:cs="Arial"/>
                <w:i/>
                <w:sz w:val="20"/>
                <w:szCs w:val="20"/>
                <w:lang w:val="en-GB"/>
              </w:rPr>
            </w:pPr>
            <w:r w:rsidRPr="00BA3B1A">
              <w:rPr>
                <w:rFonts w:ascii="Verdana" w:hAnsi="Verdana" w:cs="Arial"/>
                <w:sz w:val="20"/>
                <w:szCs w:val="20"/>
                <w:lang w:val="en-GB"/>
              </w:rPr>
              <w:t>(</w:t>
            </w:r>
            <w:r w:rsidRPr="00BA3B1A">
              <w:rPr>
                <w:rFonts w:ascii="Verdana" w:hAnsi="Verdana" w:cs="Arial"/>
                <w:i/>
                <w:sz w:val="20"/>
                <w:szCs w:val="20"/>
                <w:lang w:val="en-GB"/>
              </w:rPr>
              <w:t xml:space="preserve">technical, professional, academic qualifications and training required) </w:t>
            </w:r>
          </w:p>
          <w:p w14:paraId="231B72F8" w14:textId="77777777" w:rsidR="00A673C1" w:rsidRPr="00BA3B1A" w:rsidRDefault="00A673C1">
            <w:pPr>
              <w:rPr>
                <w:rFonts w:ascii="Verdana" w:hAnsi="Verdana" w:cs="Arial"/>
                <w:sz w:val="20"/>
                <w:szCs w:val="20"/>
                <w:lang w:val="en-GB"/>
              </w:rPr>
            </w:pPr>
          </w:p>
        </w:tc>
        <w:tc>
          <w:tcPr>
            <w:tcW w:w="2520" w:type="dxa"/>
          </w:tcPr>
          <w:p w14:paraId="6F166071" w14:textId="77777777" w:rsidR="00A673C1" w:rsidRPr="00BA3B1A" w:rsidRDefault="00A673C1">
            <w:pPr>
              <w:rPr>
                <w:rFonts w:ascii="Verdana" w:hAnsi="Verdana" w:cs="Arial"/>
                <w:sz w:val="20"/>
                <w:szCs w:val="20"/>
                <w:highlight w:val="yellow"/>
              </w:rPr>
            </w:pPr>
          </w:p>
          <w:p w14:paraId="487ED2C6" w14:textId="008AE11A" w:rsidR="00A673C1" w:rsidRDefault="00A673C1">
            <w:pPr>
              <w:rPr>
                <w:rFonts w:ascii="Verdana" w:hAnsi="Verdana" w:cs="Arial"/>
                <w:sz w:val="20"/>
                <w:szCs w:val="20"/>
                <w:lang w:val="en-GB"/>
              </w:rPr>
            </w:pPr>
            <w:r>
              <w:rPr>
                <w:rFonts w:ascii="Verdana" w:hAnsi="Verdana" w:cs="Arial"/>
                <w:sz w:val="20"/>
                <w:szCs w:val="20"/>
                <w:lang w:val="en-GB"/>
              </w:rPr>
              <w:t>HND level qualification or above, or equivalent in relevant subject area</w:t>
            </w:r>
            <w:r w:rsidR="0082728A">
              <w:rPr>
                <w:rFonts w:ascii="Verdana" w:hAnsi="Verdana" w:cs="Arial"/>
                <w:sz w:val="20"/>
                <w:szCs w:val="20"/>
                <w:lang w:val="en-GB"/>
              </w:rPr>
              <w:t>.</w:t>
            </w:r>
          </w:p>
          <w:p w14:paraId="4468DC5B" w14:textId="77777777" w:rsidR="00A673C1" w:rsidRDefault="00A673C1">
            <w:pPr>
              <w:rPr>
                <w:rFonts w:ascii="Verdana" w:hAnsi="Verdana" w:cs="Arial"/>
                <w:sz w:val="20"/>
                <w:szCs w:val="20"/>
                <w:highlight w:val="yellow"/>
              </w:rPr>
            </w:pPr>
          </w:p>
          <w:p w14:paraId="05DA7484" w14:textId="77777777" w:rsidR="00A673C1" w:rsidRPr="00BA3B1A" w:rsidRDefault="00A673C1">
            <w:pPr>
              <w:rPr>
                <w:rFonts w:ascii="Verdana" w:hAnsi="Verdana" w:cs="Arial"/>
                <w:sz w:val="20"/>
                <w:szCs w:val="20"/>
                <w:highlight w:val="yellow"/>
              </w:rPr>
            </w:pPr>
          </w:p>
        </w:tc>
        <w:tc>
          <w:tcPr>
            <w:tcW w:w="2396" w:type="dxa"/>
          </w:tcPr>
          <w:p w14:paraId="28B49D2F" w14:textId="77777777" w:rsidR="00A673C1" w:rsidRPr="0082728A" w:rsidRDefault="00A673C1">
            <w:pPr>
              <w:rPr>
                <w:rFonts w:ascii="Verdana" w:hAnsi="Verdana" w:cs="Arial"/>
                <w:sz w:val="20"/>
                <w:szCs w:val="20"/>
                <w:lang w:val="en-GB"/>
              </w:rPr>
            </w:pPr>
          </w:p>
          <w:p w14:paraId="33FED483" w14:textId="6AEA643B" w:rsidR="00A673C1" w:rsidRPr="0082728A" w:rsidRDefault="00A673C1">
            <w:pPr>
              <w:rPr>
                <w:rFonts w:ascii="Verdana" w:hAnsi="Verdana" w:cs="Arial"/>
                <w:sz w:val="20"/>
                <w:szCs w:val="20"/>
                <w:lang w:val="en-GB"/>
              </w:rPr>
            </w:pPr>
            <w:r w:rsidRPr="0082728A">
              <w:rPr>
                <w:rFonts w:ascii="Verdana" w:hAnsi="Verdana" w:cs="Arial"/>
                <w:sz w:val="20"/>
                <w:szCs w:val="20"/>
                <w:lang w:val="en-GB"/>
              </w:rPr>
              <w:t>Further education qualification in relevant area e.g. ICT</w:t>
            </w:r>
            <w:r w:rsidR="0082728A" w:rsidRPr="0082728A">
              <w:rPr>
                <w:rFonts w:ascii="Verdana" w:hAnsi="Verdana" w:cs="Arial"/>
                <w:sz w:val="20"/>
                <w:szCs w:val="20"/>
                <w:lang w:val="en-GB"/>
              </w:rPr>
              <w:t>.</w:t>
            </w:r>
          </w:p>
          <w:p w14:paraId="522B8785" w14:textId="77777777" w:rsidR="00A673C1" w:rsidRPr="0082728A" w:rsidRDefault="00A673C1">
            <w:pPr>
              <w:rPr>
                <w:rFonts w:ascii="Verdana" w:hAnsi="Verdana" w:cs="Arial"/>
                <w:sz w:val="20"/>
                <w:szCs w:val="20"/>
                <w:lang w:val="en-GB"/>
              </w:rPr>
            </w:pPr>
          </w:p>
          <w:p w14:paraId="6AFAE2AA" w14:textId="3D1417B5" w:rsidR="00A673C1" w:rsidRPr="0082728A" w:rsidRDefault="00A673C1">
            <w:pPr>
              <w:rPr>
                <w:rFonts w:ascii="Verdana" w:hAnsi="Verdana" w:cs="Arial"/>
                <w:sz w:val="20"/>
                <w:szCs w:val="20"/>
                <w:lang w:val="en-GB"/>
              </w:rPr>
            </w:pPr>
            <w:r w:rsidRPr="0082728A">
              <w:rPr>
                <w:rFonts w:ascii="Verdana" w:hAnsi="Verdana" w:cs="Arial"/>
                <w:sz w:val="20"/>
                <w:szCs w:val="20"/>
                <w:lang w:val="en-GB"/>
              </w:rPr>
              <w:t>Project Management qualification</w:t>
            </w:r>
            <w:r w:rsidR="0082728A" w:rsidRPr="0082728A">
              <w:rPr>
                <w:rFonts w:ascii="Verdana" w:hAnsi="Verdana" w:cs="Arial"/>
                <w:sz w:val="20"/>
                <w:szCs w:val="20"/>
                <w:lang w:val="en-GB"/>
              </w:rPr>
              <w:t>.</w:t>
            </w:r>
          </w:p>
          <w:p w14:paraId="35D67C6F" w14:textId="77777777" w:rsidR="00A673C1" w:rsidRPr="0082728A" w:rsidRDefault="00A673C1">
            <w:pPr>
              <w:rPr>
                <w:rFonts w:ascii="Verdana" w:hAnsi="Verdana" w:cs="Arial"/>
                <w:sz w:val="20"/>
                <w:szCs w:val="20"/>
                <w:lang w:val="en-GB"/>
              </w:rPr>
            </w:pPr>
          </w:p>
          <w:p w14:paraId="00707EBA" w14:textId="46DE4BE7" w:rsidR="00A673C1" w:rsidRPr="0082728A" w:rsidRDefault="00A673C1">
            <w:pPr>
              <w:rPr>
                <w:rFonts w:ascii="Verdana" w:hAnsi="Verdana" w:cs="Arial"/>
                <w:sz w:val="20"/>
                <w:szCs w:val="20"/>
                <w:lang w:val="en-GB"/>
              </w:rPr>
            </w:pPr>
            <w:r w:rsidRPr="0082728A">
              <w:rPr>
                <w:rFonts w:ascii="Verdana" w:hAnsi="Verdana" w:cs="Arial"/>
                <w:sz w:val="20"/>
                <w:szCs w:val="20"/>
                <w:lang w:val="en-GB"/>
              </w:rPr>
              <w:t>NEBOSH qualification</w:t>
            </w:r>
            <w:r w:rsidR="0082728A" w:rsidRPr="0082728A">
              <w:rPr>
                <w:rFonts w:ascii="Verdana" w:hAnsi="Verdana" w:cs="Arial"/>
                <w:sz w:val="20"/>
                <w:szCs w:val="20"/>
                <w:lang w:val="en-GB"/>
              </w:rPr>
              <w:t>.</w:t>
            </w:r>
          </w:p>
          <w:p w14:paraId="76BA5539" w14:textId="77777777" w:rsidR="00A673C1" w:rsidRPr="0082728A" w:rsidRDefault="00A673C1">
            <w:pPr>
              <w:rPr>
                <w:rFonts w:ascii="Verdana" w:hAnsi="Verdana" w:cs="Arial"/>
                <w:sz w:val="20"/>
                <w:szCs w:val="20"/>
                <w:lang w:val="en-GB"/>
              </w:rPr>
            </w:pPr>
          </w:p>
          <w:p w14:paraId="656459A0" w14:textId="4C90D7EC" w:rsidR="00A673C1" w:rsidRPr="0082728A" w:rsidRDefault="00A673C1">
            <w:pPr>
              <w:rPr>
                <w:rFonts w:ascii="Verdana" w:hAnsi="Verdana" w:cs="Arial"/>
                <w:sz w:val="20"/>
                <w:szCs w:val="20"/>
              </w:rPr>
            </w:pPr>
            <w:r w:rsidRPr="0082728A">
              <w:rPr>
                <w:rFonts w:ascii="Verdana" w:hAnsi="Verdana" w:cs="Arial"/>
                <w:sz w:val="20"/>
                <w:szCs w:val="20"/>
              </w:rPr>
              <w:t xml:space="preserve">ITIL </w:t>
            </w:r>
            <w:r w:rsidR="0082728A" w:rsidRPr="0082728A">
              <w:rPr>
                <w:rFonts w:ascii="Verdana" w:hAnsi="Verdana" w:cs="Arial"/>
                <w:sz w:val="20"/>
                <w:szCs w:val="20"/>
              </w:rPr>
              <w:t>Foundation.</w:t>
            </w:r>
          </w:p>
          <w:p w14:paraId="55CF467C" w14:textId="77777777" w:rsidR="00A673C1" w:rsidRPr="00BA3B1A" w:rsidRDefault="00A673C1">
            <w:pPr>
              <w:rPr>
                <w:rFonts w:ascii="Verdana" w:hAnsi="Verdana" w:cs="Arial"/>
                <w:sz w:val="20"/>
                <w:szCs w:val="20"/>
                <w:lang w:val="en-GB"/>
              </w:rPr>
            </w:pPr>
          </w:p>
        </w:tc>
        <w:tc>
          <w:tcPr>
            <w:tcW w:w="2700" w:type="dxa"/>
          </w:tcPr>
          <w:p w14:paraId="0BCFEA74" w14:textId="77777777" w:rsidR="00A673C1" w:rsidRDefault="00A673C1">
            <w:pPr>
              <w:rPr>
                <w:rFonts w:ascii="Verdana" w:hAnsi="Verdana" w:cs="Arial"/>
                <w:sz w:val="20"/>
                <w:szCs w:val="20"/>
                <w:lang w:val="en-GB"/>
              </w:rPr>
            </w:pPr>
          </w:p>
          <w:p w14:paraId="42620ABB" w14:textId="77777777" w:rsidR="00A673C1" w:rsidRPr="00A079F4" w:rsidRDefault="00A673C1">
            <w:pPr>
              <w:rPr>
                <w:rFonts w:ascii="Verdana" w:hAnsi="Verdana" w:cs="Arial"/>
                <w:sz w:val="20"/>
                <w:szCs w:val="20"/>
                <w:lang w:val="en-GB"/>
              </w:rPr>
            </w:pPr>
            <w:r>
              <w:rPr>
                <w:rFonts w:ascii="Verdana" w:hAnsi="Verdana" w:cs="Arial"/>
                <w:sz w:val="20"/>
                <w:szCs w:val="20"/>
                <w:lang w:val="en-GB"/>
              </w:rPr>
              <w:t>Application form</w:t>
            </w:r>
          </w:p>
          <w:p w14:paraId="46427050" w14:textId="77777777" w:rsidR="00A673C1" w:rsidRPr="00A079F4" w:rsidRDefault="00A673C1">
            <w:pPr>
              <w:rPr>
                <w:rFonts w:ascii="Verdana" w:hAnsi="Verdana" w:cs="Arial"/>
                <w:sz w:val="20"/>
                <w:szCs w:val="20"/>
                <w:lang w:val="en-GB"/>
              </w:rPr>
            </w:pPr>
          </w:p>
        </w:tc>
      </w:tr>
      <w:tr w:rsidR="00A673C1" w:rsidRPr="007568E9" w14:paraId="5C78A4E6" w14:textId="77777777">
        <w:tc>
          <w:tcPr>
            <w:tcW w:w="3240" w:type="dxa"/>
          </w:tcPr>
          <w:p w14:paraId="6C7F3ECF" w14:textId="77777777" w:rsidR="00A673C1" w:rsidRPr="00B835D9" w:rsidRDefault="00A673C1">
            <w:pPr>
              <w:rPr>
                <w:rFonts w:ascii="Verdana" w:hAnsi="Verdana" w:cs="Arial"/>
                <w:sz w:val="20"/>
                <w:szCs w:val="20"/>
                <w:lang w:val="en-GB"/>
              </w:rPr>
            </w:pPr>
          </w:p>
          <w:p w14:paraId="68997538" w14:textId="77777777" w:rsidR="00A673C1" w:rsidRPr="00B835D9" w:rsidRDefault="00A673C1">
            <w:pPr>
              <w:rPr>
                <w:rFonts w:ascii="Verdana" w:hAnsi="Verdana" w:cs="Arial"/>
                <w:sz w:val="20"/>
                <w:szCs w:val="20"/>
                <w:lang w:val="en-GB"/>
              </w:rPr>
            </w:pPr>
            <w:r w:rsidRPr="00B835D9">
              <w:rPr>
                <w:rFonts w:ascii="Verdana" w:hAnsi="Verdana" w:cs="Arial"/>
                <w:sz w:val="20"/>
                <w:szCs w:val="20"/>
                <w:lang w:val="en-GB"/>
              </w:rPr>
              <w:t>Experience &amp; Knowledge</w:t>
            </w:r>
          </w:p>
          <w:p w14:paraId="6232E672" w14:textId="77777777" w:rsidR="00A673C1" w:rsidRPr="00B835D9" w:rsidRDefault="00A673C1">
            <w:pPr>
              <w:rPr>
                <w:rFonts w:ascii="Verdana" w:hAnsi="Verdana" w:cs="Arial"/>
                <w:sz w:val="20"/>
                <w:szCs w:val="20"/>
                <w:lang w:val="en-GB"/>
              </w:rPr>
            </w:pPr>
          </w:p>
          <w:p w14:paraId="55BF7BFA" w14:textId="77777777" w:rsidR="00A673C1" w:rsidRPr="00B835D9" w:rsidRDefault="00A673C1">
            <w:pPr>
              <w:rPr>
                <w:rFonts w:ascii="Verdana" w:hAnsi="Verdana" w:cs="Arial"/>
                <w:sz w:val="20"/>
                <w:szCs w:val="20"/>
                <w:lang w:val="en-GB"/>
              </w:rPr>
            </w:pPr>
            <w:r w:rsidRPr="00B835D9">
              <w:rPr>
                <w:rFonts w:ascii="Verdana" w:hAnsi="Verdana" w:cs="Arial"/>
                <w:sz w:val="20"/>
                <w:szCs w:val="20"/>
                <w:lang w:val="en-GB"/>
              </w:rPr>
              <w:t>(</w:t>
            </w:r>
            <w:r w:rsidRPr="00B835D9">
              <w:rPr>
                <w:rFonts w:ascii="Verdana" w:hAnsi="Verdana" w:cs="Arial"/>
                <w:i/>
                <w:sz w:val="20"/>
                <w:szCs w:val="20"/>
                <w:lang w:val="en-GB"/>
              </w:rPr>
              <w:t>examples of specific experience and knowledge sought</w:t>
            </w:r>
            <w:r w:rsidRPr="00B835D9">
              <w:rPr>
                <w:rFonts w:ascii="Verdana" w:hAnsi="Verdana" w:cs="Arial"/>
                <w:sz w:val="20"/>
                <w:szCs w:val="20"/>
                <w:lang w:val="en-GB"/>
              </w:rPr>
              <w:t xml:space="preserve">) </w:t>
            </w:r>
          </w:p>
          <w:p w14:paraId="2E041A7C" w14:textId="77777777" w:rsidR="00A673C1" w:rsidRPr="00B835D9" w:rsidRDefault="00A673C1">
            <w:pPr>
              <w:rPr>
                <w:rFonts w:ascii="Verdana" w:hAnsi="Verdana" w:cs="Arial"/>
                <w:sz w:val="20"/>
                <w:szCs w:val="20"/>
                <w:lang w:val="en-GB"/>
              </w:rPr>
            </w:pPr>
          </w:p>
        </w:tc>
        <w:tc>
          <w:tcPr>
            <w:tcW w:w="2520" w:type="dxa"/>
          </w:tcPr>
          <w:p w14:paraId="6E78D9C4" w14:textId="77777777" w:rsidR="00A673C1" w:rsidRPr="00B835D9" w:rsidRDefault="00A673C1">
            <w:pPr>
              <w:rPr>
                <w:rFonts w:ascii="Verdana" w:hAnsi="Verdana" w:cs="Arial"/>
                <w:sz w:val="20"/>
                <w:szCs w:val="20"/>
              </w:rPr>
            </w:pPr>
          </w:p>
          <w:p w14:paraId="2D47226D" w14:textId="77777777" w:rsidR="00A673C1" w:rsidRPr="00B835D9" w:rsidRDefault="00A673C1">
            <w:pPr>
              <w:rPr>
                <w:rFonts w:ascii="Verdana" w:hAnsi="Verdana" w:cs="Arial"/>
                <w:sz w:val="20"/>
                <w:szCs w:val="20"/>
                <w:lang w:val="en-GB"/>
              </w:rPr>
            </w:pPr>
            <w:r w:rsidRPr="00B835D9">
              <w:rPr>
                <w:rFonts w:ascii="Verdana" w:hAnsi="Verdana" w:cs="Arial"/>
                <w:sz w:val="20"/>
                <w:szCs w:val="20"/>
                <w:lang w:val="en-GB"/>
              </w:rPr>
              <w:t xml:space="preserve">At least three years’ experience of working in a customer </w:t>
            </w:r>
            <w:r>
              <w:rPr>
                <w:rFonts w:ascii="Verdana" w:hAnsi="Verdana" w:cs="Arial"/>
                <w:sz w:val="20"/>
                <w:szCs w:val="20"/>
                <w:lang w:val="en-GB"/>
              </w:rPr>
              <w:t>focused</w:t>
            </w:r>
            <w:r w:rsidRPr="00B835D9">
              <w:rPr>
                <w:rFonts w:ascii="Verdana" w:hAnsi="Verdana" w:cs="Arial"/>
                <w:sz w:val="20"/>
                <w:szCs w:val="20"/>
                <w:lang w:val="en-GB"/>
              </w:rPr>
              <w:t xml:space="preserve"> </w:t>
            </w:r>
            <w:r>
              <w:rPr>
                <w:rFonts w:ascii="Verdana" w:hAnsi="Verdana" w:cs="Arial"/>
                <w:sz w:val="20"/>
                <w:szCs w:val="20"/>
                <w:lang w:val="en-GB"/>
              </w:rPr>
              <w:t>environment.</w:t>
            </w:r>
          </w:p>
          <w:p w14:paraId="1D006A92" w14:textId="77777777" w:rsidR="00A673C1" w:rsidRPr="00B835D9" w:rsidRDefault="00A673C1">
            <w:pPr>
              <w:rPr>
                <w:rFonts w:ascii="Verdana" w:hAnsi="Verdana" w:cs="Arial"/>
                <w:sz w:val="20"/>
                <w:szCs w:val="20"/>
                <w:lang w:val="en-GB"/>
              </w:rPr>
            </w:pPr>
          </w:p>
          <w:p w14:paraId="340514A5" w14:textId="1B8F08B2" w:rsidR="00A673C1" w:rsidRPr="00B835D9" w:rsidRDefault="00A673C1">
            <w:pPr>
              <w:rPr>
                <w:rFonts w:ascii="Verdana" w:hAnsi="Verdana" w:cs="Arial"/>
                <w:sz w:val="20"/>
                <w:szCs w:val="20"/>
                <w:lang w:val="en-GB"/>
              </w:rPr>
            </w:pPr>
            <w:r w:rsidRPr="00B835D9">
              <w:rPr>
                <w:rFonts w:ascii="Verdana" w:hAnsi="Verdana" w:cs="Arial"/>
                <w:sz w:val="20"/>
                <w:szCs w:val="20"/>
                <w:lang w:val="en-GB"/>
              </w:rPr>
              <w:t>Experienc</w:t>
            </w:r>
            <w:r>
              <w:rPr>
                <w:rFonts w:ascii="Verdana" w:hAnsi="Verdana" w:cs="Arial"/>
                <w:sz w:val="20"/>
                <w:szCs w:val="20"/>
                <w:lang w:val="en-GB"/>
              </w:rPr>
              <w:t>e</w:t>
            </w:r>
            <w:r w:rsidRPr="00B835D9">
              <w:rPr>
                <w:rFonts w:ascii="Verdana" w:hAnsi="Verdana" w:cs="Arial"/>
                <w:sz w:val="20"/>
                <w:szCs w:val="20"/>
                <w:lang w:val="en-GB"/>
              </w:rPr>
              <w:t xml:space="preserve"> of leading a small team</w:t>
            </w:r>
            <w:r w:rsidR="0082728A">
              <w:rPr>
                <w:rFonts w:ascii="Verdana" w:hAnsi="Verdana" w:cs="Arial"/>
                <w:sz w:val="20"/>
                <w:szCs w:val="20"/>
                <w:lang w:val="en-GB"/>
              </w:rPr>
              <w:t>.</w:t>
            </w:r>
          </w:p>
          <w:p w14:paraId="41F5BADC" w14:textId="77777777" w:rsidR="00A673C1" w:rsidRPr="00B835D9" w:rsidRDefault="00A673C1">
            <w:pPr>
              <w:rPr>
                <w:rFonts w:ascii="Verdana" w:hAnsi="Verdana" w:cs="Arial"/>
                <w:sz w:val="20"/>
                <w:szCs w:val="20"/>
              </w:rPr>
            </w:pPr>
          </w:p>
          <w:p w14:paraId="0B0E5740" w14:textId="594D4B23" w:rsidR="00A673C1" w:rsidRPr="00B835D9" w:rsidRDefault="00A673C1">
            <w:pPr>
              <w:rPr>
                <w:rFonts w:ascii="Verdana" w:hAnsi="Verdana" w:cs="Arial"/>
                <w:sz w:val="20"/>
                <w:szCs w:val="20"/>
              </w:rPr>
            </w:pPr>
            <w:r w:rsidRPr="00B835D9">
              <w:rPr>
                <w:rFonts w:ascii="Verdana" w:hAnsi="Verdana" w:cs="Arial"/>
                <w:sz w:val="20"/>
                <w:szCs w:val="20"/>
              </w:rPr>
              <w:t>Experience of working with bespoke IT systems</w:t>
            </w:r>
            <w:r w:rsidR="0082728A">
              <w:rPr>
                <w:rFonts w:ascii="Verdana" w:hAnsi="Verdana" w:cs="Arial"/>
                <w:sz w:val="20"/>
                <w:szCs w:val="20"/>
              </w:rPr>
              <w:t>.</w:t>
            </w:r>
          </w:p>
          <w:p w14:paraId="4035F71C" w14:textId="77777777" w:rsidR="00A673C1" w:rsidRPr="00B835D9" w:rsidRDefault="00A673C1">
            <w:pPr>
              <w:rPr>
                <w:rFonts w:ascii="Verdana" w:hAnsi="Verdana" w:cs="Arial"/>
                <w:sz w:val="20"/>
                <w:szCs w:val="20"/>
              </w:rPr>
            </w:pPr>
          </w:p>
          <w:p w14:paraId="7155C43C" w14:textId="05485995" w:rsidR="00A673C1" w:rsidRDefault="00A673C1">
            <w:pPr>
              <w:rPr>
                <w:rFonts w:ascii="Verdana" w:hAnsi="Verdana" w:cs="Arial"/>
                <w:sz w:val="20"/>
                <w:szCs w:val="20"/>
              </w:rPr>
            </w:pPr>
            <w:r w:rsidRPr="00B835D9">
              <w:rPr>
                <w:rFonts w:ascii="Verdana" w:hAnsi="Verdana" w:cs="Arial"/>
                <w:sz w:val="20"/>
                <w:szCs w:val="20"/>
              </w:rPr>
              <w:t>Experience of working with third party vendors and suppliers</w:t>
            </w:r>
            <w:r w:rsidR="0082728A">
              <w:rPr>
                <w:rFonts w:ascii="Verdana" w:hAnsi="Verdana" w:cs="Arial"/>
                <w:sz w:val="20"/>
                <w:szCs w:val="20"/>
              </w:rPr>
              <w:t>.</w:t>
            </w:r>
          </w:p>
          <w:p w14:paraId="0256348D" w14:textId="77777777" w:rsidR="00A673C1" w:rsidRDefault="00A673C1">
            <w:pPr>
              <w:rPr>
                <w:rFonts w:ascii="Verdana" w:hAnsi="Verdana" w:cs="Arial"/>
                <w:sz w:val="20"/>
                <w:szCs w:val="20"/>
              </w:rPr>
            </w:pPr>
          </w:p>
          <w:p w14:paraId="402AB75A" w14:textId="77777777" w:rsidR="00A673C1" w:rsidRPr="00B835D9" w:rsidRDefault="00A673C1">
            <w:pPr>
              <w:rPr>
                <w:rFonts w:ascii="Verdana" w:hAnsi="Verdana" w:cs="Arial"/>
                <w:sz w:val="20"/>
                <w:szCs w:val="20"/>
              </w:rPr>
            </w:pPr>
            <w:r>
              <w:rPr>
                <w:rFonts w:ascii="Verdana" w:hAnsi="Verdana" w:cs="Arial"/>
                <w:sz w:val="20"/>
                <w:szCs w:val="20"/>
              </w:rPr>
              <w:t xml:space="preserve">Experience of delivering and coordinating projects. </w:t>
            </w:r>
            <w:r w:rsidRPr="00B835D9">
              <w:rPr>
                <w:rFonts w:ascii="Verdana" w:hAnsi="Verdana" w:cs="Arial"/>
                <w:sz w:val="20"/>
                <w:szCs w:val="20"/>
              </w:rPr>
              <w:t xml:space="preserve"> </w:t>
            </w:r>
          </w:p>
          <w:p w14:paraId="41C8BF08" w14:textId="77777777" w:rsidR="00A673C1" w:rsidRPr="00B835D9" w:rsidRDefault="00A673C1">
            <w:pPr>
              <w:rPr>
                <w:rFonts w:ascii="Verdana" w:hAnsi="Verdana" w:cs="Arial"/>
                <w:sz w:val="20"/>
                <w:szCs w:val="20"/>
              </w:rPr>
            </w:pPr>
          </w:p>
        </w:tc>
        <w:tc>
          <w:tcPr>
            <w:tcW w:w="2396" w:type="dxa"/>
          </w:tcPr>
          <w:p w14:paraId="4D555D63" w14:textId="77777777" w:rsidR="00A673C1" w:rsidRPr="00BA3B1A" w:rsidRDefault="00A673C1">
            <w:pPr>
              <w:rPr>
                <w:rFonts w:ascii="Verdana" w:hAnsi="Verdana" w:cs="Arial"/>
                <w:sz w:val="20"/>
                <w:szCs w:val="20"/>
                <w:highlight w:val="yellow"/>
              </w:rPr>
            </w:pPr>
          </w:p>
          <w:p w14:paraId="5EEC83BE" w14:textId="6BB861DB" w:rsidR="00A673C1" w:rsidRPr="00BA3B1A" w:rsidRDefault="00A673C1">
            <w:pPr>
              <w:rPr>
                <w:rFonts w:ascii="Verdana" w:hAnsi="Verdana" w:cs="Arial"/>
                <w:sz w:val="20"/>
                <w:szCs w:val="20"/>
                <w:highlight w:val="yellow"/>
              </w:rPr>
            </w:pPr>
            <w:r w:rsidRPr="00BA3B1A">
              <w:rPr>
                <w:rFonts w:ascii="Verdana" w:hAnsi="Verdana" w:cs="Arial"/>
                <w:sz w:val="20"/>
                <w:szCs w:val="20"/>
              </w:rPr>
              <w:t>Experience of working in Higher Education</w:t>
            </w:r>
            <w:r w:rsidR="0082728A">
              <w:rPr>
                <w:rFonts w:ascii="Verdana" w:hAnsi="Verdana" w:cs="Arial"/>
                <w:sz w:val="20"/>
                <w:szCs w:val="20"/>
              </w:rPr>
              <w:t>.</w:t>
            </w:r>
          </w:p>
        </w:tc>
        <w:tc>
          <w:tcPr>
            <w:tcW w:w="2700" w:type="dxa"/>
          </w:tcPr>
          <w:p w14:paraId="3286F5A1" w14:textId="77777777" w:rsidR="00A673C1" w:rsidRDefault="00A673C1">
            <w:pPr>
              <w:rPr>
                <w:rFonts w:ascii="Verdana" w:hAnsi="Verdana" w:cs="Arial"/>
                <w:sz w:val="20"/>
                <w:szCs w:val="20"/>
                <w:lang w:val="en-GB"/>
              </w:rPr>
            </w:pPr>
            <w:r w:rsidRPr="00A079F4">
              <w:rPr>
                <w:rFonts w:ascii="Verdana" w:hAnsi="Verdana" w:cs="Arial"/>
                <w:sz w:val="20"/>
                <w:szCs w:val="20"/>
                <w:lang w:val="en-GB"/>
              </w:rPr>
              <w:t xml:space="preserve"> </w:t>
            </w:r>
          </w:p>
          <w:p w14:paraId="7E89E0A6" w14:textId="77777777" w:rsidR="00A673C1" w:rsidRPr="00A079F4" w:rsidRDefault="00A673C1">
            <w:pPr>
              <w:rPr>
                <w:rFonts w:ascii="Verdana" w:hAnsi="Verdana" w:cs="Arial"/>
                <w:sz w:val="20"/>
                <w:szCs w:val="20"/>
                <w:lang w:val="en-GB"/>
              </w:rPr>
            </w:pPr>
            <w:r w:rsidRPr="00A079F4">
              <w:rPr>
                <w:rFonts w:ascii="Verdana" w:hAnsi="Verdana" w:cs="Arial"/>
                <w:sz w:val="20"/>
                <w:szCs w:val="20"/>
                <w:lang w:val="en-GB"/>
              </w:rPr>
              <w:t xml:space="preserve">Application form </w:t>
            </w:r>
          </w:p>
          <w:p w14:paraId="0A7C453B" w14:textId="77777777" w:rsidR="00A673C1" w:rsidRPr="00A079F4" w:rsidRDefault="00A673C1">
            <w:pPr>
              <w:rPr>
                <w:rFonts w:ascii="Verdana" w:hAnsi="Verdana" w:cs="Arial"/>
                <w:sz w:val="20"/>
                <w:szCs w:val="20"/>
                <w:lang w:val="en-GB"/>
              </w:rPr>
            </w:pPr>
          </w:p>
        </w:tc>
      </w:tr>
      <w:tr w:rsidR="00A673C1" w:rsidRPr="007568E9" w14:paraId="5C531ED5" w14:textId="77777777">
        <w:tc>
          <w:tcPr>
            <w:tcW w:w="3240" w:type="dxa"/>
          </w:tcPr>
          <w:p w14:paraId="1B5AFBCD" w14:textId="77777777" w:rsidR="00A673C1" w:rsidRPr="00BA3B1A" w:rsidRDefault="00A673C1">
            <w:pPr>
              <w:rPr>
                <w:rFonts w:ascii="Verdana" w:hAnsi="Verdana" w:cs="Arial"/>
                <w:sz w:val="20"/>
                <w:szCs w:val="20"/>
                <w:lang w:val="en-GB"/>
              </w:rPr>
            </w:pPr>
          </w:p>
          <w:p w14:paraId="0C7A9EB3" w14:textId="77777777" w:rsidR="00A673C1" w:rsidRPr="00BA3B1A" w:rsidRDefault="00A673C1">
            <w:pPr>
              <w:rPr>
                <w:rFonts w:ascii="Verdana" w:hAnsi="Verdana" w:cs="Arial"/>
                <w:sz w:val="20"/>
                <w:szCs w:val="20"/>
                <w:lang w:val="en-GB"/>
              </w:rPr>
            </w:pPr>
            <w:r w:rsidRPr="00BA3B1A">
              <w:rPr>
                <w:rFonts w:ascii="Verdana" w:hAnsi="Verdana" w:cs="Arial"/>
                <w:sz w:val="20"/>
                <w:szCs w:val="20"/>
                <w:lang w:val="en-GB"/>
              </w:rPr>
              <w:t>Competencies &amp; Skills</w:t>
            </w:r>
          </w:p>
          <w:p w14:paraId="5726E77B" w14:textId="77777777" w:rsidR="00A673C1" w:rsidRPr="00BA3B1A" w:rsidRDefault="00A673C1">
            <w:pPr>
              <w:rPr>
                <w:rFonts w:ascii="Verdana" w:hAnsi="Verdana" w:cs="Arial"/>
                <w:sz w:val="20"/>
                <w:szCs w:val="20"/>
                <w:lang w:val="en-GB"/>
              </w:rPr>
            </w:pPr>
          </w:p>
          <w:p w14:paraId="0A8B4B34" w14:textId="77777777" w:rsidR="00A673C1" w:rsidRPr="00BA3B1A" w:rsidRDefault="00A673C1">
            <w:pPr>
              <w:rPr>
                <w:rFonts w:ascii="Verdana" w:hAnsi="Verdana" w:cs="Arial"/>
                <w:sz w:val="20"/>
                <w:szCs w:val="20"/>
                <w:lang w:val="en-GB"/>
              </w:rPr>
            </w:pPr>
            <w:r w:rsidRPr="00BA3B1A">
              <w:rPr>
                <w:rFonts w:ascii="Verdana" w:hAnsi="Verdana" w:cs="Arial"/>
                <w:sz w:val="20"/>
                <w:szCs w:val="20"/>
                <w:lang w:val="en-GB"/>
              </w:rPr>
              <w:t>(</w:t>
            </w:r>
            <w:r w:rsidRPr="00BA3B1A">
              <w:rPr>
                <w:rFonts w:ascii="Verdana" w:hAnsi="Verdana" w:cs="Arial"/>
                <w:i/>
                <w:sz w:val="20"/>
                <w:szCs w:val="20"/>
                <w:lang w:val="en-GB"/>
              </w:rPr>
              <w:t>e.g. effective communication skills, initiative, flexibility, leadership etc</w:t>
            </w:r>
            <w:r w:rsidRPr="00BA3B1A">
              <w:rPr>
                <w:rFonts w:ascii="Verdana" w:hAnsi="Verdana" w:cs="Arial"/>
                <w:sz w:val="20"/>
                <w:szCs w:val="20"/>
                <w:lang w:val="en-GB"/>
              </w:rPr>
              <w:t xml:space="preserve">)   </w:t>
            </w:r>
          </w:p>
          <w:p w14:paraId="1CD0C47D" w14:textId="77777777" w:rsidR="00A673C1" w:rsidRPr="00BA3B1A" w:rsidRDefault="00A673C1">
            <w:pPr>
              <w:rPr>
                <w:rFonts w:ascii="Verdana" w:hAnsi="Verdana" w:cs="Arial"/>
                <w:sz w:val="20"/>
                <w:szCs w:val="20"/>
                <w:lang w:val="en-GB"/>
              </w:rPr>
            </w:pPr>
          </w:p>
        </w:tc>
        <w:tc>
          <w:tcPr>
            <w:tcW w:w="2520" w:type="dxa"/>
          </w:tcPr>
          <w:p w14:paraId="100EA48A" w14:textId="77777777" w:rsidR="00A673C1" w:rsidRPr="00BA3B1A" w:rsidRDefault="00A673C1">
            <w:pPr>
              <w:rPr>
                <w:rFonts w:ascii="Verdana" w:hAnsi="Verdana" w:cs="Arial"/>
                <w:sz w:val="20"/>
                <w:szCs w:val="20"/>
                <w:lang w:val="en-GB"/>
              </w:rPr>
            </w:pPr>
          </w:p>
          <w:p w14:paraId="1CCAED4B" w14:textId="4754A297" w:rsidR="00A673C1" w:rsidRPr="00BA3B1A" w:rsidRDefault="00A673C1">
            <w:pPr>
              <w:rPr>
                <w:rFonts w:ascii="Verdana" w:hAnsi="Verdana" w:cs="Arial"/>
                <w:sz w:val="20"/>
                <w:szCs w:val="20"/>
                <w:lang w:val="en-GB"/>
              </w:rPr>
            </w:pPr>
            <w:r w:rsidRPr="00BA3B1A">
              <w:rPr>
                <w:rFonts w:ascii="Verdana" w:hAnsi="Verdana" w:cs="Arial"/>
                <w:sz w:val="20"/>
                <w:szCs w:val="20"/>
                <w:lang w:val="en-GB"/>
              </w:rPr>
              <w:t xml:space="preserve">Confident user of Microsoft </w:t>
            </w:r>
            <w:r>
              <w:rPr>
                <w:rFonts w:ascii="Verdana" w:hAnsi="Verdana" w:cs="Arial"/>
                <w:sz w:val="20"/>
                <w:szCs w:val="20"/>
                <w:lang w:val="en-GB"/>
              </w:rPr>
              <w:t>365 tools</w:t>
            </w:r>
            <w:r w:rsidR="0082728A">
              <w:rPr>
                <w:rFonts w:ascii="Verdana" w:hAnsi="Verdana" w:cs="Arial"/>
                <w:sz w:val="20"/>
                <w:szCs w:val="20"/>
                <w:lang w:val="en-GB"/>
              </w:rPr>
              <w:t>.</w:t>
            </w:r>
          </w:p>
          <w:p w14:paraId="2FFE21B3" w14:textId="77777777" w:rsidR="00A673C1" w:rsidRPr="00BA3B1A" w:rsidRDefault="00A673C1">
            <w:pPr>
              <w:rPr>
                <w:rFonts w:ascii="Verdana" w:hAnsi="Verdana" w:cs="Arial"/>
                <w:sz w:val="20"/>
                <w:szCs w:val="20"/>
                <w:lang w:val="en-GB"/>
              </w:rPr>
            </w:pPr>
          </w:p>
          <w:p w14:paraId="435FA67F" w14:textId="14EE59F1" w:rsidR="00A673C1" w:rsidRPr="00BA3B1A" w:rsidRDefault="00A673C1">
            <w:pPr>
              <w:rPr>
                <w:rFonts w:ascii="Verdana" w:hAnsi="Verdana" w:cs="Arial"/>
                <w:sz w:val="20"/>
                <w:szCs w:val="20"/>
                <w:lang w:val="en-GB"/>
              </w:rPr>
            </w:pPr>
            <w:r w:rsidRPr="00BA3B1A">
              <w:rPr>
                <w:rFonts w:ascii="Verdana" w:hAnsi="Verdana" w:cs="Arial"/>
                <w:sz w:val="20"/>
                <w:szCs w:val="20"/>
                <w:lang w:val="en-GB"/>
              </w:rPr>
              <w:t>Effective communicator (spoken and written) strong customer care skills</w:t>
            </w:r>
            <w:r w:rsidR="0082728A">
              <w:rPr>
                <w:rFonts w:ascii="Verdana" w:hAnsi="Verdana" w:cs="Arial"/>
                <w:sz w:val="20"/>
                <w:szCs w:val="20"/>
                <w:lang w:val="en-GB"/>
              </w:rPr>
              <w:t>.</w:t>
            </w:r>
          </w:p>
          <w:p w14:paraId="47832124" w14:textId="77777777" w:rsidR="00A673C1" w:rsidRPr="00BA3B1A" w:rsidRDefault="00A673C1">
            <w:pPr>
              <w:rPr>
                <w:rFonts w:ascii="Verdana" w:hAnsi="Verdana" w:cs="Arial"/>
                <w:sz w:val="20"/>
                <w:szCs w:val="20"/>
                <w:lang w:val="en-GB"/>
              </w:rPr>
            </w:pPr>
          </w:p>
          <w:p w14:paraId="0C9B351A" w14:textId="77777777" w:rsidR="00A673C1" w:rsidRPr="00BA3B1A" w:rsidRDefault="00A673C1">
            <w:pPr>
              <w:rPr>
                <w:rFonts w:ascii="Verdana" w:hAnsi="Verdana" w:cs="Arial"/>
                <w:sz w:val="20"/>
                <w:szCs w:val="20"/>
              </w:rPr>
            </w:pPr>
            <w:r w:rsidRPr="00BA3B1A">
              <w:rPr>
                <w:rFonts w:ascii="Verdana" w:hAnsi="Verdana" w:cs="Arial"/>
                <w:sz w:val="20"/>
                <w:szCs w:val="20"/>
              </w:rPr>
              <w:t xml:space="preserve">Willingness to be flexible and take on </w:t>
            </w:r>
            <w:r w:rsidRPr="00BA3B1A">
              <w:rPr>
                <w:rFonts w:ascii="Verdana" w:hAnsi="Verdana" w:cs="Arial"/>
                <w:sz w:val="20"/>
                <w:szCs w:val="20"/>
              </w:rPr>
              <w:lastRenderedPageBreak/>
              <w:t>new administrative tasks as required.</w:t>
            </w:r>
          </w:p>
          <w:p w14:paraId="3950E3D0" w14:textId="77777777" w:rsidR="00A673C1" w:rsidRPr="00BA3B1A" w:rsidRDefault="00A673C1">
            <w:pPr>
              <w:rPr>
                <w:rFonts w:ascii="Verdana" w:hAnsi="Verdana" w:cs="Arial"/>
                <w:sz w:val="20"/>
                <w:szCs w:val="20"/>
                <w:lang w:val="en-GB"/>
              </w:rPr>
            </w:pPr>
          </w:p>
          <w:p w14:paraId="6F407355" w14:textId="5C13584F" w:rsidR="00A673C1" w:rsidRPr="00BA3B1A" w:rsidRDefault="00A673C1">
            <w:pPr>
              <w:rPr>
                <w:rFonts w:ascii="Verdana" w:hAnsi="Verdana" w:cs="Arial"/>
                <w:sz w:val="20"/>
                <w:szCs w:val="20"/>
                <w:lang w:val="en-GB"/>
              </w:rPr>
            </w:pPr>
            <w:r w:rsidRPr="00BA3B1A">
              <w:rPr>
                <w:rFonts w:ascii="Verdana" w:hAnsi="Verdana" w:cs="Arial"/>
                <w:sz w:val="20"/>
                <w:szCs w:val="20"/>
                <w:lang w:val="en-GB"/>
              </w:rPr>
              <w:t>Strong self-motivation and ability to display initiative</w:t>
            </w:r>
            <w:r w:rsidR="0082728A">
              <w:rPr>
                <w:rFonts w:ascii="Verdana" w:hAnsi="Verdana" w:cs="Arial"/>
                <w:sz w:val="20"/>
                <w:szCs w:val="20"/>
                <w:lang w:val="en-GB"/>
              </w:rPr>
              <w:t>.</w:t>
            </w:r>
          </w:p>
          <w:p w14:paraId="16957CBE" w14:textId="77777777" w:rsidR="00A673C1" w:rsidRPr="00BA3B1A" w:rsidRDefault="00A673C1">
            <w:pPr>
              <w:rPr>
                <w:rFonts w:ascii="Verdana" w:hAnsi="Verdana" w:cs="Arial"/>
                <w:sz w:val="20"/>
                <w:szCs w:val="20"/>
                <w:lang w:val="en-GB"/>
              </w:rPr>
            </w:pPr>
          </w:p>
          <w:p w14:paraId="7FDF380C" w14:textId="6D2FC083" w:rsidR="00A673C1" w:rsidRPr="00BA3B1A" w:rsidRDefault="00A673C1">
            <w:pPr>
              <w:rPr>
                <w:rFonts w:ascii="Verdana" w:hAnsi="Verdana" w:cs="Arial"/>
                <w:sz w:val="20"/>
                <w:szCs w:val="20"/>
                <w:lang w:val="en-GB"/>
              </w:rPr>
            </w:pPr>
            <w:r w:rsidRPr="00BA3B1A">
              <w:rPr>
                <w:rFonts w:ascii="Verdana" w:hAnsi="Verdana" w:cs="Arial"/>
                <w:sz w:val="20"/>
                <w:szCs w:val="20"/>
                <w:lang w:val="en-GB"/>
              </w:rPr>
              <w:t>Good listener</w:t>
            </w:r>
            <w:r w:rsidR="0082728A">
              <w:rPr>
                <w:rFonts w:ascii="Verdana" w:hAnsi="Verdana" w:cs="Arial"/>
                <w:sz w:val="20"/>
                <w:szCs w:val="20"/>
                <w:lang w:val="en-GB"/>
              </w:rPr>
              <w:t>.</w:t>
            </w:r>
          </w:p>
          <w:p w14:paraId="317618F3" w14:textId="77777777" w:rsidR="00A673C1" w:rsidRPr="00BA3B1A" w:rsidRDefault="00A673C1">
            <w:pPr>
              <w:rPr>
                <w:rFonts w:ascii="Verdana" w:hAnsi="Verdana" w:cs="Arial"/>
                <w:sz w:val="20"/>
                <w:szCs w:val="20"/>
                <w:lang w:val="en-GB"/>
              </w:rPr>
            </w:pPr>
          </w:p>
          <w:p w14:paraId="1AA7EE08" w14:textId="5BF95E6B" w:rsidR="00A673C1" w:rsidRPr="00BA3B1A" w:rsidRDefault="00A673C1">
            <w:pPr>
              <w:rPr>
                <w:rFonts w:ascii="Verdana" w:hAnsi="Verdana" w:cs="Arial"/>
                <w:sz w:val="20"/>
                <w:szCs w:val="20"/>
                <w:lang w:val="en-GB"/>
              </w:rPr>
            </w:pPr>
            <w:r w:rsidRPr="00BA3B1A">
              <w:rPr>
                <w:rFonts w:ascii="Verdana" w:hAnsi="Verdana" w:cs="Arial"/>
                <w:sz w:val="20"/>
                <w:szCs w:val="20"/>
                <w:lang w:val="en-GB"/>
              </w:rPr>
              <w:t>Excellent attention to detail</w:t>
            </w:r>
            <w:r w:rsidR="0082728A">
              <w:rPr>
                <w:rFonts w:ascii="Verdana" w:hAnsi="Verdana" w:cs="Arial"/>
                <w:sz w:val="20"/>
                <w:szCs w:val="20"/>
                <w:lang w:val="en-GB"/>
              </w:rPr>
              <w:t>.</w:t>
            </w:r>
          </w:p>
          <w:p w14:paraId="376374E2" w14:textId="77777777" w:rsidR="00A673C1" w:rsidRPr="00BA3B1A" w:rsidRDefault="00A673C1">
            <w:pPr>
              <w:rPr>
                <w:rFonts w:ascii="Verdana" w:hAnsi="Verdana" w:cs="Arial"/>
                <w:sz w:val="20"/>
                <w:szCs w:val="20"/>
                <w:lang w:val="en-GB"/>
              </w:rPr>
            </w:pPr>
          </w:p>
          <w:p w14:paraId="7D87E2FB" w14:textId="08A82064" w:rsidR="00A673C1" w:rsidRPr="00BA3B1A" w:rsidRDefault="00A673C1">
            <w:pPr>
              <w:rPr>
                <w:rFonts w:ascii="Verdana" w:hAnsi="Verdana" w:cs="Arial"/>
                <w:sz w:val="20"/>
                <w:szCs w:val="20"/>
                <w:lang w:val="en-GB"/>
              </w:rPr>
            </w:pPr>
            <w:r w:rsidRPr="00BA3B1A">
              <w:rPr>
                <w:rFonts w:ascii="Verdana" w:hAnsi="Verdana" w:cs="Arial"/>
                <w:sz w:val="20"/>
                <w:szCs w:val="20"/>
                <w:lang w:val="en-GB"/>
              </w:rPr>
              <w:t>Ability to work well in a team</w:t>
            </w:r>
            <w:r w:rsidR="0082728A">
              <w:rPr>
                <w:rFonts w:ascii="Verdana" w:hAnsi="Verdana" w:cs="Arial"/>
                <w:sz w:val="20"/>
                <w:szCs w:val="20"/>
                <w:lang w:val="en-GB"/>
              </w:rPr>
              <w:t>.</w:t>
            </w:r>
          </w:p>
          <w:p w14:paraId="611BB210" w14:textId="77777777" w:rsidR="00A673C1" w:rsidRPr="00BA3B1A" w:rsidRDefault="00A673C1">
            <w:pPr>
              <w:rPr>
                <w:rFonts w:ascii="Verdana" w:hAnsi="Verdana" w:cs="Arial"/>
                <w:sz w:val="20"/>
                <w:szCs w:val="20"/>
                <w:lang w:val="en-GB"/>
              </w:rPr>
            </w:pPr>
          </w:p>
        </w:tc>
        <w:tc>
          <w:tcPr>
            <w:tcW w:w="2396" w:type="dxa"/>
          </w:tcPr>
          <w:p w14:paraId="7E8B0BD1" w14:textId="77777777" w:rsidR="00A673C1" w:rsidRPr="00BA3B1A" w:rsidRDefault="00A673C1">
            <w:pPr>
              <w:rPr>
                <w:rFonts w:ascii="Verdana" w:hAnsi="Verdana" w:cs="Arial"/>
                <w:sz w:val="20"/>
                <w:szCs w:val="20"/>
                <w:lang w:val="en-GB"/>
              </w:rPr>
            </w:pPr>
          </w:p>
          <w:p w14:paraId="3751425E" w14:textId="0A35F5DA" w:rsidR="00A673C1" w:rsidRPr="00BA3B1A" w:rsidRDefault="00A673C1">
            <w:pPr>
              <w:rPr>
                <w:rFonts w:ascii="Verdana" w:hAnsi="Verdana" w:cs="Arial"/>
                <w:sz w:val="20"/>
                <w:szCs w:val="20"/>
              </w:rPr>
            </w:pPr>
            <w:r w:rsidRPr="00BA3B1A">
              <w:rPr>
                <w:rFonts w:ascii="Verdana" w:hAnsi="Verdana" w:cs="Arial"/>
                <w:sz w:val="20"/>
                <w:szCs w:val="20"/>
              </w:rPr>
              <w:t>Good understanding of purchase order processes</w:t>
            </w:r>
            <w:r w:rsidR="0082728A">
              <w:rPr>
                <w:rFonts w:ascii="Verdana" w:hAnsi="Verdana" w:cs="Arial"/>
                <w:sz w:val="20"/>
                <w:szCs w:val="20"/>
              </w:rPr>
              <w:t>.</w:t>
            </w:r>
          </w:p>
          <w:p w14:paraId="436BEA4A" w14:textId="77777777" w:rsidR="00A673C1" w:rsidRPr="00BA3B1A" w:rsidRDefault="00A673C1">
            <w:pPr>
              <w:rPr>
                <w:rFonts w:ascii="Verdana" w:hAnsi="Verdana" w:cs="Arial"/>
                <w:sz w:val="20"/>
                <w:szCs w:val="20"/>
                <w:lang w:val="en-GB"/>
              </w:rPr>
            </w:pPr>
          </w:p>
          <w:p w14:paraId="1E07E011" w14:textId="77777777" w:rsidR="00A673C1" w:rsidRPr="00BA3B1A" w:rsidRDefault="00A673C1">
            <w:pPr>
              <w:rPr>
                <w:rFonts w:ascii="Verdana" w:hAnsi="Verdana" w:cs="Arial"/>
                <w:sz w:val="20"/>
                <w:szCs w:val="20"/>
                <w:lang w:val="en-GB"/>
              </w:rPr>
            </w:pPr>
          </w:p>
          <w:p w14:paraId="2F2BB515" w14:textId="53256152" w:rsidR="00A673C1" w:rsidRPr="00BA3B1A" w:rsidRDefault="00A673C1">
            <w:pPr>
              <w:rPr>
                <w:rFonts w:ascii="Verdana" w:hAnsi="Verdana" w:cs="Arial"/>
                <w:sz w:val="20"/>
                <w:szCs w:val="20"/>
                <w:lang w:val="en-GB"/>
              </w:rPr>
            </w:pPr>
            <w:r w:rsidRPr="00BA3B1A">
              <w:rPr>
                <w:rFonts w:ascii="Verdana" w:hAnsi="Verdana" w:cs="Arial"/>
                <w:sz w:val="20"/>
                <w:szCs w:val="20"/>
                <w:lang w:val="en-GB"/>
              </w:rPr>
              <w:t>Excellent time management skills</w:t>
            </w:r>
            <w:r w:rsidR="0082728A">
              <w:rPr>
                <w:rFonts w:ascii="Verdana" w:hAnsi="Verdana" w:cs="Arial"/>
                <w:sz w:val="20"/>
                <w:szCs w:val="20"/>
                <w:lang w:val="en-GB"/>
              </w:rPr>
              <w:t>.</w:t>
            </w:r>
          </w:p>
          <w:p w14:paraId="3ACEB65A" w14:textId="77777777" w:rsidR="00A673C1" w:rsidRPr="00BA3B1A" w:rsidRDefault="00A673C1">
            <w:pPr>
              <w:rPr>
                <w:rFonts w:ascii="Verdana" w:hAnsi="Verdana" w:cs="Arial"/>
                <w:sz w:val="20"/>
                <w:szCs w:val="20"/>
                <w:lang w:val="en-GB"/>
              </w:rPr>
            </w:pPr>
          </w:p>
          <w:p w14:paraId="27367EBA" w14:textId="77777777" w:rsidR="00A673C1" w:rsidRPr="00BA3B1A" w:rsidRDefault="00A673C1">
            <w:pPr>
              <w:rPr>
                <w:rFonts w:ascii="Verdana" w:hAnsi="Verdana" w:cs="Arial"/>
                <w:sz w:val="20"/>
                <w:szCs w:val="20"/>
                <w:lang w:val="en-GB"/>
              </w:rPr>
            </w:pPr>
          </w:p>
        </w:tc>
        <w:tc>
          <w:tcPr>
            <w:tcW w:w="2700" w:type="dxa"/>
          </w:tcPr>
          <w:p w14:paraId="70A86BDA" w14:textId="77777777" w:rsidR="00A673C1" w:rsidRDefault="00A673C1">
            <w:pPr>
              <w:rPr>
                <w:rFonts w:ascii="Verdana" w:hAnsi="Verdana" w:cs="Arial"/>
                <w:sz w:val="20"/>
                <w:szCs w:val="20"/>
                <w:lang w:val="en-GB"/>
              </w:rPr>
            </w:pPr>
          </w:p>
          <w:p w14:paraId="083E7293" w14:textId="77777777" w:rsidR="00A673C1" w:rsidRPr="00A079F4" w:rsidRDefault="00A673C1">
            <w:pPr>
              <w:rPr>
                <w:rFonts w:ascii="Verdana" w:hAnsi="Verdana" w:cs="Arial"/>
                <w:sz w:val="20"/>
                <w:szCs w:val="20"/>
                <w:lang w:val="en-GB"/>
              </w:rPr>
            </w:pPr>
            <w:r w:rsidRPr="00A079F4">
              <w:rPr>
                <w:rFonts w:ascii="Verdana" w:hAnsi="Verdana" w:cs="Arial"/>
                <w:sz w:val="20"/>
                <w:szCs w:val="20"/>
                <w:lang w:val="en-GB"/>
              </w:rPr>
              <w:t xml:space="preserve">Assessed at interview </w:t>
            </w:r>
          </w:p>
          <w:p w14:paraId="5EBE25ED" w14:textId="77777777" w:rsidR="00A673C1" w:rsidRPr="00A079F4" w:rsidRDefault="00A673C1">
            <w:pPr>
              <w:rPr>
                <w:rFonts w:ascii="Verdana" w:hAnsi="Verdana" w:cs="Arial"/>
                <w:sz w:val="20"/>
                <w:szCs w:val="20"/>
                <w:lang w:val="en-GB"/>
              </w:rPr>
            </w:pPr>
          </w:p>
          <w:p w14:paraId="3FC1DB9A" w14:textId="77777777" w:rsidR="00A673C1" w:rsidRPr="00A079F4" w:rsidRDefault="00A673C1">
            <w:pPr>
              <w:rPr>
                <w:rFonts w:ascii="Verdana" w:hAnsi="Verdana" w:cs="Arial"/>
                <w:sz w:val="20"/>
                <w:szCs w:val="20"/>
                <w:lang w:val="en-GB"/>
              </w:rPr>
            </w:pPr>
          </w:p>
          <w:p w14:paraId="0B126902" w14:textId="77777777" w:rsidR="00A673C1" w:rsidRPr="00A079F4" w:rsidRDefault="00A673C1">
            <w:pPr>
              <w:rPr>
                <w:rFonts w:ascii="Verdana" w:hAnsi="Verdana" w:cs="Arial"/>
                <w:sz w:val="20"/>
                <w:szCs w:val="20"/>
                <w:lang w:val="en-GB"/>
              </w:rPr>
            </w:pPr>
          </w:p>
        </w:tc>
      </w:tr>
    </w:tbl>
    <w:p w14:paraId="49F4BD50" w14:textId="77777777" w:rsidR="00A673C1" w:rsidRPr="00CA3F65" w:rsidRDefault="00A673C1" w:rsidP="00A673C1">
      <w:pPr>
        <w:ind w:left="-720"/>
        <w:rPr>
          <w:rFonts w:ascii="Verdana" w:hAnsi="Verdana" w:cs="Arial"/>
          <w:sz w:val="20"/>
          <w:szCs w:val="20"/>
          <w:lang w:val="en-GB"/>
        </w:rPr>
      </w:pPr>
    </w:p>
    <w:p w14:paraId="4D0F7AA8" w14:textId="43FD7737" w:rsidR="00A673C1" w:rsidRPr="00CA3F65" w:rsidRDefault="00A673C1" w:rsidP="00A673C1">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r w:rsidR="0082728A" w:rsidRPr="00CA3F65">
        <w:rPr>
          <w:rFonts w:ascii="Verdana" w:hAnsi="Verdana" w:cs="Arial"/>
          <w:sz w:val="20"/>
          <w:szCs w:val="20"/>
          <w:lang w:val="en-GB"/>
        </w:rPr>
        <w:t>short-listing</w:t>
      </w:r>
      <w:r w:rsidRPr="00CA3F65">
        <w:rPr>
          <w:rFonts w:ascii="Verdana" w:hAnsi="Verdana" w:cs="Arial"/>
          <w:sz w:val="20"/>
          <w:szCs w:val="20"/>
          <w:lang w:val="en-GB"/>
        </w:rPr>
        <w:t xml:space="preserve"> stage. </w:t>
      </w:r>
    </w:p>
    <w:p w14:paraId="65E15BA4" w14:textId="77777777" w:rsidR="00A673C1" w:rsidRPr="00CA3F65" w:rsidRDefault="00A673C1" w:rsidP="00A673C1">
      <w:pPr>
        <w:ind w:left="-1080" w:right="-1074"/>
        <w:jc w:val="both"/>
        <w:rPr>
          <w:rFonts w:ascii="Verdana" w:hAnsi="Verdana" w:cs="Arial"/>
          <w:sz w:val="20"/>
          <w:szCs w:val="20"/>
          <w:lang w:val="en-GB"/>
        </w:rPr>
      </w:pPr>
    </w:p>
    <w:p w14:paraId="60AEB668" w14:textId="06791C23" w:rsidR="000562AC" w:rsidRPr="0082728A" w:rsidRDefault="00A673C1" w:rsidP="0082728A">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w:t>
      </w:r>
      <w:r w:rsidR="0082728A">
        <w:rPr>
          <w:rFonts w:ascii="Verdana" w:hAnsi="Verdana" w:cs="Arial"/>
          <w:sz w:val="20"/>
          <w:szCs w:val="20"/>
          <w:lang w:val="en-GB"/>
        </w:rPr>
        <w:t>-</w:t>
      </w:r>
      <w:r w:rsidRPr="00CA3F65">
        <w:rPr>
          <w:rFonts w:ascii="Verdana" w:hAnsi="Verdana" w:cs="Arial"/>
          <w:sz w:val="20"/>
          <w:szCs w:val="20"/>
          <w:lang w:val="en-GB"/>
        </w:rPr>
        <w:t>listing, these criteria will be considered when more than one applicant meets the essential requirements.</w:t>
      </w:r>
    </w:p>
    <w:p w14:paraId="2998AAFE" w14:textId="77777777" w:rsidR="00A673C1" w:rsidRDefault="00A673C1">
      <w:pPr>
        <w:rPr>
          <w:rFonts w:ascii="Verdana" w:hAnsi="Verdana"/>
          <w:sz w:val="20"/>
          <w:szCs w:val="20"/>
        </w:rPr>
      </w:pPr>
    </w:p>
    <w:p w14:paraId="60E4ABBC" w14:textId="77777777" w:rsidR="000562AC" w:rsidRDefault="000562AC" w:rsidP="00DA5FC3">
      <w:pPr>
        <w:ind w:left="-1080" w:right="-1074"/>
        <w:rPr>
          <w:rFonts w:ascii="Verdana" w:hAnsi="Verdana" w:cs="Arial"/>
          <w:sz w:val="20"/>
          <w:szCs w:val="20"/>
          <w:lang w:val="en-GB"/>
        </w:rPr>
      </w:pPr>
    </w:p>
    <w:p w14:paraId="3F9D46DB" w14:textId="77777777" w:rsidR="000562AC" w:rsidRDefault="000562AC" w:rsidP="00DA5FC3">
      <w:pPr>
        <w:ind w:left="-1080" w:right="-1074"/>
        <w:rPr>
          <w:rFonts w:ascii="Verdana" w:hAnsi="Verdana" w:cs="Arial"/>
          <w:sz w:val="20"/>
          <w:szCs w:val="20"/>
          <w:lang w:val="en-GB"/>
        </w:rPr>
      </w:pPr>
    </w:p>
    <w:p w14:paraId="0FB40731" w14:textId="77777777" w:rsidR="000562AC" w:rsidRPr="00CA3F65" w:rsidRDefault="000562AC" w:rsidP="00DA5FC3">
      <w:pPr>
        <w:ind w:left="-1080" w:right="-1074"/>
        <w:rPr>
          <w:rFonts w:ascii="Verdana" w:hAnsi="Verdana" w:cs="Arial"/>
          <w:sz w:val="20"/>
          <w:szCs w:val="20"/>
          <w:lang w:val="en-GB"/>
        </w:rPr>
      </w:pPr>
    </w:p>
    <w:p w14:paraId="0884AF28" w14:textId="77777777" w:rsidR="000562AC" w:rsidRDefault="000562AC" w:rsidP="00DA5FC3">
      <w:pPr>
        <w:ind w:left="-1080" w:right="-1074"/>
        <w:rPr>
          <w:rFonts w:ascii="Verdana" w:hAnsi="Verdana"/>
          <w:sz w:val="20"/>
          <w:szCs w:val="20"/>
          <w:lang w:val="en-GB"/>
        </w:rPr>
      </w:pPr>
    </w:p>
    <w:p w14:paraId="65404887" w14:textId="77777777" w:rsidR="00A673C1" w:rsidRDefault="00A673C1" w:rsidP="00DA5FC3">
      <w:pPr>
        <w:ind w:left="-1080" w:right="-1074"/>
        <w:rPr>
          <w:rFonts w:ascii="Verdana" w:hAnsi="Verdana"/>
          <w:sz w:val="20"/>
          <w:szCs w:val="20"/>
          <w:lang w:val="en-GB"/>
        </w:rPr>
      </w:pPr>
    </w:p>
    <w:p w14:paraId="6E2B4951" w14:textId="77777777" w:rsidR="00A673C1" w:rsidRDefault="00A673C1" w:rsidP="00DA5FC3">
      <w:pPr>
        <w:ind w:left="-1080" w:right="-1074"/>
        <w:rPr>
          <w:rFonts w:ascii="Verdana" w:hAnsi="Verdana"/>
          <w:sz w:val="20"/>
          <w:szCs w:val="20"/>
          <w:lang w:val="en-GB"/>
        </w:rPr>
      </w:pPr>
    </w:p>
    <w:p w14:paraId="0DA8A64F" w14:textId="77777777" w:rsidR="00A673C1" w:rsidRDefault="00A673C1" w:rsidP="00DA5FC3">
      <w:pPr>
        <w:ind w:left="-1080" w:right="-1074"/>
        <w:rPr>
          <w:rFonts w:ascii="Verdana" w:hAnsi="Verdana"/>
          <w:sz w:val="20"/>
          <w:szCs w:val="20"/>
          <w:lang w:val="en-GB"/>
        </w:rPr>
      </w:pPr>
    </w:p>
    <w:p w14:paraId="1A00DE2C" w14:textId="77777777" w:rsidR="00FB5291" w:rsidRDefault="00FB5291" w:rsidP="00DA5FC3">
      <w:pPr>
        <w:ind w:left="-1080" w:right="-1074"/>
        <w:rPr>
          <w:rFonts w:ascii="Verdana" w:hAnsi="Verdana"/>
          <w:sz w:val="20"/>
          <w:szCs w:val="20"/>
          <w:lang w:val="en-GB"/>
        </w:rPr>
      </w:pPr>
    </w:p>
    <w:p w14:paraId="2E57FDAD" w14:textId="77777777" w:rsidR="00FB5291" w:rsidRDefault="00FB5291" w:rsidP="00DA5FC3">
      <w:pPr>
        <w:ind w:left="-1080" w:right="-1074"/>
        <w:rPr>
          <w:rFonts w:ascii="Verdana" w:hAnsi="Verdana"/>
          <w:sz w:val="20"/>
          <w:szCs w:val="20"/>
          <w:lang w:val="en-GB"/>
        </w:rPr>
      </w:pPr>
    </w:p>
    <w:p w14:paraId="00AB9877" w14:textId="77777777" w:rsidR="00FB5291" w:rsidRDefault="00FB5291" w:rsidP="00DA5FC3">
      <w:pPr>
        <w:ind w:left="-1080" w:right="-1074"/>
        <w:rPr>
          <w:rFonts w:ascii="Verdana" w:hAnsi="Verdana"/>
          <w:sz w:val="20"/>
          <w:szCs w:val="20"/>
          <w:lang w:val="en-GB"/>
        </w:rPr>
      </w:pPr>
    </w:p>
    <w:p w14:paraId="5204ACB3" w14:textId="77777777" w:rsidR="00FB5291" w:rsidRDefault="00FB5291" w:rsidP="00DA5FC3">
      <w:pPr>
        <w:ind w:left="-1080" w:right="-1074"/>
        <w:rPr>
          <w:rFonts w:ascii="Verdana" w:hAnsi="Verdana"/>
          <w:sz w:val="20"/>
          <w:szCs w:val="20"/>
          <w:lang w:val="en-GB"/>
        </w:rPr>
      </w:pPr>
    </w:p>
    <w:p w14:paraId="186233F6" w14:textId="77777777" w:rsidR="00FB5291" w:rsidRDefault="00FB5291" w:rsidP="00DA5FC3">
      <w:pPr>
        <w:ind w:left="-1080" w:right="-1074"/>
        <w:rPr>
          <w:rFonts w:ascii="Verdana" w:hAnsi="Verdana"/>
          <w:sz w:val="20"/>
          <w:szCs w:val="20"/>
          <w:lang w:val="en-GB"/>
        </w:rPr>
      </w:pPr>
    </w:p>
    <w:p w14:paraId="0A7016A6" w14:textId="77777777" w:rsidR="00FB5291" w:rsidRDefault="00FB5291" w:rsidP="00DA5FC3">
      <w:pPr>
        <w:ind w:left="-1080" w:right="-1074"/>
        <w:rPr>
          <w:rFonts w:ascii="Verdana" w:hAnsi="Verdana"/>
          <w:sz w:val="20"/>
          <w:szCs w:val="20"/>
          <w:lang w:val="en-GB"/>
        </w:rPr>
      </w:pPr>
    </w:p>
    <w:p w14:paraId="09218D37" w14:textId="77777777" w:rsidR="00FB5291" w:rsidRDefault="00FB5291" w:rsidP="00DA5FC3">
      <w:pPr>
        <w:ind w:left="-1080" w:right="-1074"/>
        <w:rPr>
          <w:rFonts w:ascii="Verdana" w:hAnsi="Verdana"/>
          <w:sz w:val="20"/>
          <w:szCs w:val="20"/>
          <w:lang w:val="en-GB"/>
        </w:rPr>
      </w:pPr>
    </w:p>
    <w:p w14:paraId="67331F37" w14:textId="77777777" w:rsidR="00FB5291" w:rsidRPr="00CA3F65" w:rsidRDefault="00FB5291" w:rsidP="00DA5FC3">
      <w:pPr>
        <w:ind w:left="-1080" w:right="-1074"/>
        <w:rPr>
          <w:rFonts w:ascii="Verdana" w:hAnsi="Verdana"/>
          <w:sz w:val="20"/>
          <w:szCs w:val="20"/>
          <w:lang w:val="en-GB"/>
        </w:rPr>
      </w:pPr>
    </w:p>
    <w:p w14:paraId="2F416F93" w14:textId="77777777" w:rsidR="000562AC" w:rsidRPr="00CA3F65" w:rsidRDefault="000562AC" w:rsidP="00DA5FC3">
      <w:pPr>
        <w:ind w:left="-1080" w:right="-1074"/>
        <w:rPr>
          <w:rFonts w:ascii="Verdana" w:hAnsi="Verdana"/>
          <w:sz w:val="20"/>
          <w:szCs w:val="20"/>
          <w:lang w:val="en-GB"/>
        </w:rPr>
      </w:pPr>
    </w:p>
    <w:p w14:paraId="7C623822" w14:textId="6ECB2FE8" w:rsidR="004D473F" w:rsidRDefault="004D473F">
      <w:pPr>
        <w:rPr>
          <w:rFonts w:ascii="Verdana" w:hAnsi="Verdana"/>
          <w:sz w:val="20"/>
          <w:szCs w:val="20"/>
          <w:lang w:val="en-GB"/>
        </w:rPr>
      </w:pPr>
      <w:r>
        <w:rPr>
          <w:rFonts w:ascii="Verdana" w:hAnsi="Verdana"/>
          <w:sz w:val="20"/>
          <w:szCs w:val="20"/>
          <w:lang w:val="en-GB"/>
        </w:rPr>
        <w:br w:type="page"/>
      </w:r>
    </w:p>
    <w:p w14:paraId="03F9D145" w14:textId="77777777" w:rsidR="00F37A8E" w:rsidRPr="00CA3F65" w:rsidRDefault="00F37A8E" w:rsidP="00F37A8E">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37A8E" w:rsidRPr="007568E9" w14:paraId="1610DA05" w14:textId="77777777" w:rsidTr="00D30D43">
        <w:tc>
          <w:tcPr>
            <w:tcW w:w="10620" w:type="dxa"/>
            <w:shd w:val="clear" w:color="auto" w:fill="9CC2E5"/>
          </w:tcPr>
          <w:p w14:paraId="5F107978" w14:textId="77777777" w:rsidR="00F37A8E" w:rsidRPr="00107056" w:rsidRDefault="00F37A8E" w:rsidP="00D30D43">
            <w:pPr>
              <w:jc w:val="center"/>
              <w:rPr>
                <w:rFonts w:ascii="Verdana" w:hAnsi="Verdana" w:cs="Arial"/>
                <w:b/>
                <w:sz w:val="28"/>
                <w:szCs w:val="28"/>
                <w:lang w:val="en-GB"/>
              </w:rPr>
            </w:pPr>
            <w:r w:rsidRPr="007568E9">
              <w:rPr>
                <w:rFonts w:ascii="Verdana" w:hAnsi="Verdana"/>
                <w:sz w:val="20"/>
                <w:szCs w:val="20"/>
              </w:rPr>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1F88BB19" w14:textId="77777777" w:rsidR="00F37A8E" w:rsidRPr="00107056" w:rsidRDefault="00F37A8E" w:rsidP="00F37A8E">
      <w:pPr>
        <w:ind w:left="-1080" w:right="-1074"/>
        <w:jc w:val="center"/>
        <w:rPr>
          <w:rFonts w:ascii="Verdana" w:hAnsi="Verdana"/>
          <w:b/>
          <w:bCs/>
          <w:sz w:val="20"/>
          <w:szCs w:val="20"/>
          <w:lang w:val="en-GB"/>
        </w:rPr>
      </w:pPr>
    </w:p>
    <w:p w14:paraId="5B7E7A48" w14:textId="77777777" w:rsidR="00F37A8E" w:rsidRDefault="00F37A8E" w:rsidP="00F37A8E">
      <w:pPr>
        <w:ind w:left="-1080" w:right="-852"/>
        <w:jc w:val="both"/>
      </w:pPr>
      <w:r w:rsidRPr="00CA3F65">
        <w:rPr>
          <w:rFonts w:ascii="Verdana" w:hAnsi="Verdana" w:cs="Arial"/>
          <w:sz w:val="20"/>
          <w:szCs w:val="20"/>
        </w:rPr>
        <w:t xml:space="preserve">We encourage applicants to apply online at </w:t>
      </w:r>
      <w:hyperlink r:id="rId10" w:history="1">
        <w:r w:rsidRPr="00CA3F65">
          <w:rPr>
            <w:rStyle w:val="Hyperlink"/>
            <w:rFonts w:ascii="Verdana" w:hAnsi="Verdana" w:cs="Arial"/>
            <w:sz w:val="20"/>
            <w:szCs w:val="20"/>
          </w:rPr>
          <w:t>www.vacancies.st-andrews.ac.uk/welcome.aspx</w:t>
        </w:r>
      </w:hyperlink>
      <w:r>
        <w:t xml:space="preserve">. </w:t>
      </w:r>
    </w:p>
    <w:p w14:paraId="1E2611F2" w14:textId="77777777" w:rsidR="00F37A8E" w:rsidRDefault="00F37A8E" w:rsidP="00F37A8E">
      <w:pPr>
        <w:ind w:left="-1080" w:right="-852"/>
        <w:jc w:val="both"/>
        <w:rPr>
          <w:rFonts w:ascii="Verdana" w:hAnsi="Verdana" w:cs="Arial"/>
          <w:sz w:val="20"/>
          <w:szCs w:val="20"/>
        </w:rPr>
      </w:pPr>
    </w:p>
    <w:p w14:paraId="358B3912" w14:textId="77777777" w:rsidR="00F37A8E" w:rsidRDefault="00F37A8E" w:rsidP="00F37A8E">
      <w:pPr>
        <w:ind w:left="-1080"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1"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53058984" w14:textId="77777777" w:rsidR="00F37A8E" w:rsidRDefault="00F37A8E" w:rsidP="009938F2">
      <w:pPr>
        <w:ind w:right="-852"/>
        <w:jc w:val="both"/>
        <w:rPr>
          <w:rFonts w:ascii="Verdana" w:hAnsi="Verdana" w:cs="Arial"/>
          <w:sz w:val="20"/>
          <w:szCs w:val="20"/>
        </w:rPr>
      </w:pPr>
    </w:p>
    <w:p w14:paraId="1679722F" w14:textId="79CB0382" w:rsidR="00F37A8E" w:rsidRDefault="00F37A8E" w:rsidP="00F37A8E">
      <w:pPr>
        <w:ind w:left="-1080" w:right="-852"/>
        <w:jc w:val="both"/>
        <w:rPr>
          <w:rFonts w:ascii="Verdana" w:hAnsi="Verdana" w:cs="Arial"/>
          <w:sz w:val="20"/>
          <w:szCs w:val="20"/>
        </w:rPr>
      </w:pPr>
      <w:r w:rsidRPr="009938F2">
        <w:rPr>
          <w:rFonts w:ascii="Verdana" w:hAnsi="Verdana" w:cs="Arial"/>
          <w:sz w:val="20"/>
          <w:szCs w:val="20"/>
        </w:rPr>
        <w:t>Applications should consist of the online application form only.  Please do not upload CVs or covering letters.</w:t>
      </w:r>
    </w:p>
    <w:p w14:paraId="40FC198C" w14:textId="77777777" w:rsidR="00F37A8E" w:rsidRDefault="00F37A8E" w:rsidP="00F37A8E">
      <w:pPr>
        <w:ind w:left="-1080" w:right="-852"/>
        <w:jc w:val="both"/>
        <w:rPr>
          <w:rFonts w:ascii="Verdana" w:hAnsi="Verdana" w:cs="Arial"/>
          <w:sz w:val="20"/>
          <w:szCs w:val="20"/>
        </w:rPr>
      </w:pPr>
    </w:p>
    <w:p w14:paraId="226CED5F" w14:textId="038A6180" w:rsidR="00F37A8E" w:rsidRPr="00CA3F65" w:rsidRDefault="00F37A8E" w:rsidP="004D465A">
      <w:pPr>
        <w:ind w:left="-1080" w:right="-852"/>
        <w:jc w:val="both"/>
        <w:rPr>
          <w:rFonts w:ascii="Verdana" w:hAnsi="Verdana"/>
          <w:sz w:val="20"/>
          <w:szCs w:val="20"/>
          <w:lang w:val="en-GB"/>
        </w:rPr>
      </w:pPr>
      <w:r w:rsidRPr="00CA3F65">
        <w:rPr>
          <w:rFonts w:ascii="Verdana" w:hAnsi="Verdana" w:cs="Arial"/>
          <w:sz w:val="20"/>
          <w:szCs w:val="20"/>
        </w:rPr>
        <w:t>For all applications, please quote ref:</w:t>
      </w:r>
      <w:r w:rsidR="004D473F">
        <w:rPr>
          <w:rFonts w:ascii="Verdana" w:hAnsi="Verdana" w:cs="Arial"/>
          <w:sz w:val="20"/>
          <w:szCs w:val="20"/>
        </w:rPr>
        <w:t xml:space="preserve"> TG76ML</w:t>
      </w:r>
    </w:p>
    <w:p w14:paraId="47DB235D" w14:textId="77777777" w:rsidR="000562AC" w:rsidRPr="00CA3F65" w:rsidRDefault="000562AC" w:rsidP="00DA5FC3">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D05FE08" w14:textId="77777777" w:rsidTr="004C0BA8">
        <w:tc>
          <w:tcPr>
            <w:tcW w:w="10620" w:type="dxa"/>
            <w:shd w:val="clear" w:color="auto" w:fill="9CC2E5"/>
          </w:tcPr>
          <w:p w14:paraId="3CE8760F"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34F124C" w14:textId="0D59F83E" w:rsidR="000562AC" w:rsidRPr="004D473F" w:rsidRDefault="00F76E98" w:rsidP="004D473F">
      <w:pPr>
        <w:spacing w:before="100" w:beforeAutospacing="1" w:after="100" w:afterAutospacing="1"/>
        <w:ind w:left="-1080" w:right="-852"/>
        <w:jc w:val="both"/>
        <w:rPr>
          <w:rFonts w:ascii="Verdana" w:hAnsi="Verdana"/>
          <w:b/>
          <w:bCs/>
          <w:sz w:val="20"/>
          <w:szCs w:val="20"/>
        </w:rPr>
      </w:pPr>
      <w:r w:rsidRPr="004D473F">
        <w:rPr>
          <w:rFonts w:ascii="Verdana" w:hAnsi="Verdana"/>
          <w:color w:val="000000"/>
          <w:sz w:val="20"/>
          <w:szCs w:val="20"/>
        </w:rPr>
        <w:t xml:space="preserve">This post will be primarily based at the Eden Campus at </w:t>
      </w:r>
      <w:proofErr w:type="spellStart"/>
      <w:r w:rsidRPr="004D473F">
        <w:rPr>
          <w:rFonts w:ascii="Verdana" w:hAnsi="Verdana"/>
          <w:color w:val="000000"/>
          <w:sz w:val="20"/>
          <w:szCs w:val="20"/>
        </w:rPr>
        <w:t>Guardbridge</w:t>
      </w:r>
      <w:proofErr w:type="spellEnd"/>
      <w:r w:rsidRPr="004D473F">
        <w:rPr>
          <w:rFonts w:ascii="Verdana" w:hAnsi="Verdana"/>
          <w:color w:val="000000"/>
          <w:sz w:val="20"/>
          <w:szCs w:val="20"/>
        </w:rPr>
        <w:t>, a state-of-the-art working environment for professional services units.</w:t>
      </w:r>
    </w:p>
    <w:p w14:paraId="2B7DAF53" w14:textId="53C65F0E" w:rsidR="001F37BE" w:rsidRPr="00BB575F" w:rsidRDefault="001F37BE" w:rsidP="004D473F">
      <w:pPr>
        <w:spacing w:before="100" w:beforeAutospacing="1" w:after="100" w:afterAutospacing="1"/>
        <w:ind w:left="-1134" w:right="-852"/>
        <w:jc w:val="both"/>
        <w:rPr>
          <w:rFonts w:ascii="Verdana" w:hAnsi="Verdana"/>
          <w:sz w:val="20"/>
          <w:szCs w:val="20"/>
          <w:lang w:val="en-GB"/>
        </w:rPr>
      </w:pPr>
      <w:r w:rsidRPr="004D473F">
        <w:rPr>
          <w:rFonts w:ascii="Verdana" w:hAnsi="Verdana"/>
          <w:sz w:val="20"/>
          <w:szCs w:val="20"/>
        </w:rPr>
        <w:t xml:space="preserve">In accordance with the new immigration rules, it is with regret that this role does not meet the </w:t>
      </w:r>
      <w:r w:rsidR="004D473F" w:rsidRPr="004D473F">
        <w:rPr>
          <w:rFonts w:ascii="Verdana" w:hAnsi="Verdana"/>
          <w:sz w:val="20"/>
          <w:szCs w:val="20"/>
        </w:rPr>
        <w:t>current suitability</w:t>
      </w:r>
      <w:r w:rsidRPr="004D473F">
        <w:rPr>
          <w:rFonts w:ascii="Verdana" w:hAnsi="Verdana"/>
          <w:sz w:val="20"/>
          <w:szCs w:val="20"/>
        </w:rPr>
        <w:t xml:space="preserve"> requirements set by the UKVI to enable sponsorship of migrant workers.</w:t>
      </w:r>
      <w:r w:rsidRPr="004D473F">
        <w:rPr>
          <w:rStyle w:val="Strong"/>
          <w:rFonts w:ascii="Verdana" w:hAnsi="Verdana"/>
          <w:color w:val="000000"/>
          <w:sz w:val="20"/>
          <w:szCs w:val="20"/>
          <w:bdr w:val="none" w:sz="0" w:space="0" w:color="auto" w:frame="1"/>
          <w:shd w:val="clear" w:color="auto" w:fill="FFFFFF"/>
        </w:rPr>
        <w:t xml:space="preserve">  </w:t>
      </w:r>
      <w:r w:rsidRPr="004D473F">
        <w:rPr>
          <w:rFonts w:ascii="Verdana" w:hAnsi="Verdana"/>
          <w:sz w:val="20"/>
          <w:szCs w:val="20"/>
        </w:rPr>
        <w:t>The University encourages all interested candidates to apply regardless of nationality and a</w:t>
      </w:r>
      <w:r w:rsidRPr="004D473F">
        <w:rPr>
          <w:rFonts w:ascii="Verdana" w:hAnsi="Verdana"/>
          <w:color w:val="000000"/>
          <w:sz w:val="20"/>
          <w:szCs w:val="20"/>
        </w:rPr>
        <w:t>ll applications received are assessed against the essential and desirable criteria listed in the further particulars.  T</w:t>
      </w:r>
      <w:r w:rsidRPr="004D473F">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2" w:history="1">
        <w:r w:rsidRPr="004D473F">
          <w:rPr>
            <w:rStyle w:val="Hyperlink"/>
            <w:rFonts w:ascii="Verdana" w:hAnsi="Verdana"/>
            <w:sz w:val="20"/>
            <w:szCs w:val="20"/>
          </w:rPr>
          <w:t>https://www.gov.uk/check-uk-visa</w:t>
        </w:r>
      </w:hyperlink>
      <w:r w:rsidRPr="004D473F">
        <w:rPr>
          <w:rFonts w:ascii="Verdana" w:hAnsi="Verdana"/>
          <w:sz w:val="20"/>
          <w:szCs w:val="20"/>
        </w:rPr>
        <w:t xml:space="preserve"> or by contacting our HR Immigration Team on </w:t>
      </w:r>
      <w:hyperlink r:id="rId13" w:history="1">
        <w:r w:rsidRPr="004D473F">
          <w:rPr>
            <w:rStyle w:val="Hyperlink"/>
            <w:rFonts w:ascii="Verdana" w:hAnsi="Verdana"/>
            <w:sz w:val="20"/>
            <w:szCs w:val="20"/>
          </w:rPr>
          <w:t>hrimmigration@st-andrews.ac.uk</w:t>
        </w:r>
      </w:hyperlink>
      <w:r w:rsidRPr="004D473F">
        <w:rPr>
          <w:rFonts w:ascii="Verdana" w:hAnsi="Verdana"/>
          <w:sz w:val="20"/>
          <w:szCs w:val="20"/>
        </w:rPr>
        <w:t>.</w:t>
      </w:r>
    </w:p>
    <w:p w14:paraId="0FBBC218" w14:textId="17CDAAD1" w:rsidR="00507616" w:rsidRDefault="000562AC" w:rsidP="007560A9">
      <w:pPr>
        <w:ind w:left="-1080" w:right="-852"/>
        <w:jc w:val="both"/>
        <w:rPr>
          <w:rFonts w:ascii="Verdana" w:hAnsi="Verdana" w:cs="Arial"/>
          <w:sz w:val="20"/>
          <w:szCs w:val="20"/>
        </w:rPr>
      </w:pPr>
      <w:r w:rsidRPr="00CA3F65">
        <w:rPr>
          <w:rFonts w:ascii="Verdana" w:hAnsi="Verdana" w:cs="Arial"/>
          <w:sz w:val="20"/>
          <w:szCs w:val="20"/>
        </w:rPr>
        <w:t xml:space="preserve">Before an appointment can be confirmed, you will be subject to </w:t>
      </w:r>
      <w:r w:rsidR="007321EF">
        <w:rPr>
          <w:rFonts w:ascii="Verdana" w:hAnsi="Verdana" w:cs="Arial"/>
          <w:sz w:val="20"/>
          <w:szCs w:val="20"/>
        </w:rPr>
        <w:t xml:space="preserve">a </w:t>
      </w:r>
      <w:r w:rsidRPr="00CA3F65">
        <w:rPr>
          <w:rFonts w:ascii="Verdana" w:hAnsi="Verdana" w:cs="Arial"/>
          <w:sz w:val="20"/>
          <w:szCs w:val="20"/>
        </w:rPr>
        <w:t>Criminal Records check.</w:t>
      </w:r>
    </w:p>
    <w:p w14:paraId="3111DC60" w14:textId="77777777" w:rsidR="00507616" w:rsidRDefault="00507616" w:rsidP="007560A9">
      <w:pPr>
        <w:ind w:left="-1080" w:right="-852"/>
        <w:jc w:val="both"/>
        <w:rPr>
          <w:rFonts w:ascii="Verdana" w:hAnsi="Verdana"/>
          <w:sz w:val="20"/>
          <w:szCs w:val="20"/>
          <w:shd w:val="clear" w:color="auto" w:fill="FFFFFF"/>
        </w:rPr>
      </w:pPr>
    </w:p>
    <w:p w14:paraId="1540178F" w14:textId="77777777" w:rsidR="00E33EB9" w:rsidRPr="00CA3F65" w:rsidRDefault="00E33EB9" w:rsidP="004D473F">
      <w:pPr>
        <w:pStyle w:val="NoSpacing"/>
        <w:ind w:left="-1080" w:right="-852"/>
        <w:jc w:val="both"/>
        <w:rPr>
          <w:rFonts w:ascii="Verdana" w:hAnsi="Verdana" w:cs="Arial"/>
          <w:sz w:val="20"/>
          <w:szCs w:val="20"/>
        </w:rPr>
      </w:pPr>
      <w:r>
        <w:rPr>
          <w:rFonts w:ascii="Verdana" w:hAnsi="Verdana"/>
          <w:sz w:val="20"/>
          <w:szCs w:val="20"/>
        </w:rPr>
        <w:t xml:space="preserve">Equality, </w:t>
      </w:r>
      <w:proofErr w:type="gramStart"/>
      <w:r>
        <w:rPr>
          <w:rFonts w:ascii="Verdana" w:hAnsi="Verdana"/>
          <w:sz w:val="20"/>
          <w:szCs w:val="20"/>
        </w:rPr>
        <w:t>diversity</w:t>
      </w:r>
      <w:proofErr w:type="gramEnd"/>
      <w:r>
        <w:rPr>
          <w:rFonts w:ascii="Verdana" w:hAnsi="Verdana"/>
          <w:sz w:val="20"/>
          <w:szCs w:val="20"/>
        </w:rPr>
        <w:t xml:space="preserve">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LGBT Charter</w:t>
      </w:r>
      <w:r w:rsidR="002D1361">
        <w:rPr>
          <w:rFonts w:ascii="Verdana" w:hAnsi="Verdana"/>
          <w:sz w:val="20"/>
          <w:szCs w:val="20"/>
        </w:rPr>
        <w:t xml:space="preserve"> and</w:t>
      </w:r>
      <w:r>
        <w:rPr>
          <w:rFonts w:ascii="Verdana" w:hAnsi="Verdana"/>
          <w:sz w:val="20"/>
          <w:szCs w:val="20"/>
        </w:rPr>
        <w:t xml:space="preserve"> Race Charters</w:t>
      </w:r>
      <w:r w:rsidRPr="00921E3C">
        <w:rPr>
          <w:rFonts w:ascii="Verdana" w:hAnsi="Verdana"/>
          <w:sz w:val="20"/>
          <w:szCs w:val="20"/>
        </w:rPr>
        <w:t>)</w:t>
      </w:r>
      <w:r>
        <w:rPr>
          <w:rFonts w:ascii="Verdana" w:hAnsi="Verdana"/>
          <w:sz w:val="20"/>
          <w:szCs w:val="20"/>
        </w:rPr>
        <w:t>. We celebrate diversity by promoting profiles of BAME, LGBTIQ+ staff and supporting networks including the Staff BAME Network; Staff with Disab</w:t>
      </w:r>
      <w:r w:rsidR="00C1512C">
        <w:rPr>
          <w:rFonts w:ascii="Verdana" w:hAnsi="Verdana"/>
          <w:sz w:val="20"/>
          <w:szCs w:val="20"/>
        </w:rPr>
        <w:t>ilities</w:t>
      </w:r>
      <w:r>
        <w:rPr>
          <w:rFonts w:ascii="Verdana" w:hAnsi="Verdana"/>
          <w:sz w:val="20"/>
          <w:szCs w:val="20"/>
        </w:rPr>
        <w:t xml:space="preserve"> Network; Staff LGBTIQ+ Network; and the Staff Parents &amp; Carers Network.  Full details available online: </w:t>
      </w:r>
      <w:hyperlink r:id="rId14" w:history="1">
        <w:r w:rsidRPr="00FE4889">
          <w:rPr>
            <w:rStyle w:val="Hyperlink"/>
            <w:rFonts w:ascii="Verdana" w:hAnsi="Verdana" w:cs="Arial"/>
            <w:sz w:val="20"/>
            <w:szCs w:val="20"/>
          </w:rPr>
          <w:t>https://www.st-andrews.ac.uk/hr/edi/</w:t>
        </w:r>
      </w:hyperlink>
    </w:p>
    <w:p w14:paraId="56D483C4" w14:textId="77777777" w:rsidR="000562AC" w:rsidRPr="00CA3F65" w:rsidRDefault="000562AC" w:rsidP="007560A9">
      <w:pPr>
        <w:ind w:left="-1080" w:right="-852"/>
        <w:jc w:val="both"/>
        <w:rPr>
          <w:rFonts w:ascii="Verdana" w:hAnsi="Verdana" w:cs="Arial"/>
          <w:sz w:val="20"/>
          <w:szCs w:val="20"/>
        </w:rPr>
      </w:pPr>
    </w:p>
    <w:p w14:paraId="618AA1B3" w14:textId="47389CF0" w:rsidR="00FB5291" w:rsidRDefault="000562AC" w:rsidP="004D473F">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bookmarkStart w:id="1" w:name="_Hlk95921845"/>
      <w:bookmarkStart w:id="2" w:name="_Hlk101188611"/>
    </w:p>
    <w:p w14:paraId="1E6A455E" w14:textId="77777777" w:rsidR="00FB5291" w:rsidRDefault="00FB5291" w:rsidP="0042797D">
      <w:pPr>
        <w:ind w:left="-1080" w:right="-852"/>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2797D" w14:paraId="41AC200D" w14:textId="77777777" w:rsidTr="0042797D">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6DF3EBDB" w14:textId="77777777" w:rsidR="0042797D" w:rsidRDefault="0042797D">
            <w:pPr>
              <w:rPr>
                <w:rFonts w:ascii="Verdana" w:hAnsi="Verdana" w:cs="Arial"/>
                <w:b/>
                <w:sz w:val="20"/>
                <w:szCs w:val="20"/>
              </w:rPr>
            </w:pPr>
            <w:r>
              <w:rPr>
                <w:rFonts w:ascii="Verdana" w:hAnsi="Verdana" w:cs="Arial"/>
                <w:b/>
                <w:sz w:val="20"/>
                <w:szCs w:val="20"/>
                <w:lang w:val="en-GB"/>
              </w:rPr>
              <w:t xml:space="preserve">Obligations as an Employee   </w:t>
            </w:r>
          </w:p>
        </w:tc>
      </w:tr>
    </w:tbl>
    <w:p w14:paraId="0356775B" w14:textId="77777777" w:rsidR="0042797D" w:rsidRDefault="0042797D" w:rsidP="0042797D">
      <w:pPr>
        <w:pStyle w:val="BodyText2"/>
        <w:suppressAutoHyphens/>
        <w:ind w:left="-1080"/>
        <w:rPr>
          <w:rFonts w:ascii="Verdana" w:hAnsi="Verdana" w:cs="Arial"/>
          <w:sz w:val="20"/>
        </w:rPr>
      </w:pPr>
    </w:p>
    <w:p w14:paraId="272D8F5D" w14:textId="77777777" w:rsidR="0042797D" w:rsidRDefault="0042797D" w:rsidP="0042797D">
      <w:pPr>
        <w:pStyle w:val="BodyText2"/>
        <w:suppressAutoHyphens/>
        <w:ind w:left="-1080" w:right="-852"/>
        <w:rPr>
          <w:rFonts w:ascii="Verdana" w:hAnsi="Verdana" w:cs="Arial"/>
          <w:sz w:val="20"/>
          <w:lang w:val="en"/>
        </w:rPr>
      </w:pPr>
      <w:r>
        <w:rPr>
          <w:rFonts w:ascii="Verdana" w:hAnsi="Verdana" w:cs="Arial"/>
          <w:sz w:val="20"/>
        </w:rPr>
        <w:t xml:space="preserve">You have a </w:t>
      </w:r>
      <w:r>
        <w:rPr>
          <w:rFonts w:ascii="Verdana" w:hAnsi="Verdana" w:cs="Arial"/>
          <w:sz w:val="20"/>
          <w:lang w:val="en"/>
        </w:rPr>
        <w:t xml:space="preserve">duty to carry out your work in a safe manner in order not to </w:t>
      </w:r>
      <w:r>
        <w:rPr>
          <w:rFonts w:ascii="Verdana" w:hAnsi="Verdana" w:cs="Arial"/>
          <w:sz w:val="20"/>
        </w:rPr>
        <w:t xml:space="preserve">endanger yourself or anyone else by your acts or omissions.  </w:t>
      </w:r>
      <w:r>
        <w:rPr>
          <w:rFonts w:ascii="Verdana" w:hAnsi="Verdana" w:cs="Arial"/>
          <w:sz w:val="20"/>
          <w:lang w:val="en"/>
        </w:rPr>
        <w:t xml:space="preserve"> </w:t>
      </w:r>
    </w:p>
    <w:p w14:paraId="19E1AA32" w14:textId="77777777" w:rsidR="0042797D" w:rsidRDefault="0042797D" w:rsidP="0042797D">
      <w:pPr>
        <w:pStyle w:val="BodyText2"/>
        <w:suppressAutoHyphens/>
        <w:ind w:left="-1080" w:right="-852"/>
        <w:rPr>
          <w:rFonts w:ascii="Verdana" w:hAnsi="Verdana" w:cs="Arial"/>
          <w:sz w:val="20"/>
          <w:lang w:val="en"/>
        </w:rPr>
      </w:pPr>
    </w:p>
    <w:p w14:paraId="014AF79D" w14:textId="77777777" w:rsidR="0042797D" w:rsidRDefault="0042797D" w:rsidP="0042797D">
      <w:pPr>
        <w:pStyle w:val="BodyText2"/>
        <w:suppressAutoHyphens/>
        <w:ind w:left="-1080" w:right="-852"/>
        <w:rPr>
          <w:rFonts w:ascii="Verdana" w:hAnsi="Verdana" w:cs="Arial"/>
          <w:sz w:val="20"/>
          <w:lang w:val="en"/>
        </w:rPr>
      </w:pPr>
      <w:r>
        <w:rPr>
          <w:rFonts w:ascii="Verdana" w:hAnsi="Verdana" w:cs="Arial"/>
          <w:sz w:val="20"/>
          <w:lang w:val="en"/>
        </w:rPr>
        <w:t>You are required to comply with the University health and safety policy as it relates to your work activities, and to take appropriate action in case of an emergency.</w:t>
      </w:r>
    </w:p>
    <w:p w14:paraId="340A0566" w14:textId="77777777" w:rsidR="0042797D" w:rsidRDefault="0042797D" w:rsidP="0042797D">
      <w:pPr>
        <w:pStyle w:val="BodyText2"/>
        <w:suppressAutoHyphens/>
        <w:ind w:left="-1080" w:right="-852"/>
        <w:rPr>
          <w:rFonts w:ascii="Verdana" w:hAnsi="Verdana" w:cs="Arial"/>
          <w:sz w:val="20"/>
          <w:lang w:val="en"/>
        </w:rPr>
      </w:pPr>
    </w:p>
    <w:p w14:paraId="7F7DD8D8" w14:textId="77777777" w:rsidR="0042797D" w:rsidRDefault="0042797D" w:rsidP="0042797D">
      <w:pPr>
        <w:pStyle w:val="BodyText2"/>
        <w:ind w:left="-1080" w:right="-852"/>
        <w:rPr>
          <w:rFonts w:ascii="Verdana" w:hAnsi="Verdana"/>
          <w:bCs/>
          <w:sz w:val="20"/>
          <w:lang w:val="en"/>
        </w:rPr>
      </w:pPr>
      <w:r>
        <w:rPr>
          <w:rFonts w:ascii="Verdana" w:hAnsi="Verdana"/>
          <w:bCs/>
          <w:sz w:val="20"/>
          <w:lang w:val="en"/>
        </w:rPr>
        <w:t>You are required to undertake the Information Security Essentials computer-based training course and adhere to its principles alongside related University Policy and Regulations.</w:t>
      </w:r>
    </w:p>
    <w:p w14:paraId="19F4C40E" w14:textId="77777777" w:rsidR="00F37A8E" w:rsidRDefault="00F37A8E" w:rsidP="0042797D">
      <w:pPr>
        <w:pStyle w:val="BodyText2"/>
        <w:ind w:left="-1080" w:right="-852"/>
        <w:rPr>
          <w:rFonts w:ascii="Verdana" w:hAnsi="Verdana"/>
          <w:bCs/>
          <w:sz w:val="20"/>
          <w:lang w:val="en"/>
        </w:rPr>
      </w:pPr>
    </w:p>
    <w:p w14:paraId="5E120668" w14:textId="77777777" w:rsidR="00F37A8E" w:rsidRPr="00CA3F65" w:rsidRDefault="00F37A8E" w:rsidP="00F37A8E">
      <w:pPr>
        <w:pStyle w:val="BodyText2"/>
        <w:ind w:left="-1080" w:right="-852"/>
        <w:rPr>
          <w:rFonts w:ascii="Verdana" w:hAnsi="Verdana" w:cs="Arial"/>
          <w:sz w:val="20"/>
          <w:lang w:val="en"/>
        </w:rPr>
      </w:pPr>
      <w:r>
        <w:rPr>
          <w:rFonts w:ascii="Verdana" w:hAnsi="Verdana"/>
          <w:bCs/>
          <w:sz w:val="20"/>
          <w:lang w:val="en"/>
        </w:rPr>
        <w:t xml:space="preserve">You are required to undertake all mandatory training as deemed appropriate by the University for your role. </w:t>
      </w:r>
    </w:p>
    <w:p w14:paraId="748C9BE5" w14:textId="77777777" w:rsidR="0042797D" w:rsidRDefault="0042797D" w:rsidP="0042797D">
      <w:pPr>
        <w:pStyle w:val="BodyText2"/>
        <w:suppressAutoHyphens/>
        <w:ind w:left="-1080" w:right="-852"/>
        <w:rPr>
          <w:rFonts w:ascii="Verdana" w:hAnsi="Verdana" w:cs="Arial"/>
          <w:sz w:val="20"/>
        </w:rPr>
      </w:pPr>
    </w:p>
    <w:p w14:paraId="51459168"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You are responsible for applying the University’s equality and diversity policies and principles in your own area of responsibility and in your general conduct.</w:t>
      </w:r>
    </w:p>
    <w:p w14:paraId="74E82E4D" w14:textId="77777777" w:rsidR="0042797D" w:rsidRDefault="0042797D" w:rsidP="0042797D">
      <w:pPr>
        <w:pStyle w:val="BodyText2"/>
        <w:suppressAutoHyphens/>
        <w:ind w:left="-1080" w:right="-852"/>
        <w:rPr>
          <w:rFonts w:ascii="Verdana" w:hAnsi="Verdana" w:cs="Arial"/>
          <w:sz w:val="20"/>
        </w:rPr>
      </w:pPr>
    </w:p>
    <w:p w14:paraId="0A4532EB"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You have a responsibility to promote high levels of customer care within your own area of work/activities.</w:t>
      </w:r>
    </w:p>
    <w:p w14:paraId="1BBF0710" w14:textId="77777777" w:rsidR="0042797D" w:rsidRDefault="0042797D" w:rsidP="0042797D">
      <w:pPr>
        <w:ind w:left="-1080" w:right="-852"/>
        <w:jc w:val="both"/>
        <w:rPr>
          <w:rFonts w:ascii="Verdana" w:hAnsi="Verdana" w:cs="Arial"/>
          <w:sz w:val="20"/>
          <w:szCs w:val="20"/>
        </w:rPr>
      </w:pPr>
    </w:p>
    <w:p w14:paraId="0A7EB24E"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lastRenderedPageBreak/>
        <w:t xml:space="preserve">You should be adaptable to change, and be willing to acquire new skills and knowledge as applicable to the needs of the role.  </w:t>
      </w:r>
    </w:p>
    <w:p w14:paraId="398B045F" w14:textId="77777777" w:rsidR="0042797D" w:rsidRDefault="0042797D" w:rsidP="0042797D">
      <w:pPr>
        <w:ind w:left="-1080" w:right="-852"/>
        <w:jc w:val="both"/>
        <w:rPr>
          <w:rFonts w:ascii="Verdana" w:hAnsi="Verdana" w:cs="Arial"/>
          <w:sz w:val="20"/>
          <w:szCs w:val="20"/>
        </w:rPr>
      </w:pPr>
    </w:p>
    <w:p w14:paraId="25338688"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You may, with reasonable notice, be required to work within other Schools/Units within the University of St Andrews.</w:t>
      </w:r>
    </w:p>
    <w:p w14:paraId="44BCD6F6" w14:textId="77777777" w:rsidR="0042797D" w:rsidRDefault="0042797D" w:rsidP="0042797D">
      <w:pPr>
        <w:ind w:left="-1080" w:right="-852"/>
        <w:jc w:val="both"/>
        <w:rPr>
          <w:rFonts w:ascii="Verdana" w:hAnsi="Verdana" w:cs="Arial"/>
          <w:sz w:val="20"/>
          <w:szCs w:val="20"/>
        </w:rPr>
      </w:pPr>
    </w:p>
    <w:p w14:paraId="1B8F871E"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 xml:space="preserve">You have the responsibility to engage with the University’s environmental sustainability strategy, committing the University to reach net-zero by 2035. </w:t>
      </w:r>
    </w:p>
    <w:p w14:paraId="6C3F4504" w14:textId="77777777" w:rsidR="0042797D" w:rsidRDefault="0042797D" w:rsidP="0042797D">
      <w:pPr>
        <w:ind w:left="-1080" w:right="-852"/>
        <w:jc w:val="both"/>
        <w:rPr>
          <w:rFonts w:ascii="Verdana" w:hAnsi="Verdana" w:cs="Arial"/>
          <w:sz w:val="20"/>
          <w:szCs w:val="20"/>
        </w:rPr>
      </w:pPr>
    </w:p>
    <w:p w14:paraId="5247905B"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1E79CE19" w14:textId="77777777" w:rsidR="0042797D" w:rsidRDefault="0042797D" w:rsidP="0042797D">
      <w:pPr>
        <w:ind w:left="-1080" w:right="-852"/>
        <w:jc w:val="both"/>
        <w:rPr>
          <w:rFonts w:ascii="Verdana" w:hAnsi="Verdana" w:cs="Arial"/>
          <w:sz w:val="20"/>
          <w:szCs w:val="20"/>
        </w:rPr>
      </w:pPr>
    </w:p>
    <w:p w14:paraId="41E46328" w14:textId="77777777" w:rsidR="0042797D" w:rsidRDefault="0042797D" w:rsidP="0042797D">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74F8EF55" w14:textId="77777777" w:rsidR="0025358B" w:rsidRDefault="0025358B" w:rsidP="0025358B">
      <w:pPr>
        <w:ind w:right="-1074"/>
        <w:rPr>
          <w:rFonts w:ascii="Verdana" w:hAnsi="Verdana" w:cs="Arial"/>
          <w:b/>
          <w:sz w:val="20"/>
          <w:szCs w:val="20"/>
          <w:lang w:val="en-GB"/>
        </w:rPr>
      </w:pPr>
      <w:bookmarkStart w:id="3"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5358B" w:rsidRPr="007568E9" w14:paraId="374FBC83" w14:textId="77777777" w:rsidTr="0063656C">
        <w:tc>
          <w:tcPr>
            <w:tcW w:w="10620" w:type="dxa"/>
            <w:shd w:val="clear" w:color="auto" w:fill="9CC2E5"/>
          </w:tcPr>
          <w:bookmarkEnd w:id="3"/>
          <w:p w14:paraId="0D029661" w14:textId="77777777" w:rsidR="0025358B" w:rsidRPr="007568E9" w:rsidRDefault="0025358B" w:rsidP="0063656C">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08FFCD0D" w14:textId="77777777" w:rsidR="0025358B" w:rsidRDefault="0025358B" w:rsidP="0025358B">
      <w:pPr>
        <w:ind w:left="-1080" w:right="-1074"/>
        <w:rPr>
          <w:rFonts w:ascii="Verdana" w:hAnsi="Verdana" w:cs="Arial"/>
          <w:b/>
          <w:sz w:val="20"/>
          <w:szCs w:val="20"/>
          <w:lang w:val="en-GB"/>
        </w:rPr>
      </w:pPr>
    </w:p>
    <w:p w14:paraId="586A2EEF" w14:textId="77777777" w:rsidR="0025358B" w:rsidRDefault="0025358B" w:rsidP="0025358B">
      <w:pPr>
        <w:numPr>
          <w:ilvl w:val="0"/>
          <w:numId w:val="21"/>
        </w:numPr>
        <w:ind w:right="-1074" w:hanging="114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7C975E0A" w14:textId="77777777" w:rsidR="0025358B" w:rsidRDefault="0025358B" w:rsidP="0025358B">
      <w:pPr>
        <w:ind w:right="-1074" w:hanging="1146"/>
        <w:rPr>
          <w:rFonts w:ascii="Verdana" w:hAnsi="Verdana" w:cs="Arial"/>
          <w:sz w:val="20"/>
          <w:szCs w:val="20"/>
        </w:rPr>
      </w:pPr>
    </w:p>
    <w:p w14:paraId="55FF8FF4" w14:textId="77777777" w:rsidR="0025358B" w:rsidRPr="00A46C18" w:rsidRDefault="0025358B" w:rsidP="0025358B">
      <w:pPr>
        <w:numPr>
          <w:ilvl w:val="0"/>
          <w:numId w:val="21"/>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15"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48427A40" w14:textId="77777777" w:rsidR="0025358B" w:rsidRPr="00A46C18" w:rsidRDefault="0025358B" w:rsidP="0025358B">
      <w:pPr>
        <w:ind w:right="-1074" w:hanging="1146"/>
        <w:rPr>
          <w:rFonts w:ascii="Verdana" w:hAnsi="Verdana" w:cs="Arial"/>
          <w:sz w:val="20"/>
          <w:szCs w:val="20"/>
        </w:rPr>
      </w:pPr>
    </w:p>
    <w:p w14:paraId="3958D7B2" w14:textId="77777777" w:rsidR="0025358B" w:rsidRPr="00914E38" w:rsidRDefault="0025358B" w:rsidP="0025358B">
      <w:pPr>
        <w:numPr>
          <w:ilvl w:val="0"/>
          <w:numId w:val="21"/>
        </w:numPr>
        <w:ind w:right="-1074" w:hanging="1146"/>
        <w:rPr>
          <w:rFonts w:ascii="Verdana" w:hAnsi="Verdana" w:cs="Arial"/>
          <w:sz w:val="20"/>
          <w:szCs w:val="20"/>
        </w:rPr>
      </w:pPr>
      <w:r w:rsidRPr="00A46C18">
        <w:rPr>
          <w:rFonts w:ascii="Verdana" w:hAnsi="Verdana" w:cs="Arial"/>
          <w:sz w:val="20"/>
          <w:szCs w:val="20"/>
        </w:rPr>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16"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20579777" w14:textId="77777777" w:rsidR="0025358B" w:rsidRDefault="0025358B" w:rsidP="006F7733">
      <w:pPr>
        <w:pStyle w:val="ListParagraph"/>
        <w:ind w:left="709" w:hanging="1135"/>
        <w:rPr>
          <w:rFonts w:ascii="Verdana" w:hAnsi="Verdana" w:cs="Arial"/>
          <w:sz w:val="20"/>
          <w:szCs w:val="20"/>
        </w:rPr>
      </w:pPr>
    </w:p>
    <w:p w14:paraId="5B5A74DD" w14:textId="77777777" w:rsidR="0025358B" w:rsidRDefault="0025358B" w:rsidP="006F7733">
      <w:pPr>
        <w:numPr>
          <w:ilvl w:val="0"/>
          <w:numId w:val="21"/>
        </w:numPr>
        <w:ind w:left="709" w:right="-1074" w:hanging="1135"/>
        <w:rPr>
          <w:rFonts w:ascii="Verdana" w:hAnsi="Verdana" w:cs="Arial"/>
          <w:sz w:val="20"/>
          <w:szCs w:val="20"/>
        </w:rPr>
      </w:pPr>
      <w:r w:rsidRPr="00914E38">
        <w:rPr>
          <w:rFonts w:ascii="Verdana" w:hAnsi="Verdana" w:cs="Arial"/>
          <w:sz w:val="20"/>
          <w:szCs w:val="20"/>
        </w:rPr>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17"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38422AD0" w14:textId="77777777" w:rsidR="0025358B" w:rsidRDefault="0025358B" w:rsidP="006F7733">
      <w:pPr>
        <w:pStyle w:val="ListParagraph"/>
        <w:ind w:left="709" w:hanging="1135"/>
        <w:rPr>
          <w:rFonts w:ascii="Verdana" w:hAnsi="Verdana" w:cs="Arial"/>
          <w:sz w:val="20"/>
          <w:szCs w:val="20"/>
          <w:lang w:val="en-GB"/>
        </w:rPr>
      </w:pPr>
    </w:p>
    <w:p w14:paraId="5D712FF3" w14:textId="77777777" w:rsidR="0025358B" w:rsidRPr="00914E38" w:rsidRDefault="0025358B" w:rsidP="006F7733">
      <w:pPr>
        <w:numPr>
          <w:ilvl w:val="0"/>
          <w:numId w:val="21"/>
        </w:numPr>
        <w:ind w:left="709" w:right="-1074" w:hanging="1135"/>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18"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5A495491" w14:textId="77777777" w:rsidR="0025358B" w:rsidRPr="00914E38" w:rsidRDefault="0025358B" w:rsidP="006F7733">
      <w:pPr>
        <w:ind w:left="709" w:right="-1074" w:hanging="1135"/>
        <w:rPr>
          <w:rFonts w:ascii="Verdana" w:hAnsi="Verdana" w:cs="Arial"/>
          <w:sz w:val="20"/>
          <w:szCs w:val="20"/>
        </w:rPr>
      </w:pPr>
    </w:p>
    <w:p w14:paraId="4A3E2FF8" w14:textId="77777777" w:rsidR="0025358B" w:rsidRDefault="0025358B" w:rsidP="006F7733">
      <w:pPr>
        <w:numPr>
          <w:ilvl w:val="0"/>
          <w:numId w:val="21"/>
        </w:numPr>
        <w:ind w:left="709" w:right="-1074" w:hanging="1135"/>
        <w:rPr>
          <w:rFonts w:ascii="Verdana" w:hAnsi="Verdana" w:cs="Arial"/>
          <w:sz w:val="20"/>
          <w:szCs w:val="20"/>
        </w:rPr>
      </w:pPr>
      <w:r w:rsidRPr="008513FB">
        <w:rPr>
          <w:rFonts w:ascii="Verdana" w:hAnsi="Verdana" w:cs="Arial"/>
          <w:sz w:val="20"/>
          <w:szCs w:val="20"/>
        </w:rPr>
        <w:t xml:space="preserve">The University is top in the UK for Teaching Quality in the </w:t>
      </w:r>
      <w:hyperlink r:id="rId19" w:history="1">
        <w:r w:rsidRPr="008513FB">
          <w:rPr>
            <w:rStyle w:val="Hyperlink"/>
            <w:rFonts w:ascii="Verdana" w:hAnsi="Verdana" w:cs="Arial"/>
            <w:sz w:val="20"/>
            <w:szCs w:val="20"/>
          </w:rPr>
          <w:t>Daily Mail University Guide 2024.</w:t>
        </w:r>
      </w:hyperlink>
    </w:p>
    <w:p w14:paraId="4EC30925" w14:textId="77777777" w:rsidR="0025358B" w:rsidRPr="0082459A" w:rsidRDefault="0025358B" w:rsidP="006F7733">
      <w:pPr>
        <w:ind w:left="709" w:right="-1074" w:hanging="1135"/>
        <w:rPr>
          <w:rFonts w:ascii="Verdana" w:hAnsi="Verdana" w:cs="Arial"/>
          <w:sz w:val="20"/>
          <w:szCs w:val="20"/>
        </w:rPr>
      </w:pPr>
    </w:p>
    <w:p w14:paraId="2B42B84B" w14:textId="77777777" w:rsidR="0025358B" w:rsidRDefault="0025358B" w:rsidP="006F7733">
      <w:pPr>
        <w:numPr>
          <w:ilvl w:val="0"/>
          <w:numId w:val="21"/>
        </w:numPr>
        <w:ind w:left="709" w:right="-1074" w:hanging="1135"/>
        <w:rPr>
          <w:rFonts w:ascii="Verdana" w:hAnsi="Verdana" w:cs="Arial"/>
          <w:sz w:val="20"/>
          <w:szCs w:val="20"/>
        </w:rPr>
      </w:pPr>
      <w:bookmarkStart w:id="4" w:name="_Hlk105490636"/>
      <w:r w:rsidRPr="0082459A">
        <w:rPr>
          <w:rFonts w:ascii="Verdana" w:hAnsi="Verdana" w:cs="Arial"/>
          <w:sz w:val="20"/>
          <w:szCs w:val="20"/>
        </w:rPr>
        <w:t>Research-intensive</w:t>
      </w:r>
      <w:bookmarkEnd w:id="4"/>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39A4E5A5" w14:textId="77777777" w:rsidR="0025358B" w:rsidRDefault="0025358B" w:rsidP="006F7733">
      <w:pPr>
        <w:pStyle w:val="ListParagraph"/>
        <w:ind w:left="709" w:hanging="1135"/>
        <w:rPr>
          <w:rFonts w:ascii="Verdana" w:hAnsi="Verdana" w:cs="Arial"/>
          <w:sz w:val="20"/>
          <w:szCs w:val="20"/>
        </w:rPr>
      </w:pPr>
    </w:p>
    <w:p w14:paraId="060AC0F7" w14:textId="77777777" w:rsidR="0025358B" w:rsidRPr="00A46C18" w:rsidRDefault="0025358B" w:rsidP="006F7733">
      <w:pPr>
        <w:numPr>
          <w:ilvl w:val="0"/>
          <w:numId w:val="21"/>
        </w:numPr>
        <w:ind w:left="709" w:right="-1074" w:hanging="1135"/>
        <w:rPr>
          <w:rFonts w:ascii="Verdana" w:hAnsi="Verdana" w:cs="Arial"/>
          <w:sz w:val="20"/>
          <w:szCs w:val="20"/>
        </w:rPr>
      </w:pPr>
      <w:r w:rsidRPr="00A46C18">
        <w:rPr>
          <w:rFonts w:ascii="Verdana" w:hAnsi="Verdana" w:cs="Arial"/>
          <w:sz w:val="20"/>
          <w:szCs w:val="20"/>
        </w:rPr>
        <w:t xml:space="preserve">Athena SWAN </w:t>
      </w:r>
      <w:hyperlink r:id="rId20" w:history="1">
        <w:r w:rsidRPr="00A46C18">
          <w:rPr>
            <w:rStyle w:val="Hyperlink"/>
            <w:rFonts w:ascii="Verdana" w:hAnsi="Verdana" w:cs="Arial"/>
            <w:sz w:val="20"/>
            <w:szCs w:val="20"/>
          </w:rPr>
          <w:t>Bronze Award holder</w:t>
        </w:r>
      </w:hyperlink>
    </w:p>
    <w:p w14:paraId="659964EC" w14:textId="77777777" w:rsidR="0025358B" w:rsidRPr="0082459A" w:rsidRDefault="0025358B" w:rsidP="006F7733">
      <w:pPr>
        <w:ind w:left="709" w:right="-1074" w:hanging="1135"/>
        <w:rPr>
          <w:rFonts w:ascii="Verdana" w:hAnsi="Verdana" w:cs="Arial"/>
          <w:sz w:val="20"/>
          <w:szCs w:val="20"/>
        </w:rPr>
      </w:pPr>
    </w:p>
    <w:p w14:paraId="48C19D7B" w14:textId="77777777" w:rsidR="0025358B" w:rsidRPr="00914E38" w:rsidRDefault="0025358B" w:rsidP="006F7733">
      <w:pPr>
        <w:numPr>
          <w:ilvl w:val="0"/>
          <w:numId w:val="21"/>
        </w:numPr>
        <w:ind w:left="709" w:right="-1074" w:hanging="1135"/>
        <w:rPr>
          <w:rFonts w:ascii="Verdana" w:hAnsi="Verdana" w:cs="Arial"/>
          <w:sz w:val="20"/>
          <w:szCs w:val="20"/>
        </w:rPr>
      </w:pPr>
      <w:r w:rsidRPr="00914E38">
        <w:rPr>
          <w:rFonts w:ascii="Verdana" w:hAnsi="Verdana" w:cs="Arial"/>
          <w:sz w:val="20"/>
          <w:szCs w:val="20"/>
        </w:rPr>
        <w:t xml:space="preserve">A </w:t>
      </w:r>
      <w:hyperlink r:id="rId21"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46C3592A" w14:textId="77777777" w:rsidR="0025358B" w:rsidRPr="00902BD2" w:rsidRDefault="0025358B" w:rsidP="0025358B">
      <w:pPr>
        <w:ind w:left="-1080" w:right="-1074" w:hanging="1146"/>
        <w:rPr>
          <w:rFonts w:ascii="Verdana" w:hAnsi="Verdana" w:cs="Arial"/>
          <w:sz w:val="20"/>
          <w:szCs w:val="20"/>
        </w:rPr>
      </w:pPr>
    </w:p>
    <w:p w14:paraId="4F408629" w14:textId="77777777" w:rsidR="0025358B" w:rsidRPr="00902BD2" w:rsidRDefault="0025358B" w:rsidP="0025358B">
      <w:pPr>
        <w:numPr>
          <w:ilvl w:val="0"/>
          <w:numId w:val="21"/>
        </w:numPr>
        <w:ind w:right="-1074" w:hanging="1146"/>
        <w:rPr>
          <w:rFonts w:ascii="Verdana" w:hAnsi="Verdana" w:cs="Arial"/>
          <w:sz w:val="20"/>
          <w:szCs w:val="20"/>
        </w:rPr>
      </w:pPr>
      <w:r>
        <w:rPr>
          <w:rFonts w:ascii="Verdana" w:hAnsi="Verdana" w:cs="Arial"/>
          <w:sz w:val="20"/>
          <w:szCs w:val="20"/>
        </w:rPr>
        <w:t>A community of</w:t>
      </w:r>
      <w:r w:rsidRPr="00902BD2">
        <w:rPr>
          <w:rFonts w:ascii="Verdana" w:hAnsi="Verdana" w:cs="Arial"/>
          <w:sz w:val="20"/>
          <w:szCs w:val="20"/>
        </w:rPr>
        <w:t xml:space="preserve"> 10,000 students and 3000 staff.</w:t>
      </w:r>
    </w:p>
    <w:p w14:paraId="7967ADEE" w14:textId="77777777" w:rsidR="0025358B" w:rsidRPr="00902BD2" w:rsidRDefault="0025358B" w:rsidP="0025358B">
      <w:pPr>
        <w:ind w:left="-1080" w:right="-1074" w:hanging="1146"/>
        <w:rPr>
          <w:rFonts w:ascii="Verdana" w:hAnsi="Verdana" w:cs="Arial"/>
          <w:sz w:val="20"/>
          <w:szCs w:val="20"/>
        </w:rPr>
      </w:pPr>
    </w:p>
    <w:p w14:paraId="198877E7" w14:textId="77777777" w:rsidR="0025358B" w:rsidRPr="0082459A" w:rsidRDefault="0025358B" w:rsidP="0025358B">
      <w:pPr>
        <w:numPr>
          <w:ilvl w:val="0"/>
          <w:numId w:val="21"/>
        </w:numPr>
        <w:ind w:right="-1074" w:hanging="1146"/>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236C96E3" w14:textId="77777777" w:rsidR="0025358B" w:rsidRPr="0082459A" w:rsidRDefault="0025358B" w:rsidP="0025358B">
      <w:pPr>
        <w:ind w:left="-1080" w:right="-1074" w:hanging="1146"/>
        <w:rPr>
          <w:rFonts w:ascii="Verdana" w:hAnsi="Verdana" w:cs="Arial"/>
          <w:sz w:val="20"/>
          <w:szCs w:val="20"/>
        </w:rPr>
      </w:pPr>
    </w:p>
    <w:p w14:paraId="17E53E43" w14:textId="77777777" w:rsidR="0025358B" w:rsidRPr="0082459A" w:rsidRDefault="0025358B" w:rsidP="0025358B">
      <w:pPr>
        <w:numPr>
          <w:ilvl w:val="0"/>
          <w:numId w:val="21"/>
        </w:numPr>
        <w:ind w:right="-1074" w:hanging="1146"/>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509241DE" w14:textId="77777777" w:rsidR="0025358B" w:rsidRPr="0082459A" w:rsidRDefault="0025358B" w:rsidP="0025358B">
      <w:pPr>
        <w:ind w:left="-1080" w:right="-1074" w:hanging="1146"/>
        <w:rPr>
          <w:rFonts w:ascii="Verdana" w:hAnsi="Verdana" w:cs="Arial"/>
          <w:sz w:val="20"/>
          <w:szCs w:val="20"/>
        </w:rPr>
      </w:pPr>
    </w:p>
    <w:p w14:paraId="15F5BDF7" w14:textId="77777777" w:rsidR="0025358B" w:rsidRPr="0082459A" w:rsidRDefault="0025358B" w:rsidP="0025358B">
      <w:pPr>
        <w:numPr>
          <w:ilvl w:val="0"/>
          <w:numId w:val="21"/>
        </w:numPr>
        <w:ind w:right="-1074" w:hanging="1146"/>
        <w:rPr>
          <w:rFonts w:ascii="Verdana" w:hAnsi="Verdana" w:cs="Arial"/>
          <w:sz w:val="20"/>
          <w:szCs w:val="20"/>
        </w:rPr>
      </w:pPr>
      <w:r w:rsidRPr="0082459A">
        <w:rPr>
          <w:rFonts w:ascii="Verdana" w:hAnsi="Verdana" w:cs="Arial"/>
          <w:sz w:val="20"/>
          <w:szCs w:val="20"/>
        </w:rPr>
        <w:t xml:space="preserve">Top quality </w:t>
      </w:r>
      <w:hyperlink r:id="rId22"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3"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4"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F8557D1" w14:textId="77777777" w:rsidR="0025358B" w:rsidRPr="0082459A" w:rsidRDefault="0025358B" w:rsidP="0025358B">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25358B" w:rsidRPr="007568E9" w14:paraId="28AEF3A4" w14:textId="77777777" w:rsidTr="0063656C">
        <w:tc>
          <w:tcPr>
            <w:tcW w:w="10578" w:type="dxa"/>
            <w:shd w:val="clear" w:color="auto" w:fill="9CC2E5"/>
          </w:tcPr>
          <w:p w14:paraId="0986B16A" w14:textId="77777777" w:rsidR="0025358B" w:rsidRPr="007568E9" w:rsidRDefault="0025358B" w:rsidP="0063656C">
            <w:pPr>
              <w:rPr>
                <w:rFonts w:ascii="Verdana" w:hAnsi="Verdana" w:cs="Arial"/>
                <w:b/>
                <w:sz w:val="20"/>
                <w:szCs w:val="20"/>
                <w:lang w:val="en-GB"/>
              </w:rPr>
            </w:pPr>
          </w:p>
          <w:p w14:paraId="0F50E3BC" w14:textId="77777777" w:rsidR="0025358B" w:rsidRPr="007568E9" w:rsidRDefault="0025358B" w:rsidP="0063656C">
            <w:pPr>
              <w:rPr>
                <w:rFonts w:ascii="Verdana" w:hAnsi="Verdana" w:cs="Arial"/>
                <w:b/>
                <w:sz w:val="20"/>
                <w:szCs w:val="20"/>
                <w:lang w:val="en-GB"/>
              </w:rPr>
            </w:pPr>
            <w:r>
              <w:rPr>
                <w:rFonts w:ascii="Verdana" w:hAnsi="Verdana" w:cs="Arial"/>
                <w:b/>
                <w:sz w:val="20"/>
                <w:szCs w:val="20"/>
                <w:lang w:val="en-GB"/>
              </w:rPr>
              <w:t>University of St Andrews</w:t>
            </w:r>
          </w:p>
          <w:p w14:paraId="2D3D6DED" w14:textId="77777777" w:rsidR="0025358B" w:rsidRPr="007568E9" w:rsidRDefault="0025358B" w:rsidP="0063656C">
            <w:pPr>
              <w:ind w:left="-1080"/>
              <w:rPr>
                <w:rFonts w:ascii="Verdana" w:hAnsi="Verdana" w:cs="Arial"/>
                <w:sz w:val="20"/>
                <w:szCs w:val="20"/>
                <w:lang w:val="en-GB"/>
              </w:rPr>
            </w:pPr>
          </w:p>
        </w:tc>
      </w:tr>
    </w:tbl>
    <w:p w14:paraId="5AC5AC8C" w14:textId="77777777" w:rsidR="0025358B" w:rsidRDefault="0025358B" w:rsidP="0025358B">
      <w:pPr>
        <w:ind w:left="-1080" w:right="-1234"/>
        <w:rPr>
          <w:rFonts w:ascii="Verdana" w:hAnsi="Verdana" w:cs="Arial"/>
          <w:sz w:val="20"/>
          <w:szCs w:val="20"/>
        </w:rPr>
      </w:pPr>
    </w:p>
    <w:p w14:paraId="6C796C1F" w14:textId="77777777" w:rsidR="0025358B" w:rsidRDefault="0025358B" w:rsidP="004D473F">
      <w:pPr>
        <w:ind w:left="-993"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0935C55F" w14:textId="77777777" w:rsidR="0025358B" w:rsidRPr="00914E38" w:rsidRDefault="0025358B" w:rsidP="004D473F">
      <w:pPr>
        <w:ind w:left="-993" w:right="-852"/>
        <w:jc w:val="both"/>
        <w:rPr>
          <w:rFonts w:ascii="Verdana" w:hAnsi="Verdana"/>
          <w:sz w:val="20"/>
          <w:szCs w:val="20"/>
        </w:rPr>
      </w:pPr>
    </w:p>
    <w:p w14:paraId="6EE17466" w14:textId="77777777" w:rsidR="0025358B" w:rsidRDefault="0025358B" w:rsidP="004D473F">
      <w:pPr>
        <w:ind w:left="-993"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5A3B514F" w14:textId="77777777" w:rsidR="0025358B" w:rsidRPr="00914E38" w:rsidRDefault="0025358B" w:rsidP="004D473F">
      <w:pPr>
        <w:ind w:left="-993" w:right="-852"/>
        <w:jc w:val="both"/>
        <w:rPr>
          <w:rFonts w:ascii="Verdana" w:hAnsi="Verdana"/>
          <w:sz w:val="20"/>
          <w:szCs w:val="20"/>
        </w:rPr>
      </w:pPr>
    </w:p>
    <w:p w14:paraId="30AB1F0A" w14:textId="77777777" w:rsidR="0025358B" w:rsidRDefault="0025358B" w:rsidP="004D473F">
      <w:pPr>
        <w:ind w:left="-993"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2FD28638" w14:textId="77777777" w:rsidR="0025358B" w:rsidRPr="00914E38" w:rsidRDefault="0025358B" w:rsidP="004D473F">
      <w:pPr>
        <w:ind w:left="-993" w:right="-852"/>
        <w:jc w:val="both"/>
        <w:rPr>
          <w:rFonts w:ascii="Verdana" w:hAnsi="Verdana"/>
          <w:sz w:val="20"/>
          <w:szCs w:val="20"/>
        </w:rPr>
      </w:pPr>
    </w:p>
    <w:p w14:paraId="3A73E60A" w14:textId="77777777" w:rsidR="0025358B" w:rsidRDefault="0025358B" w:rsidP="004D473F">
      <w:pPr>
        <w:ind w:left="-993" w:right="-852"/>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0B4CE35B" w14:textId="77777777" w:rsidR="0025358B" w:rsidRPr="00914E38" w:rsidRDefault="0025358B" w:rsidP="004D473F">
      <w:pPr>
        <w:ind w:left="-993" w:right="-852"/>
        <w:jc w:val="both"/>
        <w:rPr>
          <w:rFonts w:ascii="Verdana" w:hAnsi="Verdana"/>
          <w:sz w:val="20"/>
          <w:szCs w:val="20"/>
        </w:rPr>
      </w:pPr>
    </w:p>
    <w:p w14:paraId="1FBAC5BE" w14:textId="77777777" w:rsidR="0025358B" w:rsidRDefault="0025358B" w:rsidP="004D473F">
      <w:pPr>
        <w:ind w:left="-993"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5B40DFE4" w14:textId="77777777" w:rsidR="0025358B" w:rsidRPr="00914E38" w:rsidRDefault="0025358B" w:rsidP="004D473F">
      <w:pPr>
        <w:ind w:left="-993" w:right="-852"/>
        <w:jc w:val="both"/>
        <w:rPr>
          <w:rFonts w:ascii="Verdana" w:hAnsi="Verdana"/>
          <w:sz w:val="20"/>
          <w:szCs w:val="20"/>
        </w:rPr>
      </w:pPr>
    </w:p>
    <w:p w14:paraId="62DA0DCF" w14:textId="77777777" w:rsidR="0025358B" w:rsidRPr="00CF12D8" w:rsidRDefault="0025358B" w:rsidP="004D473F">
      <w:pPr>
        <w:ind w:left="-993"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bookmarkEnd w:id="1"/>
    <w:bookmarkEnd w:id="2"/>
    <w:p w14:paraId="6250B230" w14:textId="77777777" w:rsidR="0025358B" w:rsidRDefault="0025358B" w:rsidP="0042797D">
      <w:pPr>
        <w:ind w:left="-1080" w:right="-852"/>
        <w:jc w:val="both"/>
        <w:rPr>
          <w:rFonts w:ascii="Verdana" w:hAnsi="Verdana" w:cs="Arial"/>
          <w:sz w:val="20"/>
          <w:szCs w:val="20"/>
        </w:rPr>
      </w:pPr>
    </w:p>
    <w:sectPr w:rsidR="0025358B" w:rsidSect="00ED6C0F">
      <w:footerReference w:type="default" r:id="rId25"/>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6343" w14:textId="77777777" w:rsidR="00ED6C0F" w:rsidRDefault="00ED6C0F" w:rsidP="00B21569">
      <w:r>
        <w:separator/>
      </w:r>
    </w:p>
  </w:endnote>
  <w:endnote w:type="continuationSeparator" w:id="0">
    <w:p w14:paraId="4DFB6DBB" w14:textId="77777777" w:rsidR="00ED6C0F" w:rsidRDefault="00ED6C0F"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ani">
    <w:charset w:val="00"/>
    <w:family w:val="roman"/>
    <w:pitch w:val="variable"/>
    <w:sig w:usb0="00200003" w:usb1="00000000" w:usb2="00000000" w:usb3="00000000" w:csb0="00000001" w:csb1="00000000"/>
  </w:font>
  <w:font w:name="Glypha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E909" w14:textId="77777777" w:rsidR="00E33EB9" w:rsidRPr="00E33EB9" w:rsidRDefault="00E33EB9" w:rsidP="00E33EB9">
    <w:pPr>
      <w:pStyle w:val="Footer"/>
      <w:jc w:val="right"/>
      <w:rPr>
        <w:rFonts w:ascii="Verdana" w:hAnsi="Verdana"/>
        <w:sz w:val="20"/>
        <w:szCs w:val="20"/>
      </w:rPr>
    </w:pPr>
    <w:r w:rsidRPr="00E33EB9">
      <w:rPr>
        <w:rFonts w:ascii="Verdana" w:hAnsi="Verdana"/>
        <w:sz w:val="20"/>
        <w:szCs w:val="20"/>
      </w:rPr>
      <w:t xml:space="preserve">Ad/FPs template </w:t>
    </w:r>
    <w:r w:rsidR="00AD77FA">
      <w:rPr>
        <w:rFonts w:ascii="Verdana" w:hAnsi="Verdana"/>
        <w:sz w:val="20"/>
        <w:szCs w:val="20"/>
      </w:rPr>
      <w:t xml:space="preserve">March </w:t>
    </w:r>
    <w:r w:rsidR="00F37A8E">
      <w:rPr>
        <w:rFonts w:ascii="Verdana" w:hAnsi="Verdana"/>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2CEC" w14:textId="77777777" w:rsidR="00ED6C0F" w:rsidRDefault="00ED6C0F" w:rsidP="00B21569">
      <w:r>
        <w:separator/>
      </w:r>
    </w:p>
  </w:footnote>
  <w:footnote w:type="continuationSeparator" w:id="0">
    <w:p w14:paraId="4546D748" w14:textId="77777777" w:rsidR="00ED6C0F" w:rsidRDefault="00ED6C0F"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1328A0"/>
    <w:multiLevelType w:val="hybridMultilevel"/>
    <w:tmpl w:val="7CCC3D2A"/>
    <w:lvl w:ilvl="0" w:tplc="08CCE1D4">
      <w:start w:val="2"/>
      <w:numFmt w:val="bullet"/>
      <w:lvlText w:val="-"/>
      <w:lvlJc w:val="left"/>
      <w:pPr>
        <w:ind w:left="-273" w:hanging="360"/>
      </w:pPr>
      <w:rPr>
        <w:rFonts w:ascii="Arial" w:eastAsia="Times New Roman" w:hAnsi="Arial" w:cs="Arial" w:hint="default"/>
      </w:rPr>
    </w:lvl>
    <w:lvl w:ilvl="1" w:tplc="04090003">
      <w:start w:val="1"/>
      <w:numFmt w:val="bullet"/>
      <w:lvlText w:val="o"/>
      <w:lvlJc w:val="left"/>
      <w:pPr>
        <w:ind w:left="447" w:hanging="360"/>
      </w:pPr>
      <w:rPr>
        <w:rFonts w:ascii="Courier New" w:hAnsi="Courier New" w:cs="Courier New" w:hint="default"/>
      </w:rPr>
    </w:lvl>
    <w:lvl w:ilvl="2" w:tplc="04090005">
      <w:start w:val="1"/>
      <w:numFmt w:val="bullet"/>
      <w:lvlText w:val=""/>
      <w:lvlJc w:val="left"/>
      <w:pPr>
        <w:ind w:left="1167" w:hanging="360"/>
      </w:pPr>
      <w:rPr>
        <w:rFonts w:ascii="Wingdings" w:hAnsi="Wingdings" w:hint="default"/>
      </w:rPr>
    </w:lvl>
    <w:lvl w:ilvl="3" w:tplc="04090001">
      <w:start w:val="1"/>
      <w:numFmt w:val="bullet"/>
      <w:lvlText w:val=""/>
      <w:lvlJc w:val="left"/>
      <w:pPr>
        <w:ind w:left="1887" w:hanging="360"/>
      </w:pPr>
      <w:rPr>
        <w:rFonts w:ascii="Symbol" w:hAnsi="Symbol" w:hint="default"/>
      </w:rPr>
    </w:lvl>
    <w:lvl w:ilvl="4" w:tplc="04090003">
      <w:start w:val="1"/>
      <w:numFmt w:val="bullet"/>
      <w:lvlText w:val="o"/>
      <w:lvlJc w:val="left"/>
      <w:pPr>
        <w:ind w:left="2607" w:hanging="360"/>
      </w:pPr>
      <w:rPr>
        <w:rFonts w:ascii="Courier New" w:hAnsi="Courier New" w:cs="Courier New" w:hint="default"/>
      </w:rPr>
    </w:lvl>
    <w:lvl w:ilvl="5" w:tplc="04090005">
      <w:start w:val="1"/>
      <w:numFmt w:val="bullet"/>
      <w:lvlText w:val=""/>
      <w:lvlJc w:val="left"/>
      <w:pPr>
        <w:ind w:left="3327" w:hanging="360"/>
      </w:pPr>
      <w:rPr>
        <w:rFonts w:ascii="Wingdings" w:hAnsi="Wingdings" w:hint="default"/>
      </w:rPr>
    </w:lvl>
    <w:lvl w:ilvl="6" w:tplc="04090001">
      <w:start w:val="1"/>
      <w:numFmt w:val="bullet"/>
      <w:lvlText w:val=""/>
      <w:lvlJc w:val="left"/>
      <w:pPr>
        <w:ind w:left="4047" w:hanging="360"/>
      </w:pPr>
      <w:rPr>
        <w:rFonts w:ascii="Symbol" w:hAnsi="Symbol" w:hint="default"/>
      </w:rPr>
    </w:lvl>
    <w:lvl w:ilvl="7" w:tplc="04090003">
      <w:start w:val="1"/>
      <w:numFmt w:val="bullet"/>
      <w:lvlText w:val="o"/>
      <w:lvlJc w:val="left"/>
      <w:pPr>
        <w:ind w:left="4767" w:hanging="360"/>
      </w:pPr>
      <w:rPr>
        <w:rFonts w:ascii="Courier New" w:hAnsi="Courier New" w:cs="Courier New" w:hint="default"/>
      </w:rPr>
    </w:lvl>
    <w:lvl w:ilvl="8" w:tplc="04090005">
      <w:start w:val="1"/>
      <w:numFmt w:val="bullet"/>
      <w:lvlText w:val=""/>
      <w:lvlJc w:val="left"/>
      <w:pPr>
        <w:ind w:left="5487"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B07DC0"/>
    <w:multiLevelType w:val="hybridMultilevel"/>
    <w:tmpl w:val="E624AF0A"/>
    <w:lvl w:ilvl="0" w:tplc="08090001">
      <w:start w:val="1"/>
      <w:numFmt w:val="bullet"/>
      <w:lvlText w:val=""/>
      <w:lvlJc w:val="left"/>
      <w:pPr>
        <w:ind w:left="-267" w:hanging="360"/>
      </w:pPr>
      <w:rPr>
        <w:rFonts w:ascii="Symbol" w:hAnsi="Symbol" w:hint="default"/>
      </w:rPr>
    </w:lvl>
    <w:lvl w:ilvl="1" w:tplc="08090003" w:tentative="1">
      <w:start w:val="1"/>
      <w:numFmt w:val="bullet"/>
      <w:lvlText w:val="o"/>
      <w:lvlJc w:val="left"/>
      <w:pPr>
        <w:ind w:left="453" w:hanging="360"/>
      </w:pPr>
      <w:rPr>
        <w:rFonts w:ascii="Courier New" w:hAnsi="Courier New" w:cs="Courier New" w:hint="default"/>
      </w:rPr>
    </w:lvl>
    <w:lvl w:ilvl="2" w:tplc="08090005" w:tentative="1">
      <w:start w:val="1"/>
      <w:numFmt w:val="bullet"/>
      <w:lvlText w:val=""/>
      <w:lvlJc w:val="left"/>
      <w:pPr>
        <w:ind w:left="1173" w:hanging="360"/>
      </w:pPr>
      <w:rPr>
        <w:rFonts w:ascii="Wingdings" w:hAnsi="Wingdings" w:hint="default"/>
      </w:rPr>
    </w:lvl>
    <w:lvl w:ilvl="3" w:tplc="08090001" w:tentative="1">
      <w:start w:val="1"/>
      <w:numFmt w:val="bullet"/>
      <w:lvlText w:val=""/>
      <w:lvlJc w:val="left"/>
      <w:pPr>
        <w:ind w:left="1893" w:hanging="360"/>
      </w:pPr>
      <w:rPr>
        <w:rFonts w:ascii="Symbol" w:hAnsi="Symbol" w:hint="default"/>
      </w:rPr>
    </w:lvl>
    <w:lvl w:ilvl="4" w:tplc="08090003" w:tentative="1">
      <w:start w:val="1"/>
      <w:numFmt w:val="bullet"/>
      <w:lvlText w:val="o"/>
      <w:lvlJc w:val="left"/>
      <w:pPr>
        <w:ind w:left="2613" w:hanging="360"/>
      </w:pPr>
      <w:rPr>
        <w:rFonts w:ascii="Courier New" w:hAnsi="Courier New" w:cs="Courier New" w:hint="default"/>
      </w:rPr>
    </w:lvl>
    <w:lvl w:ilvl="5" w:tplc="08090005" w:tentative="1">
      <w:start w:val="1"/>
      <w:numFmt w:val="bullet"/>
      <w:lvlText w:val=""/>
      <w:lvlJc w:val="left"/>
      <w:pPr>
        <w:ind w:left="3333" w:hanging="360"/>
      </w:pPr>
      <w:rPr>
        <w:rFonts w:ascii="Wingdings" w:hAnsi="Wingdings" w:hint="default"/>
      </w:rPr>
    </w:lvl>
    <w:lvl w:ilvl="6" w:tplc="08090001" w:tentative="1">
      <w:start w:val="1"/>
      <w:numFmt w:val="bullet"/>
      <w:lvlText w:val=""/>
      <w:lvlJc w:val="left"/>
      <w:pPr>
        <w:ind w:left="4053" w:hanging="360"/>
      </w:pPr>
      <w:rPr>
        <w:rFonts w:ascii="Symbol" w:hAnsi="Symbol" w:hint="default"/>
      </w:rPr>
    </w:lvl>
    <w:lvl w:ilvl="7" w:tplc="08090003" w:tentative="1">
      <w:start w:val="1"/>
      <w:numFmt w:val="bullet"/>
      <w:lvlText w:val="o"/>
      <w:lvlJc w:val="left"/>
      <w:pPr>
        <w:ind w:left="4773" w:hanging="360"/>
      </w:pPr>
      <w:rPr>
        <w:rFonts w:ascii="Courier New" w:hAnsi="Courier New" w:cs="Courier New" w:hint="default"/>
      </w:rPr>
    </w:lvl>
    <w:lvl w:ilvl="8" w:tplc="08090005" w:tentative="1">
      <w:start w:val="1"/>
      <w:numFmt w:val="bullet"/>
      <w:lvlText w:val=""/>
      <w:lvlJc w:val="left"/>
      <w:pPr>
        <w:ind w:left="5493"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33935D26"/>
    <w:multiLevelType w:val="hybridMultilevel"/>
    <w:tmpl w:val="FDE025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7D1CA2"/>
    <w:multiLevelType w:val="hybridMultilevel"/>
    <w:tmpl w:val="A3907A86"/>
    <w:lvl w:ilvl="0" w:tplc="B26C903A">
      <w:numFmt w:val="bullet"/>
      <w:lvlText w:val="·"/>
      <w:lvlJc w:val="left"/>
      <w:pPr>
        <w:ind w:left="-633" w:hanging="360"/>
      </w:pPr>
      <w:rPr>
        <w:rFonts w:ascii="Verdana" w:eastAsia="Times New Roman" w:hAnsi="Verdana" w:cs="Calibr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8" w15:restartNumberingAfterBreak="0">
    <w:nsid w:val="59BE192D"/>
    <w:multiLevelType w:val="hybridMultilevel"/>
    <w:tmpl w:val="0E10DF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42438712">
    <w:abstractNumId w:val="0"/>
  </w:num>
  <w:num w:numId="2" w16cid:durableId="537207969">
    <w:abstractNumId w:val="0"/>
  </w:num>
  <w:num w:numId="3" w16cid:durableId="1546529825">
    <w:abstractNumId w:val="16"/>
  </w:num>
  <w:num w:numId="4" w16cid:durableId="969625028">
    <w:abstractNumId w:val="1"/>
  </w:num>
  <w:num w:numId="5" w16cid:durableId="611087419">
    <w:abstractNumId w:val="14"/>
  </w:num>
  <w:num w:numId="6" w16cid:durableId="1598248523">
    <w:abstractNumId w:val="20"/>
  </w:num>
  <w:num w:numId="7" w16cid:durableId="1438721288">
    <w:abstractNumId w:val="9"/>
  </w:num>
  <w:num w:numId="8" w16cid:durableId="1510146261">
    <w:abstractNumId w:val="15"/>
  </w:num>
  <w:num w:numId="9" w16cid:durableId="644429581">
    <w:abstractNumId w:val="10"/>
  </w:num>
  <w:num w:numId="10" w16cid:durableId="926352808">
    <w:abstractNumId w:val="7"/>
  </w:num>
  <w:num w:numId="11" w16cid:durableId="555434953">
    <w:abstractNumId w:val="3"/>
  </w:num>
  <w:num w:numId="12" w16cid:durableId="757486217">
    <w:abstractNumId w:val="21"/>
  </w:num>
  <w:num w:numId="13" w16cid:durableId="95446591">
    <w:abstractNumId w:val="5"/>
  </w:num>
  <w:num w:numId="14" w16cid:durableId="1075661757">
    <w:abstractNumId w:val="19"/>
  </w:num>
  <w:num w:numId="15" w16cid:durableId="1634286592">
    <w:abstractNumId w:val="6"/>
  </w:num>
  <w:num w:numId="16" w16cid:durableId="333806742">
    <w:abstractNumId w:val="0"/>
  </w:num>
  <w:num w:numId="17" w16cid:durableId="1738093307">
    <w:abstractNumId w:val="12"/>
  </w:num>
  <w:num w:numId="18" w16cid:durableId="152600182">
    <w:abstractNumId w:val="17"/>
  </w:num>
  <w:num w:numId="19" w16cid:durableId="1251886380">
    <w:abstractNumId w:val="18"/>
  </w:num>
  <w:num w:numId="20" w16cid:durableId="1787847928">
    <w:abstractNumId w:val="4"/>
  </w:num>
  <w:num w:numId="21" w16cid:durableId="1338382319">
    <w:abstractNumId w:val="4"/>
  </w:num>
  <w:num w:numId="22" w16cid:durableId="1572424057">
    <w:abstractNumId w:val="8"/>
  </w:num>
  <w:num w:numId="23" w16cid:durableId="2009559378">
    <w:abstractNumId w:val="18"/>
  </w:num>
  <w:num w:numId="24" w16cid:durableId="971599247">
    <w:abstractNumId w:val="11"/>
  </w:num>
  <w:num w:numId="25" w16cid:durableId="1349795969">
    <w:abstractNumId w:val="13"/>
  </w:num>
  <w:num w:numId="26" w16cid:durableId="1700619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23970"/>
    <w:rsid w:val="00037FB2"/>
    <w:rsid w:val="000562AC"/>
    <w:rsid w:val="00065F35"/>
    <w:rsid w:val="000664CE"/>
    <w:rsid w:val="000814FD"/>
    <w:rsid w:val="000942FD"/>
    <w:rsid w:val="000A200C"/>
    <w:rsid w:val="000B2B34"/>
    <w:rsid w:val="000B4EF3"/>
    <w:rsid w:val="000F1A1C"/>
    <w:rsid w:val="000F3F62"/>
    <w:rsid w:val="00117ACC"/>
    <w:rsid w:val="00120DCE"/>
    <w:rsid w:val="001339BE"/>
    <w:rsid w:val="00144C22"/>
    <w:rsid w:val="00147114"/>
    <w:rsid w:val="00153565"/>
    <w:rsid w:val="00170F8B"/>
    <w:rsid w:val="001759E2"/>
    <w:rsid w:val="0017751D"/>
    <w:rsid w:val="001871CA"/>
    <w:rsid w:val="00193C3E"/>
    <w:rsid w:val="001A699D"/>
    <w:rsid w:val="001B11F6"/>
    <w:rsid w:val="001C26F7"/>
    <w:rsid w:val="001C44BF"/>
    <w:rsid w:val="001C4922"/>
    <w:rsid w:val="001C6349"/>
    <w:rsid w:val="001E303F"/>
    <w:rsid w:val="001F37BE"/>
    <w:rsid w:val="001F3D9E"/>
    <w:rsid w:val="001F59A7"/>
    <w:rsid w:val="00213858"/>
    <w:rsid w:val="00215722"/>
    <w:rsid w:val="00231961"/>
    <w:rsid w:val="002406F4"/>
    <w:rsid w:val="00246617"/>
    <w:rsid w:val="00252D16"/>
    <w:rsid w:val="0025358B"/>
    <w:rsid w:val="00285652"/>
    <w:rsid w:val="00295405"/>
    <w:rsid w:val="002A4825"/>
    <w:rsid w:val="002B28D7"/>
    <w:rsid w:val="002B3C0D"/>
    <w:rsid w:val="002B757A"/>
    <w:rsid w:val="002C339F"/>
    <w:rsid w:val="002C7CE5"/>
    <w:rsid w:val="002D1361"/>
    <w:rsid w:val="00312F1F"/>
    <w:rsid w:val="00336394"/>
    <w:rsid w:val="00343481"/>
    <w:rsid w:val="00347F6E"/>
    <w:rsid w:val="003612D5"/>
    <w:rsid w:val="003804DE"/>
    <w:rsid w:val="0039666E"/>
    <w:rsid w:val="003B5E6E"/>
    <w:rsid w:val="003B7B77"/>
    <w:rsid w:val="003C0282"/>
    <w:rsid w:val="003C2EE4"/>
    <w:rsid w:val="003D137D"/>
    <w:rsid w:val="003D1E7B"/>
    <w:rsid w:val="003D208E"/>
    <w:rsid w:val="00401E4D"/>
    <w:rsid w:val="0040279B"/>
    <w:rsid w:val="004210F7"/>
    <w:rsid w:val="00423B69"/>
    <w:rsid w:val="0042797D"/>
    <w:rsid w:val="00434B9D"/>
    <w:rsid w:val="00437A3F"/>
    <w:rsid w:val="004454B7"/>
    <w:rsid w:val="004564D2"/>
    <w:rsid w:val="00462C57"/>
    <w:rsid w:val="0046671C"/>
    <w:rsid w:val="00467C85"/>
    <w:rsid w:val="00471994"/>
    <w:rsid w:val="00472465"/>
    <w:rsid w:val="00473CD8"/>
    <w:rsid w:val="004846A1"/>
    <w:rsid w:val="00496348"/>
    <w:rsid w:val="004B5A93"/>
    <w:rsid w:val="004C0BA8"/>
    <w:rsid w:val="004C346F"/>
    <w:rsid w:val="004C4038"/>
    <w:rsid w:val="004D465A"/>
    <w:rsid w:val="004D473F"/>
    <w:rsid w:val="004F2003"/>
    <w:rsid w:val="004F56A5"/>
    <w:rsid w:val="00507616"/>
    <w:rsid w:val="0050790F"/>
    <w:rsid w:val="00531F7A"/>
    <w:rsid w:val="0053674B"/>
    <w:rsid w:val="0054506B"/>
    <w:rsid w:val="00552158"/>
    <w:rsid w:val="00567370"/>
    <w:rsid w:val="0057746D"/>
    <w:rsid w:val="00583E2B"/>
    <w:rsid w:val="00595830"/>
    <w:rsid w:val="005B4C5E"/>
    <w:rsid w:val="005B5D7A"/>
    <w:rsid w:val="005C432D"/>
    <w:rsid w:val="005C4673"/>
    <w:rsid w:val="005D1234"/>
    <w:rsid w:val="005D3B8D"/>
    <w:rsid w:val="005E3E22"/>
    <w:rsid w:val="00603906"/>
    <w:rsid w:val="006200ED"/>
    <w:rsid w:val="0062095C"/>
    <w:rsid w:val="00620D66"/>
    <w:rsid w:val="00621D6F"/>
    <w:rsid w:val="006311D5"/>
    <w:rsid w:val="0063325A"/>
    <w:rsid w:val="0063656C"/>
    <w:rsid w:val="006458F7"/>
    <w:rsid w:val="00650F44"/>
    <w:rsid w:val="00654F8C"/>
    <w:rsid w:val="00662280"/>
    <w:rsid w:val="00670647"/>
    <w:rsid w:val="006707CE"/>
    <w:rsid w:val="00672BDC"/>
    <w:rsid w:val="00674D2F"/>
    <w:rsid w:val="006855AF"/>
    <w:rsid w:val="00685CE1"/>
    <w:rsid w:val="00695F33"/>
    <w:rsid w:val="006A347C"/>
    <w:rsid w:val="006C21D2"/>
    <w:rsid w:val="006C2731"/>
    <w:rsid w:val="006C593E"/>
    <w:rsid w:val="006D7673"/>
    <w:rsid w:val="006E295B"/>
    <w:rsid w:val="006E4C55"/>
    <w:rsid w:val="006F7733"/>
    <w:rsid w:val="007004A9"/>
    <w:rsid w:val="007067FB"/>
    <w:rsid w:val="00721E16"/>
    <w:rsid w:val="00722707"/>
    <w:rsid w:val="007239D3"/>
    <w:rsid w:val="00730AF3"/>
    <w:rsid w:val="007321EF"/>
    <w:rsid w:val="007560A9"/>
    <w:rsid w:val="007568E9"/>
    <w:rsid w:val="00764D19"/>
    <w:rsid w:val="00766A45"/>
    <w:rsid w:val="007730ED"/>
    <w:rsid w:val="00784807"/>
    <w:rsid w:val="00784CC4"/>
    <w:rsid w:val="00786AFC"/>
    <w:rsid w:val="007A7682"/>
    <w:rsid w:val="007E5C66"/>
    <w:rsid w:val="007E5E0D"/>
    <w:rsid w:val="0080178A"/>
    <w:rsid w:val="0080352C"/>
    <w:rsid w:val="00820E75"/>
    <w:rsid w:val="0082459A"/>
    <w:rsid w:val="0082728A"/>
    <w:rsid w:val="00832197"/>
    <w:rsid w:val="00873083"/>
    <w:rsid w:val="00874284"/>
    <w:rsid w:val="00892E86"/>
    <w:rsid w:val="00896488"/>
    <w:rsid w:val="00896E49"/>
    <w:rsid w:val="008A0525"/>
    <w:rsid w:val="008A3FDE"/>
    <w:rsid w:val="008B56E3"/>
    <w:rsid w:val="008C2130"/>
    <w:rsid w:val="008C7170"/>
    <w:rsid w:val="008E5965"/>
    <w:rsid w:val="008F2FF9"/>
    <w:rsid w:val="008F7604"/>
    <w:rsid w:val="008F7D6E"/>
    <w:rsid w:val="00904789"/>
    <w:rsid w:val="00914912"/>
    <w:rsid w:val="00915AA8"/>
    <w:rsid w:val="00921E3C"/>
    <w:rsid w:val="009235C0"/>
    <w:rsid w:val="009273F6"/>
    <w:rsid w:val="0093261C"/>
    <w:rsid w:val="009368A7"/>
    <w:rsid w:val="00943D83"/>
    <w:rsid w:val="009445B4"/>
    <w:rsid w:val="00946F0E"/>
    <w:rsid w:val="0095079E"/>
    <w:rsid w:val="00953898"/>
    <w:rsid w:val="009566E2"/>
    <w:rsid w:val="00970211"/>
    <w:rsid w:val="00973EC3"/>
    <w:rsid w:val="0097703B"/>
    <w:rsid w:val="00977D6A"/>
    <w:rsid w:val="009938F2"/>
    <w:rsid w:val="009948ED"/>
    <w:rsid w:val="009A44E3"/>
    <w:rsid w:val="009A767B"/>
    <w:rsid w:val="009B325C"/>
    <w:rsid w:val="009B7E18"/>
    <w:rsid w:val="009E219E"/>
    <w:rsid w:val="00A0325C"/>
    <w:rsid w:val="00A03BFF"/>
    <w:rsid w:val="00A108F0"/>
    <w:rsid w:val="00A1411F"/>
    <w:rsid w:val="00A14EDB"/>
    <w:rsid w:val="00A26B72"/>
    <w:rsid w:val="00A55EB3"/>
    <w:rsid w:val="00A6455B"/>
    <w:rsid w:val="00A6664B"/>
    <w:rsid w:val="00A673C1"/>
    <w:rsid w:val="00AB0AF8"/>
    <w:rsid w:val="00AB6DF9"/>
    <w:rsid w:val="00AC4095"/>
    <w:rsid w:val="00AC4B69"/>
    <w:rsid w:val="00AD77FA"/>
    <w:rsid w:val="00AE148F"/>
    <w:rsid w:val="00B002E1"/>
    <w:rsid w:val="00B04ACA"/>
    <w:rsid w:val="00B07B67"/>
    <w:rsid w:val="00B119E2"/>
    <w:rsid w:val="00B15402"/>
    <w:rsid w:val="00B20742"/>
    <w:rsid w:val="00B21569"/>
    <w:rsid w:val="00B35F70"/>
    <w:rsid w:val="00B44770"/>
    <w:rsid w:val="00B52F68"/>
    <w:rsid w:val="00B64D4C"/>
    <w:rsid w:val="00B76466"/>
    <w:rsid w:val="00B86C70"/>
    <w:rsid w:val="00B9197C"/>
    <w:rsid w:val="00B92B74"/>
    <w:rsid w:val="00B97462"/>
    <w:rsid w:val="00B97AE2"/>
    <w:rsid w:val="00BA21F4"/>
    <w:rsid w:val="00BA65C7"/>
    <w:rsid w:val="00BD40E5"/>
    <w:rsid w:val="00BD456A"/>
    <w:rsid w:val="00BF7899"/>
    <w:rsid w:val="00C03F49"/>
    <w:rsid w:val="00C064C0"/>
    <w:rsid w:val="00C140A5"/>
    <w:rsid w:val="00C1512C"/>
    <w:rsid w:val="00C222F0"/>
    <w:rsid w:val="00C23158"/>
    <w:rsid w:val="00C333B9"/>
    <w:rsid w:val="00C517EF"/>
    <w:rsid w:val="00C630A5"/>
    <w:rsid w:val="00C6652A"/>
    <w:rsid w:val="00C74AB9"/>
    <w:rsid w:val="00C83E8C"/>
    <w:rsid w:val="00C85434"/>
    <w:rsid w:val="00C861BA"/>
    <w:rsid w:val="00C93FD6"/>
    <w:rsid w:val="00C96F76"/>
    <w:rsid w:val="00CA0526"/>
    <w:rsid w:val="00CA2520"/>
    <w:rsid w:val="00CA3F65"/>
    <w:rsid w:val="00CB2D95"/>
    <w:rsid w:val="00CC159C"/>
    <w:rsid w:val="00CF3ACA"/>
    <w:rsid w:val="00CF4B6F"/>
    <w:rsid w:val="00D0477B"/>
    <w:rsid w:val="00D04E59"/>
    <w:rsid w:val="00D107BF"/>
    <w:rsid w:val="00D2577C"/>
    <w:rsid w:val="00D30D43"/>
    <w:rsid w:val="00D363DA"/>
    <w:rsid w:val="00D42205"/>
    <w:rsid w:val="00D47E0C"/>
    <w:rsid w:val="00D6192C"/>
    <w:rsid w:val="00D622A7"/>
    <w:rsid w:val="00D65F8A"/>
    <w:rsid w:val="00D95B92"/>
    <w:rsid w:val="00DA22D3"/>
    <w:rsid w:val="00DA5FC3"/>
    <w:rsid w:val="00DB6B18"/>
    <w:rsid w:val="00DB7020"/>
    <w:rsid w:val="00DC4ECD"/>
    <w:rsid w:val="00DC663D"/>
    <w:rsid w:val="00DD18EF"/>
    <w:rsid w:val="00DE5C21"/>
    <w:rsid w:val="00DE5CF6"/>
    <w:rsid w:val="00E00881"/>
    <w:rsid w:val="00E03EF3"/>
    <w:rsid w:val="00E33EB9"/>
    <w:rsid w:val="00E407FC"/>
    <w:rsid w:val="00E65F26"/>
    <w:rsid w:val="00E7575E"/>
    <w:rsid w:val="00E86A24"/>
    <w:rsid w:val="00E87C5D"/>
    <w:rsid w:val="00E91EC0"/>
    <w:rsid w:val="00EA5930"/>
    <w:rsid w:val="00EB6339"/>
    <w:rsid w:val="00EC039B"/>
    <w:rsid w:val="00ED4BA8"/>
    <w:rsid w:val="00ED6C0F"/>
    <w:rsid w:val="00ED758E"/>
    <w:rsid w:val="00EE0A47"/>
    <w:rsid w:val="00EE4251"/>
    <w:rsid w:val="00EE5250"/>
    <w:rsid w:val="00F020DF"/>
    <w:rsid w:val="00F06B6A"/>
    <w:rsid w:val="00F37A8E"/>
    <w:rsid w:val="00F44D07"/>
    <w:rsid w:val="00F5388E"/>
    <w:rsid w:val="00F566DB"/>
    <w:rsid w:val="00F70016"/>
    <w:rsid w:val="00F71BDF"/>
    <w:rsid w:val="00F76E98"/>
    <w:rsid w:val="00F868BB"/>
    <w:rsid w:val="00F94288"/>
    <w:rsid w:val="00F969A6"/>
    <w:rsid w:val="00FA5486"/>
    <w:rsid w:val="00FB1D87"/>
    <w:rsid w:val="00FB5291"/>
    <w:rsid w:val="00FC0E74"/>
    <w:rsid w:val="00FC5733"/>
    <w:rsid w:val="00FC73E9"/>
    <w:rsid w:val="00FD203B"/>
    <w:rsid w:val="00FD6A26"/>
    <w:rsid w:val="00FE4E37"/>
    <w:rsid w:val="00FE5236"/>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1E6D34"/>
  <w14:defaultImageDpi w14:val="96"/>
  <w15:chartTrackingRefBased/>
  <w15:docId w15:val="{AFE8C98C-1ECC-463E-8055-D8074D02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styleId="UnresolvedMention">
    <w:name w:val="Unresolved Mention"/>
    <w:uiPriority w:val="99"/>
    <w:semiHidden/>
    <w:unhideWhenUsed/>
    <w:rsid w:val="00921E3C"/>
    <w:rPr>
      <w:color w:val="605E5C"/>
      <w:shd w:val="clear" w:color="auto" w:fill="E1DFDD"/>
    </w:rPr>
  </w:style>
  <w:style w:type="character" w:styleId="Strong">
    <w:name w:val="Strong"/>
    <w:uiPriority w:val="22"/>
    <w:qFormat/>
    <w:rsid w:val="001F37BE"/>
    <w:rPr>
      <w:b/>
      <w:bCs/>
    </w:rPr>
  </w:style>
  <w:style w:type="paragraph" w:styleId="ListParagraph">
    <w:name w:val="List Paragraph"/>
    <w:basedOn w:val="Normal"/>
    <w:uiPriority w:val="34"/>
    <w:qFormat/>
    <w:rsid w:val="00471994"/>
    <w:pPr>
      <w:spacing w:after="80"/>
      <w:ind w:left="720"/>
      <w:contextualSpacing/>
    </w:pPr>
  </w:style>
  <w:style w:type="paragraph" w:styleId="Revision">
    <w:name w:val="Revision"/>
    <w:hidden/>
    <w:uiPriority w:val="99"/>
    <w:semiHidden/>
    <w:rsid w:val="00F37A8E"/>
    <w:rPr>
      <w:sz w:val="24"/>
      <w:szCs w:val="24"/>
      <w:lang w:val="en-US" w:eastAsia="en-US"/>
    </w:rPr>
  </w:style>
  <w:style w:type="paragraph" w:styleId="NormalWeb">
    <w:name w:val="Normal (Web)"/>
    <w:basedOn w:val="Normal"/>
    <w:uiPriority w:val="99"/>
    <w:unhideWhenUsed/>
    <w:rsid w:val="00F37A8E"/>
    <w:pPr>
      <w:spacing w:before="100" w:beforeAutospacing="1" w:after="100" w:afterAutospacing="1"/>
    </w:pPr>
    <w:rPr>
      <w:lang w:val="en-GB" w:eastAsia="en-GB"/>
    </w:rPr>
  </w:style>
  <w:style w:type="paragraph" w:customStyle="1" w:styleId="ColorfulList-Accent11">
    <w:name w:val="Colorful List - Accent 11"/>
    <w:basedOn w:val="Normal"/>
    <w:uiPriority w:val="34"/>
    <w:qFormat/>
    <w:rsid w:val="00A673C1"/>
    <w:pPr>
      <w:ind w:left="720"/>
      <w:contextualSpacing/>
    </w:pPr>
    <w:rPr>
      <w:lang w:val="en-GB"/>
    </w:rPr>
  </w:style>
  <w:style w:type="character" w:customStyle="1" w:styleId="apple-converted-space">
    <w:name w:val="apple-converted-space"/>
    <w:rsid w:val="0072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528103563">
      <w:bodyDiv w:val="1"/>
      <w:marLeft w:val="0"/>
      <w:marRight w:val="0"/>
      <w:marTop w:val="0"/>
      <w:marBottom w:val="0"/>
      <w:divBdr>
        <w:top w:val="none" w:sz="0" w:space="0" w:color="auto"/>
        <w:left w:val="none" w:sz="0" w:space="0" w:color="auto"/>
        <w:bottom w:val="none" w:sz="0" w:space="0" w:color="auto"/>
        <w:right w:val="none" w:sz="0" w:space="0" w:color="auto"/>
      </w:divBdr>
    </w:div>
    <w:div w:id="836455240">
      <w:bodyDiv w:val="1"/>
      <w:marLeft w:val="0"/>
      <w:marRight w:val="0"/>
      <w:marTop w:val="0"/>
      <w:marBottom w:val="0"/>
      <w:divBdr>
        <w:top w:val="none" w:sz="0" w:space="0" w:color="auto"/>
        <w:left w:val="none" w:sz="0" w:space="0" w:color="auto"/>
        <w:bottom w:val="none" w:sz="0" w:space="0" w:color="auto"/>
        <w:right w:val="none" w:sz="0" w:space="0" w:color="auto"/>
      </w:divBdr>
    </w:div>
    <w:div w:id="1054502627">
      <w:bodyDiv w:val="1"/>
      <w:marLeft w:val="0"/>
      <w:marRight w:val="0"/>
      <w:marTop w:val="0"/>
      <w:marBottom w:val="0"/>
      <w:divBdr>
        <w:top w:val="none" w:sz="0" w:space="0" w:color="auto"/>
        <w:left w:val="none" w:sz="0" w:space="0" w:color="auto"/>
        <w:bottom w:val="none" w:sz="0" w:space="0" w:color="auto"/>
        <w:right w:val="none" w:sz="0" w:space="0" w:color="auto"/>
      </w:divBdr>
    </w:div>
    <w:div w:id="1438405717">
      <w:bodyDiv w:val="1"/>
      <w:marLeft w:val="0"/>
      <w:marRight w:val="0"/>
      <w:marTop w:val="0"/>
      <w:marBottom w:val="0"/>
      <w:divBdr>
        <w:top w:val="none" w:sz="0" w:space="0" w:color="auto"/>
        <w:left w:val="none" w:sz="0" w:space="0" w:color="auto"/>
        <w:bottom w:val="none" w:sz="0" w:space="0" w:color="auto"/>
        <w:right w:val="none" w:sz="0" w:space="0" w:color="auto"/>
      </w:divBdr>
    </w:div>
    <w:div w:id="1527131414">
      <w:bodyDiv w:val="1"/>
      <w:marLeft w:val="0"/>
      <w:marRight w:val="0"/>
      <w:marTop w:val="0"/>
      <w:marBottom w:val="0"/>
      <w:divBdr>
        <w:top w:val="none" w:sz="0" w:space="0" w:color="auto"/>
        <w:left w:val="none" w:sz="0" w:space="0" w:color="auto"/>
        <w:bottom w:val="none" w:sz="0" w:space="0" w:color="auto"/>
        <w:right w:val="none" w:sz="0" w:space="0" w:color="auto"/>
      </w:divBdr>
    </w:div>
    <w:div w:id="1667635513">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813516338">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 w:id="20725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itsupport/" TargetMode="External"/><Relationship Id="rId13" Type="http://schemas.openxmlformats.org/officeDocument/2006/relationships/hyperlink" Target="mailto:hrimmigration@st-andrews.ac.uk" TargetMode="External"/><Relationship Id="rId18" Type="http://schemas.openxmlformats.org/officeDocument/2006/relationships/hyperlink" Target="https://news.st-andrews.ac.uk/archive/st-andrews-top-in-new-university-rank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ndrews.ac.uk/about/governance/university-strategy/"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7" Type="http://schemas.openxmlformats.org/officeDocument/2006/relationships/hyperlink" Target="https://news.st-andrews.ac.uk/archive/st-andrews-students-most-positive-in-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ws.st-andrews.ac.uk/archive/historic-double-first-for-st-andrews/" TargetMode="External"/><Relationship Id="rId20" Type="http://schemas.openxmlformats.org/officeDocument/2006/relationships/hyperlink" Target="https://news.st-andrews.ac.uk/archive/athena-swan-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st-andrews.ac.uk" TargetMode="External"/><Relationship Id="rId24" Type="http://schemas.openxmlformats.org/officeDocument/2006/relationships/hyperlink" Target="https://www.st-andrews.ac.uk/hr/edi/carers/childcare/nurseries/" TargetMode="External"/><Relationship Id="rId5" Type="http://schemas.openxmlformats.org/officeDocument/2006/relationships/webSettings" Target="webSettings.xml"/><Relationship Id="rId15" Type="http://schemas.openxmlformats.org/officeDocument/2006/relationships/hyperlink" Target="https://news.st-andrews.ac.uk/archive/st-andrews-keeps-top-spot-in-uk-university-ranking/" TargetMode="External"/><Relationship Id="rId23" Type="http://schemas.openxmlformats.org/officeDocument/2006/relationships/hyperlink" Target="https://www.st-andrews.ac.uk/music/" TargetMode="External"/><Relationship Id="rId10" Type="http://schemas.openxmlformats.org/officeDocument/2006/relationships/hyperlink" Target="http://www.vacancies.st-andrews.ac.uk/welcome.aspx" TargetMode="External"/><Relationship Id="rId19" Type="http://schemas.openxmlformats.org/officeDocument/2006/relationships/hyperlink" Target="https://www.dailymail.co.uk/news/university-guide/article-12491201/University-rankings-league-table-Use-Daily-Mails-interactive-guide-right-uni-you.html" TargetMode="External"/><Relationship Id="rId4" Type="http://schemas.openxmlformats.org/officeDocument/2006/relationships/settings" Target="settings.xml"/><Relationship Id="rId9" Type="http://schemas.openxmlformats.org/officeDocument/2006/relationships/hyperlink" Target="https://www.st-andrews.ac.uk/itservicedesk/" TargetMode="External"/><Relationship Id="rId14" Type="http://schemas.openxmlformats.org/officeDocument/2006/relationships/hyperlink" Target="https://www.st-andrews.ac.uk/hr/edi/" TargetMode="External"/><Relationship Id="rId22" Type="http://schemas.openxmlformats.org/officeDocument/2006/relationships/hyperlink" Target="https://www.st-andrews.ac.uk/s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2E4C-22C3-44C4-9123-A9AA8256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2132</Words>
  <Characters>14315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16415</CharactersWithSpaces>
  <SharedDoc>false</SharedDoc>
  <HLinks>
    <vt:vector size="138" baseType="variant">
      <vt:variant>
        <vt:i4>7929979</vt:i4>
      </vt:variant>
      <vt:variant>
        <vt:i4>68</vt:i4>
      </vt:variant>
      <vt:variant>
        <vt:i4>0</vt:i4>
      </vt:variant>
      <vt:variant>
        <vt:i4>5</vt:i4>
      </vt:variant>
      <vt:variant>
        <vt:lpwstr>https://www.st-andrews.ac.uk/hr/edi/carers/childcare/nurseries/</vt:lpwstr>
      </vt:variant>
      <vt:variant>
        <vt:lpwstr/>
      </vt:variant>
      <vt:variant>
        <vt:i4>7733374</vt:i4>
      </vt:variant>
      <vt:variant>
        <vt:i4>65</vt:i4>
      </vt:variant>
      <vt:variant>
        <vt:i4>0</vt:i4>
      </vt:variant>
      <vt:variant>
        <vt:i4>5</vt:i4>
      </vt:variant>
      <vt:variant>
        <vt:lpwstr>https://www.st-andrews.ac.uk/music/</vt:lpwstr>
      </vt:variant>
      <vt:variant>
        <vt:lpwstr/>
      </vt:variant>
      <vt:variant>
        <vt:i4>6488160</vt:i4>
      </vt:variant>
      <vt:variant>
        <vt:i4>62</vt:i4>
      </vt:variant>
      <vt:variant>
        <vt:i4>0</vt:i4>
      </vt:variant>
      <vt:variant>
        <vt:i4>5</vt:i4>
      </vt:variant>
      <vt:variant>
        <vt:lpwstr>https://www.st-andrews.ac.uk/sport/</vt:lpwstr>
      </vt:variant>
      <vt:variant>
        <vt:lpwstr/>
      </vt:variant>
      <vt:variant>
        <vt:i4>7864431</vt:i4>
      </vt:variant>
      <vt:variant>
        <vt:i4>59</vt:i4>
      </vt:variant>
      <vt:variant>
        <vt:i4>0</vt:i4>
      </vt:variant>
      <vt:variant>
        <vt:i4>5</vt:i4>
      </vt:variant>
      <vt:variant>
        <vt:lpwstr>https://www.st-andrews.ac.uk/about/governance/university-strategy/</vt:lpwstr>
      </vt:variant>
      <vt:variant>
        <vt:lpwstr/>
      </vt:variant>
      <vt:variant>
        <vt:i4>6225933</vt:i4>
      </vt:variant>
      <vt:variant>
        <vt:i4>56</vt:i4>
      </vt:variant>
      <vt:variant>
        <vt:i4>0</vt:i4>
      </vt:variant>
      <vt:variant>
        <vt:i4>5</vt:i4>
      </vt:variant>
      <vt:variant>
        <vt:lpwstr>https://news.st-andrews.ac.uk/archive/athena-swan-awards/</vt:lpwstr>
      </vt:variant>
      <vt:variant>
        <vt:lpwstr/>
      </vt:variant>
      <vt:variant>
        <vt:i4>5439581</vt:i4>
      </vt:variant>
      <vt:variant>
        <vt:i4>53</vt:i4>
      </vt:variant>
      <vt:variant>
        <vt:i4>0</vt:i4>
      </vt:variant>
      <vt:variant>
        <vt:i4>5</vt:i4>
      </vt:variant>
      <vt:variant>
        <vt:lpwstr>https://www.dailymail.co.uk/news/university-guide/article-12491201/University-rankings-league-table-Use-Daily-Mails-interactive-guide-right-uni-you.html</vt:lpwstr>
      </vt:variant>
      <vt:variant>
        <vt:lpwstr/>
      </vt:variant>
      <vt:variant>
        <vt:i4>5111891</vt:i4>
      </vt:variant>
      <vt:variant>
        <vt:i4>50</vt:i4>
      </vt:variant>
      <vt:variant>
        <vt:i4>0</vt:i4>
      </vt:variant>
      <vt:variant>
        <vt:i4>5</vt:i4>
      </vt:variant>
      <vt:variant>
        <vt:lpwstr>https://news.st-andrews.ac.uk/archive/st-andrews-top-in-new-university-rankings/</vt:lpwstr>
      </vt:variant>
      <vt:variant>
        <vt:lpwstr/>
      </vt:variant>
      <vt:variant>
        <vt:i4>3670073</vt:i4>
      </vt:variant>
      <vt:variant>
        <vt:i4>47</vt:i4>
      </vt:variant>
      <vt:variant>
        <vt:i4>0</vt:i4>
      </vt:variant>
      <vt:variant>
        <vt:i4>5</vt:i4>
      </vt:variant>
      <vt:variant>
        <vt:lpwstr>https://news.st-andrews.ac.uk/archive/st-andrews-students-most-positive-in-uk/</vt:lpwstr>
      </vt:variant>
      <vt:variant>
        <vt:lpwstr/>
      </vt:variant>
      <vt:variant>
        <vt:i4>2621475</vt:i4>
      </vt:variant>
      <vt:variant>
        <vt:i4>44</vt:i4>
      </vt:variant>
      <vt:variant>
        <vt:i4>0</vt:i4>
      </vt:variant>
      <vt:variant>
        <vt:i4>5</vt:i4>
      </vt:variant>
      <vt:variant>
        <vt:lpwstr>https://news.st-andrews.ac.uk/archive/historic-double-first-for-st-andrews/</vt:lpwstr>
      </vt:variant>
      <vt:variant>
        <vt:lpwstr/>
      </vt:variant>
      <vt:variant>
        <vt:i4>1507396</vt:i4>
      </vt:variant>
      <vt:variant>
        <vt:i4>41</vt:i4>
      </vt:variant>
      <vt:variant>
        <vt:i4>0</vt:i4>
      </vt:variant>
      <vt:variant>
        <vt:i4>5</vt:i4>
      </vt:variant>
      <vt:variant>
        <vt:lpwstr>https://news.st-andrews.ac.uk/archive/st-andrews-keeps-top-spot-in-uk-university-ranking/</vt:lpwstr>
      </vt:variant>
      <vt:variant>
        <vt:lpwstr/>
      </vt:variant>
      <vt:variant>
        <vt:i4>458780</vt:i4>
      </vt:variant>
      <vt:variant>
        <vt:i4>38</vt:i4>
      </vt:variant>
      <vt:variant>
        <vt:i4>0</vt:i4>
      </vt:variant>
      <vt:variant>
        <vt:i4>5</vt:i4>
      </vt:variant>
      <vt:variant>
        <vt:lpwstr>https://www.st-andrews.ac.uk/hr/edi/</vt:lpwstr>
      </vt:variant>
      <vt:variant>
        <vt:lpwstr/>
      </vt:variant>
      <vt:variant>
        <vt:i4>131133</vt:i4>
      </vt:variant>
      <vt:variant>
        <vt:i4>35</vt:i4>
      </vt:variant>
      <vt:variant>
        <vt:i4>0</vt:i4>
      </vt:variant>
      <vt:variant>
        <vt:i4>5</vt:i4>
      </vt:variant>
      <vt:variant>
        <vt:lpwstr>mailto:hrimmigration@st-andrews.ac.uk</vt:lpwstr>
      </vt:variant>
      <vt:variant>
        <vt:lpwstr/>
      </vt:variant>
      <vt:variant>
        <vt:i4>7209021</vt:i4>
      </vt:variant>
      <vt:variant>
        <vt:i4>32</vt:i4>
      </vt:variant>
      <vt:variant>
        <vt:i4>0</vt:i4>
      </vt:variant>
      <vt:variant>
        <vt:i4>5</vt:i4>
      </vt:variant>
      <vt:variant>
        <vt:lpwstr>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vt:lpwstr>
      </vt:variant>
      <vt:variant>
        <vt:lpwstr/>
      </vt:variant>
      <vt:variant>
        <vt:i4>917540</vt:i4>
      </vt:variant>
      <vt:variant>
        <vt:i4>29</vt:i4>
      </vt:variant>
      <vt:variant>
        <vt:i4>0</vt:i4>
      </vt:variant>
      <vt:variant>
        <vt:i4>5</vt:i4>
      </vt:variant>
      <vt:variant>
        <vt:lpwstr>mailto:vacancies@st-andrews.ac.uk</vt:lpwstr>
      </vt:variant>
      <vt:variant>
        <vt:lpwstr/>
      </vt:variant>
      <vt:variant>
        <vt:i4>2490427</vt:i4>
      </vt:variant>
      <vt:variant>
        <vt:i4>26</vt:i4>
      </vt:variant>
      <vt:variant>
        <vt:i4>0</vt:i4>
      </vt:variant>
      <vt:variant>
        <vt:i4>5</vt:i4>
      </vt:variant>
      <vt:variant>
        <vt:lpwstr>http://www.vacancies.st-andrews.ac.uk/welcome.aspx</vt:lpwstr>
      </vt:variant>
      <vt:variant>
        <vt:lpwstr/>
      </vt:variant>
      <vt:variant>
        <vt:i4>6357105</vt:i4>
      </vt:variant>
      <vt:variant>
        <vt:i4>23</vt:i4>
      </vt:variant>
      <vt:variant>
        <vt:i4>0</vt:i4>
      </vt:variant>
      <vt:variant>
        <vt:i4>5</vt:i4>
      </vt:variant>
      <vt:variant>
        <vt:lpwstr>https://www.st-andrews.ac.uk/itservicedesk/</vt:lpwstr>
      </vt:variant>
      <vt:variant>
        <vt:lpwstr/>
      </vt:variant>
      <vt:variant>
        <vt:i4>7995489</vt:i4>
      </vt:variant>
      <vt:variant>
        <vt:i4>20</vt:i4>
      </vt:variant>
      <vt:variant>
        <vt:i4>0</vt:i4>
      </vt:variant>
      <vt:variant>
        <vt:i4>5</vt:i4>
      </vt:variant>
      <vt:variant>
        <vt:lpwstr>https://www.st-andrews.ac.uk/itsupport/</vt:lpwstr>
      </vt:variant>
      <vt:variant>
        <vt:lpwstr/>
      </vt:variant>
      <vt:variant>
        <vt:i4>2490427</vt:i4>
      </vt:variant>
      <vt:variant>
        <vt:i4>15</vt:i4>
      </vt:variant>
      <vt:variant>
        <vt:i4>0</vt:i4>
      </vt:variant>
      <vt:variant>
        <vt:i4>5</vt:i4>
      </vt:variant>
      <vt:variant>
        <vt:lpwstr>http://www.vacancies.st-andrews.ac.uk/welcome.aspx</vt:lpwstr>
      </vt:variant>
      <vt:variant>
        <vt:lpwstr/>
      </vt:variant>
      <vt:variant>
        <vt:i4>131133</vt:i4>
      </vt:variant>
      <vt:variant>
        <vt:i4>12</vt:i4>
      </vt:variant>
      <vt:variant>
        <vt:i4>0</vt:i4>
      </vt:variant>
      <vt:variant>
        <vt:i4>5</vt:i4>
      </vt:variant>
      <vt:variant>
        <vt:lpwstr>mailto:hrimmigration@st-andrews.ac.uk</vt:lpwstr>
      </vt:variant>
      <vt:variant>
        <vt:lpwstr/>
      </vt:variant>
      <vt:variant>
        <vt:i4>3538993</vt:i4>
      </vt:variant>
      <vt:variant>
        <vt:i4>9</vt:i4>
      </vt:variant>
      <vt:variant>
        <vt:i4>0</vt:i4>
      </vt:variant>
      <vt:variant>
        <vt:i4>5</vt:i4>
      </vt:variant>
      <vt:variant>
        <vt:lpwstr>https://eur01.safelinks.protection.outlook.com/?url=https%3A%2F%2Fwww.gov.uk%2Fcheck-uk-visa&amp;data=05%7C02%7Csg43%40st-andrews.ac.uk%7C31e2f8df27ad4a2b1c9108dc17679b22%7Cf85626cb0da849d3aa5864ef678ef01a%7C0%7C0%7C638410980956029352%7CUnknown%7CTWFpbGZsb3d8eyJWIjoiMC4wLjAwMDAiLCJQIjoiV2luMzIiLCJBTiI6Ik1haWwiLCJXVCI6Mn0%3D%7C3000%7C%7C%7C&amp;sdata=AS%2Bdaq%2FoG5TSOgDwuaYPu83o%2FW33AC23sUfe6f0HQpk%3D&amp;reserved=0</vt:lpwstr>
      </vt:variant>
      <vt:variant>
        <vt:lpwstr/>
      </vt:variant>
      <vt:variant>
        <vt:i4>458780</vt:i4>
      </vt:variant>
      <vt:variant>
        <vt:i4>6</vt:i4>
      </vt:variant>
      <vt:variant>
        <vt:i4>0</vt:i4>
      </vt:variant>
      <vt:variant>
        <vt:i4>5</vt:i4>
      </vt:variant>
      <vt:variant>
        <vt:lpwstr>https://www.st-andrews.ac.uk/hr/edi/</vt:lpwstr>
      </vt:variant>
      <vt:variant>
        <vt:lpwstr/>
      </vt:variant>
      <vt:variant>
        <vt:i4>393290</vt:i4>
      </vt:variant>
      <vt:variant>
        <vt:i4>3</vt:i4>
      </vt:variant>
      <vt:variant>
        <vt:i4>0</vt:i4>
      </vt:variant>
      <vt:variant>
        <vt:i4>5</vt:i4>
      </vt:variant>
      <vt:variant>
        <vt:lpwstr>https://www.st-andrews.ac.uk/staff/peppy/</vt:lpwstr>
      </vt:variant>
      <vt:variant>
        <vt:lpwstr/>
      </vt:variant>
      <vt:variant>
        <vt:i4>4915217</vt:i4>
      </vt:variant>
      <vt:variant>
        <vt:i4>0</vt:i4>
      </vt:variant>
      <vt:variant>
        <vt:i4>0</vt:i4>
      </vt:variant>
      <vt:variant>
        <vt:i4>5</vt:i4>
      </vt:variant>
      <vt:variant>
        <vt:lpwstr>https://www.st-andrews.ac.uk/hr/employeebenefits/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Heather McConnell</cp:lastModifiedBy>
  <cp:revision>15</cp:revision>
  <cp:lastPrinted>2010-04-28T11:58:00Z</cp:lastPrinted>
  <dcterms:created xsi:type="dcterms:W3CDTF">2024-03-28T13:25:00Z</dcterms:created>
  <dcterms:modified xsi:type="dcterms:W3CDTF">2024-04-05T08:32:00Z</dcterms:modified>
</cp:coreProperties>
</file>