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smartTag w:uri="urn:schemas-microsoft-com:office:smarttags" w:element="PlaceType">
              <w:smartTag w:uri="urn:schemas-microsoft-com:office:smarttags" w:element="plac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rsidR="000562AC" w:rsidRPr="007568E9" w:rsidRDefault="000562AC" w:rsidP="007568E9">
            <w:pPr>
              <w:jc w:val="center"/>
              <w:rPr>
                <w:rFonts w:ascii="Verdana" w:hAnsi="Verdana" w:cs="Arial"/>
                <w:b/>
                <w:sz w:val="20"/>
                <w:szCs w:val="20"/>
                <w:lang w:val="en-GB"/>
              </w:rPr>
            </w:pPr>
          </w:p>
          <w:p w:rsidR="00743612" w:rsidRDefault="00743612" w:rsidP="00743612">
            <w:pPr>
              <w:jc w:val="center"/>
              <w:rPr>
                <w:rFonts w:ascii="Verdana" w:hAnsi="Verdana" w:cs="Arial"/>
                <w:b/>
                <w:sz w:val="20"/>
                <w:szCs w:val="20"/>
                <w:lang w:val="en-GB"/>
              </w:rPr>
            </w:pPr>
            <w:r>
              <w:rPr>
                <w:rFonts w:ascii="Verdana" w:hAnsi="Verdana" w:cs="Arial"/>
                <w:b/>
                <w:sz w:val="20"/>
                <w:szCs w:val="20"/>
                <w:lang w:val="en-GB"/>
              </w:rPr>
              <w:t xml:space="preserve">Student Services </w:t>
            </w:r>
          </w:p>
          <w:p w:rsidR="00743612" w:rsidRPr="007568E9" w:rsidRDefault="00743612" w:rsidP="00743612">
            <w:pPr>
              <w:jc w:val="center"/>
              <w:rPr>
                <w:rFonts w:ascii="Verdana" w:hAnsi="Verdana" w:cs="Arial"/>
                <w:b/>
                <w:sz w:val="20"/>
                <w:szCs w:val="20"/>
                <w:lang w:val="en-GB"/>
              </w:rPr>
            </w:pPr>
          </w:p>
          <w:p w:rsidR="00743612" w:rsidRPr="007568E9" w:rsidRDefault="00743612" w:rsidP="00743612">
            <w:pPr>
              <w:jc w:val="center"/>
              <w:rPr>
                <w:rFonts w:ascii="Verdana" w:hAnsi="Verdana" w:cs="Arial"/>
                <w:b/>
                <w:sz w:val="20"/>
                <w:szCs w:val="20"/>
                <w:lang w:val="en-GB"/>
              </w:rPr>
            </w:pPr>
            <w:r w:rsidRPr="00801CAE">
              <w:rPr>
                <w:rFonts w:ascii="Verdana" w:hAnsi="Verdana" w:cs="Arial"/>
                <w:b/>
                <w:sz w:val="20"/>
                <w:szCs w:val="20"/>
                <w:lang w:val="en-GB"/>
              </w:rPr>
              <w:t>As</w:t>
            </w:r>
            <w:r>
              <w:rPr>
                <w:rFonts w:ascii="Verdana" w:hAnsi="Verdana" w:cs="Arial"/>
                <w:b/>
                <w:sz w:val="20"/>
                <w:szCs w:val="20"/>
                <w:lang w:val="en-GB"/>
              </w:rPr>
              <w:t>sistant Director (</w:t>
            </w:r>
            <w:r w:rsidR="00DB6389" w:rsidRPr="00DB6389">
              <w:rPr>
                <w:rFonts w:ascii="Verdana" w:hAnsi="Verdana" w:cs="Arial"/>
                <w:b/>
                <w:sz w:val="20"/>
                <w:szCs w:val="20"/>
                <w:lang w:val="en-GB"/>
              </w:rPr>
              <w:t>Counselling and Mental Health</w:t>
            </w:r>
            <w:r>
              <w:rPr>
                <w:rFonts w:ascii="Verdana" w:hAnsi="Verdana" w:cs="Arial"/>
                <w:b/>
                <w:sz w:val="20"/>
                <w:szCs w:val="20"/>
                <w:lang w:val="en-GB"/>
              </w:rPr>
              <w:t>)</w:t>
            </w:r>
            <w:r w:rsidR="00792C7B">
              <w:rPr>
                <w:rFonts w:ascii="Verdana" w:hAnsi="Verdana" w:cs="Arial"/>
                <w:b/>
                <w:sz w:val="20"/>
                <w:szCs w:val="20"/>
                <w:lang w:val="en-GB"/>
              </w:rPr>
              <w:t xml:space="preserve"> – AD1653AS</w:t>
            </w:r>
          </w:p>
          <w:p w:rsidR="000562AC" w:rsidRPr="007568E9" w:rsidRDefault="000562AC" w:rsidP="007568E9">
            <w:pPr>
              <w:jc w:val="center"/>
              <w:rPr>
                <w:rFonts w:ascii="Verdana" w:hAnsi="Verdana" w:cs="Arial"/>
                <w:b/>
                <w:sz w:val="20"/>
                <w:szCs w:val="20"/>
                <w:lang w:val="en-GB"/>
              </w:rPr>
            </w:pP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rsidR="000562AC" w:rsidRPr="007568E9" w:rsidRDefault="000562AC" w:rsidP="007568E9">
            <w:pPr>
              <w:ind w:left="-1080"/>
              <w:jc w:val="center"/>
              <w:rPr>
                <w:rFonts w:ascii="Verdana" w:hAnsi="Verdana" w:cs="Arial"/>
                <w:sz w:val="20"/>
                <w:szCs w:val="20"/>
                <w:lang w:val="en-GB"/>
              </w:rPr>
            </w:pPr>
          </w:p>
        </w:tc>
      </w:tr>
    </w:tbl>
    <w:p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rPr>
                <w:rFonts w:ascii="Verdana" w:hAnsi="Verdana" w:cs="Arial"/>
                <w:b/>
                <w:sz w:val="20"/>
                <w:szCs w:val="20"/>
                <w:lang w:val="en-GB"/>
              </w:rPr>
            </w:pPr>
          </w:p>
          <w:p w:rsidR="000562AC" w:rsidRPr="007568E9" w:rsidRDefault="00743612" w:rsidP="007568E9">
            <w:pPr>
              <w:rPr>
                <w:rFonts w:ascii="Verdana" w:hAnsi="Verdana" w:cs="Arial"/>
                <w:b/>
                <w:sz w:val="20"/>
                <w:szCs w:val="20"/>
                <w:lang w:val="en-GB"/>
              </w:rPr>
            </w:pPr>
            <w:r>
              <w:rPr>
                <w:rFonts w:ascii="Verdana" w:hAnsi="Verdana" w:cs="Arial"/>
                <w:b/>
                <w:sz w:val="20"/>
                <w:szCs w:val="20"/>
                <w:lang w:val="en-GB"/>
              </w:rPr>
              <w:t>Student Services</w:t>
            </w:r>
            <w:r w:rsidR="000562AC" w:rsidRPr="007568E9">
              <w:rPr>
                <w:rFonts w:ascii="Verdana" w:hAnsi="Verdana" w:cs="Arial"/>
                <w:b/>
                <w:sz w:val="20"/>
                <w:szCs w:val="20"/>
                <w:lang w:val="en-GB"/>
              </w:rPr>
              <w:t xml:space="preserve"> </w:t>
            </w:r>
          </w:p>
          <w:p w:rsidR="000562AC" w:rsidRPr="007568E9" w:rsidRDefault="000562AC" w:rsidP="007568E9">
            <w:pPr>
              <w:ind w:left="-1080"/>
              <w:jc w:val="center"/>
              <w:rPr>
                <w:rFonts w:ascii="Verdana" w:hAnsi="Verdana" w:cs="Arial"/>
                <w:sz w:val="20"/>
                <w:szCs w:val="20"/>
                <w:lang w:val="en-GB"/>
              </w:rPr>
            </w:pPr>
          </w:p>
        </w:tc>
      </w:tr>
    </w:tbl>
    <w:p w:rsidR="000562AC" w:rsidRPr="00CA3F65" w:rsidRDefault="000562AC" w:rsidP="00C96F76">
      <w:pPr>
        <w:ind w:left="-1080" w:right="-1234"/>
        <w:rPr>
          <w:rFonts w:ascii="Verdana" w:hAnsi="Verdana" w:cs="Arial"/>
          <w:sz w:val="20"/>
          <w:szCs w:val="20"/>
        </w:rPr>
      </w:pPr>
    </w:p>
    <w:p w:rsidR="000562AC" w:rsidRPr="00CA3F65" w:rsidRDefault="000562AC" w:rsidP="00EB6339">
      <w:pPr>
        <w:ind w:left="-1080"/>
        <w:rPr>
          <w:rFonts w:ascii="Verdana" w:hAnsi="Verdana" w:cs="Arial"/>
          <w:b/>
          <w:sz w:val="20"/>
          <w:szCs w:val="20"/>
          <w:lang w:val="en-GB"/>
        </w:rPr>
      </w:pPr>
    </w:p>
    <w:p w:rsidR="00743612" w:rsidRPr="001131F7" w:rsidRDefault="00743612" w:rsidP="00743612">
      <w:pPr>
        <w:ind w:left="-1134" w:right="-993"/>
        <w:jc w:val="both"/>
        <w:rPr>
          <w:rFonts w:ascii="Verdana" w:hAnsi="Verdana" w:cs="Arial"/>
          <w:sz w:val="20"/>
          <w:szCs w:val="20"/>
        </w:rPr>
      </w:pPr>
      <w:r w:rsidRPr="001131F7">
        <w:rPr>
          <w:rFonts w:ascii="Verdana" w:hAnsi="Verdana" w:cs="Arial"/>
          <w:sz w:val="20"/>
          <w:szCs w:val="20"/>
        </w:rPr>
        <w:t>Student Services provides a comprehensive welfare and support service for all matriculated students. This includes:</w:t>
      </w:r>
    </w:p>
    <w:p w:rsidR="00743612" w:rsidRPr="001131F7" w:rsidRDefault="00783C12" w:rsidP="00743612">
      <w:pPr>
        <w:ind w:left="-1134" w:right="-993"/>
        <w:jc w:val="both"/>
        <w:rPr>
          <w:rFonts w:ascii="Verdana" w:hAnsi="Verdana" w:cs="Arial"/>
          <w:sz w:val="20"/>
          <w:szCs w:val="20"/>
        </w:rPr>
      </w:pPr>
      <w:r>
        <w:rPr>
          <w:rFonts w:ascii="Verdana" w:hAnsi="Verdana" w:cs="Arial"/>
          <w:sz w:val="20"/>
          <w:szCs w:val="20"/>
        </w:rPr>
        <w:t>•</w:t>
      </w:r>
      <w:r>
        <w:rPr>
          <w:rFonts w:ascii="Verdana" w:hAnsi="Verdana" w:cs="Arial"/>
          <w:sz w:val="20"/>
          <w:szCs w:val="20"/>
        </w:rPr>
        <w:tab/>
        <w:t xml:space="preserve">Counselling, </w:t>
      </w:r>
      <w:r w:rsidR="00743612" w:rsidRPr="001131F7">
        <w:rPr>
          <w:rFonts w:ascii="Verdana" w:hAnsi="Verdana" w:cs="Arial"/>
          <w:sz w:val="20"/>
          <w:szCs w:val="20"/>
        </w:rPr>
        <w:t xml:space="preserve">Wellbeing advice and Mental Health coordination </w:t>
      </w:r>
    </w:p>
    <w:p w:rsidR="00743612" w:rsidRPr="001131F7" w:rsidRDefault="00743612" w:rsidP="00743612">
      <w:pPr>
        <w:ind w:left="-1134"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 xml:space="preserve">Immigration, Disability, Finance, and Academic advice. </w:t>
      </w:r>
    </w:p>
    <w:p w:rsidR="00743612" w:rsidRPr="001131F7" w:rsidRDefault="00743612" w:rsidP="00743612">
      <w:pPr>
        <w:ind w:left="-1134"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Advice and Support Centre</w:t>
      </w:r>
    </w:p>
    <w:p w:rsidR="00743612" w:rsidRDefault="00743612" w:rsidP="00743612">
      <w:pPr>
        <w:ind w:left="-1134" w:right="-993"/>
        <w:jc w:val="both"/>
        <w:rPr>
          <w:rFonts w:ascii="Verdana" w:hAnsi="Verdana" w:cs="Arial"/>
          <w:sz w:val="20"/>
          <w:szCs w:val="20"/>
        </w:rPr>
      </w:pPr>
      <w:r w:rsidRPr="001131F7">
        <w:rPr>
          <w:rFonts w:ascii="Verdana" w:hAnsi="Verdana" w:cs="Arial"/>
          <w:sz w:val="20"/>
          <w:szCs w:val="20"/>
        </w:rPr>
        <w:t>•</w:t>
      </w:r>
      <w:r w:rsidRPr="001131F7">
        <w:rPr>
          <w:rFonts w:ascii="Verdana" w:hAnsi="Verdana" w:cs="Arial"/>
          <w:sz w:val="20"/>
          <w:szCs w:val="20"/>
        </w:rPr>
        <w:tab/>
        <w:t>Pastoral support in halls of residence through the Warden Service.</w:t>
      </w:r>
    </w:p>
    <w:p w:rsidR="00743612" w:rsidRPr="006A65E0" w:rsidRDefault="00743612" w:rsidP="00743612">
      <w:pPr>
        <w:ind w:left="-1134" w:right="-993"/>
        <w:jc w:val="both"/>
        <w:rPr>
          <w:rFonts w:ascii="Verdana" w:hAnsi="Verdana" w:cs="Arial"/>
          <w:sz w:val="20"/>
          <w:szCs w:val="20"/>
        </w:rPr>
      </w:pPr>
    </w:p>
    <w:p w:rsidR="00743612" w:rsidRPr="006A65E0" w:rsidRDefault="00743612" w:rsidP="00743612">
      <w:pPr>
        <w:ind w:left="-1134" w:right="-993"/>
        <w:jc w:val="both"/>
        <w:rPr>
          <w:rFonts w:ascii="Verdana" w:hAnsi="Verdana" w:cs="Arial"/>
          <w:sz w:val="20"/>
          <w:szCs w:val="20"/>
        </w:rPr>
      </w:pPr>
      <w:r w:rsidRPr="006A65E0">
        <w:rPr>
          <w:rFonts w:ascii="Verdana" w:hAnsi="Verdana" w:cs="Arial"/>
          <w:sz w:val="20"/>
          <w:szCs w:val="20"/>
        </w:rPr>
        <w:t xml:space="preserve">The unit offers </w:t>
      </w:r>
      <w:r>
        <w:rPr>
          <w:rFonts w:ascii="Verdana" w:hAnsi="Verdana" w:cs="Arial"/>
          <w:sz w:val="20"/>
          <w:szCs w:val="20"/>
        </w:rPr>
        <w:t>a wide</w:t>
      </w:r>
      <w:r w:rsidRPr="006A65E0">
        <w:rPr>
          <w:rFonts w:ascii="Verdana" w:hAnsi="Verdana" w:cs="Arial"/>
          <w:sz w:val="20"/>
          <w:szCs w:val="20"/>
        </w:rPr>
        <w:t xml:space="preserve"> range of services to students.</w:t>
      </w:r>
      <w:r>
        <w:rPr>
          <w:rFonts w:ascii="Verdana" w:hAnsi="Verdana" w:cs="Arial"/>
          <w:sz w:val="20"/>
          <w:szCs w:val="20"/>
        </w:rPr>
        <w:t xml:space="preserve"> </w:t>
      </w:r>
      <w:r w:rsidRPr="006A65E0">
        <w:rPr>
          <w:rFonts w:ascii="Verdana" w:hAnsi="Verdana" w:cs="Arial"/>
          <w:sz w:val="20"/>
          <w:szCs w:val="20"/>
        </w:rPr>
        <w:t xml:space="preserve"> </w:t>
      </w:r>
      <w:r w:rsidRPr="007B6545">
        <w:rPr>
          <w:rFonts w:ascii="Verdana" w:hAnsi="Verdana" w:cs="Arial"/>
          <w:sz w:val="20"/>
          <w:szCs w:val="20"/>
        </w:rPr>
        <w:t>We aim to provide sector-leading services</w:t>
      </w:r>
      <w:r w:rsidR="007E540D">
        <w:rPr>
          <w:rFonts w:ascii="Verdana" w:hAnsi="Verdana" w:cs="Arial"/>
          <w:sz w:val="20"/>
          <w:szCs w:val="20"/>
        </w:rPr>
        <w:t xml:space="preserve"> and have recently secured accreditation with APPTS (Accreditation Programme of Psychological Therapies Services, Quality Standards Team at the Royal College of Psychiatrists in partnership with the British Psychological Society). Student Services work </w:t>
      </w:r>
      <w:r w:rsidRPr="007B6545">
        <w:rPr>
          <w:rFonts w:ascii="Verdana" w:hAnsi="Verdana" w:cs="Arial"/>
          <w:sz w:val="20"/>
          <w:szCs w:val="20"/>
        </w:rPr>
        <w:t xml:space="preserve">to meet the requirements of the University and </w:t>
      </w:r>
      <w:r w:rsidR="007E540D">
        <w:rPr>
          <w:rFonts w:ascii="Verdana" w:hAnsi="Verdana" w:cs="Arial"/>
          <w:sz w:val="20"/>
          <w:szCs w:val="20"/>
        </w:rPr>
        <w:t xml:space="preserve">are </w:t>
      </w:r>
      <w:r w:rsidRPr="007B6545">
        <w:rPr>
          <w:rFonts w:ascii="Verdana" w:hAnsi="Verdana" w:cs="Arial"/>
          <w:sz w:val="20"/>
          <w:szCs w:val="20"/>
        </w:rPr>
        <w:t>flexible enough to respond to changing circumstances.</w:t>
      </w:r>
      <w:r>
        <w:rPr>
          <w:rFonts w:ascii="Verdana" w:hAnsi="Verdana" w:cs="Arial"/>
          <w:sz w:val="20"/>
          <w:szCs w:val="20"/>
        </w:rPr>
        <w:t xml:space="preserve"> </w:t>
      </w:r>
      <w:r w:rsidRPr="006A65E0">
        <w:rPr>
          <w:rFonts w:ascii="Verdana" w:hAnsi="Verdana" w:cs="Arial"/>
          <w:sz w:val="20"/>
          <w:szCs w:val="20"/>
        </w:rPr>
        <w:t xml:space="preserve">The highly trained staff have knowledge of the wider University as well as experience of </w:t>
      </w:r>
      <w:r w:rsidRPr="001131F7">
        <w:rPr>
          <w:rFonts w:ascii="Verdana" w:hAnsi="Verdana" w:cs="Arial"/>
          <w:sz w:val="20"/>
          <w:szCs w:val="20"/>
        </w:rPr>
        <w:t xml:space="preserve">legislation </w:t>
      </w:r>
      <w:r>
        <w:rPr>
          <w:rFonts w:ascii="Verdana" w:hAnsi="Verdana" w:cs="Arial"/>
          <w:sz w:val="20"/>
          <w:szCs w:val="20"/>
        </w:rPr>
        <w:t xml:space="preserve">and </w:t>
      </w:r>
      <w:r w:rsidRPr="006A65E0">
        <w:rPr>
          <w:rFonts w:ascii="Verdana" w:hAnsi="Verdana" w:cs="Arial"/>
          <w:sz w:val="20"/>
          <w:szCs w:val="20"/>
        </w:rPr>
        <w:t>local external networks</w:t>
      </w:r>
      <w:r>
        <w:rPr>
          <w:rFonts w:ascii="Verdana" w:hAnsi="Verdana" w:cs="Arial"/>
          <w:sz w:val="20"/>
          <w:szCs w:val="20"/>
        </w:rPr>
        <w:t xml:space="preserve">. Student Services Staff </w:t>
      </w:r>
      <w:r w:rsidRPr="006A65E0">
        <w:rPr>
          <w:rFonts w:ascii="Verdana" w:hAnsi="Verdana" w:cs="Arial"/>
          <w:sz w:val="20"/>
          <w:szCs w:val="20"/>
        </w:rPr>
        <w:t>are committed to the vision of working together to help the students</w:t>
      </w:r>
      <w:r>
        <w:rPr>
          <w:rFonts w:ascii="Verdana" w:hAnsi="Verdana" w:cs="Arial"/>
          <w:sz w:val="20"/>
          <w:szCs w:val="20"/>
        </w:rPr>
        <w:t xml:space="preserve"> have a great University experience</w:t>
      </w:r>
      <w:r w:rsidRPr="006A65E0">
        <w:rPr>
          <w:rFonts w:ascii="Verdana" w:hAnsi="Verdana" w:cs="Arial"/>
          <w:sz w:val="20"/>
          <w:szCs w:val="20"/>
        </w:rPr>
        <w:t xml:space="preserve">. </w:t>
      </w:r>
    </w:p>
    <w:p w:rsidR="00743612" w:rsidRPr="006A65E0" w:rsidRDefault="00743612" w:rsidP="00743612">
      <w:pPr>
        <w:ind w:left="-1134" w:right="-993"/>
        <w:jc w:val="both"/>
        <w:rPr>
          <w:rFonts w:ascii="Verdana" w:hAnsi="Verdana" w:cs="Arial"/>
          <w:sz w:val="20"/>
          <w:szCs w:val="20"/>
        </w:rPr>
      </w:pPr>
    </w:p>
    <w:p w:rsidR="00743612" w:rsidRPr="006A65E0" w:rsidRDefault="00743612" w:rsidP="00743612">
      <w:pPr>
        <w:ind w:left="-1134" w:right="-993"/>
        <w:jc w:val="both"/>
        <w:rPr>
          <w:rFonts w:ascii="Verdana" w:hAnsi="Verdana" w:cs="Arial"/>
          <w:sz w:val="20"/>
          <w:szCs w:val="20"/>
        </w:rPr>
      </w:pPr>
      <w:r>
        <w:rPr>
          <w:rFonts w:ascii="Verdana" w:hAnsi="Verdana" w:cs="Arial"/>
          <w:sz w:val="20"/>
          <w:szCs w:val="20"/>
        </w:rPr>
        <w:t>Ailsa Ritchie</w:t>
      </w:r>
      <w:r w:rsidRPr="006A65E0">
        <w:rPr>
          <w:rFonts w:ascii="Verdana" w:hAnsi="Verdana" w:cs="Arial"/>
          <w:sz w:val="20"/>
          <w:szCs w:val="20"/>
        </w:rPr>
        <w:t xml:space="preserve"> the Director, oversees the unit structure and management and is assisted by her Deputy</w:t>
      </w:r>
      <w:r>
        <w:rPr>
          <w:rFonts w:ascii="Verdana" w:hAnsi="Verdana" w:cs="Arial"/>
          <w:sz w:val="20"/>
          <w:szCs w:val="20"/>
        </w:rPr>
        <w:t xml:space="preserve"> Directors</w:t>
      </w:r>
      <w:r w:rsidRPr="006A65E0">
        <w:rPr>
          <w:rFonts w:ascii="Verdana" w:hAnsi="Verdana" w:cs="Arial"/>
          <w:sz w:val="20"/>
          <w:szCs w:val="20"/>
        </w:rPr>
        <w:t>, Lara Meischke</w:t>
      </w:r>
      <w:r>
        <w:rPr>
          <w:rFonts w:ascii="Verdana" w:hAnsi="Verdana" w:cs="Arial"/>
          <w:sz w:val="20"/>
          <w:szCs w:val="20"/>
        </w:rPr>
        <w:t xml:space="preserve"> and</w:t>
      </w:r>
      <w:r w:rsidR="00783C12">
        <w:rPr>
          <w:rFonts w:ascii="Verdana" w:hAnsi="Verdana" w:cs="Arial"/>
          <w:sz w:val="20"/>
          <w:szCs w:val="20"/>
        </w:rPr>
        <w:t xml:space="preserve"> Ruth Unsworth</w:t>
      </w:r>
      <w:r w:rsidRPr="006A65E0">
        <w:rPr>
          <w:rFonts w:ascii="Verdana" w:hAnsi="Verdana" w:cs="Arial"/>
          <w:sz w:val="20"/>
          <w:szCs w:val="20"/>
        </w:rPr>
        <w:t>. The unit employs over 25 members of professional, support and clerical staff and 54 part time members of staff in the residences. The unit also employs over 50 personal helpers for students and a strong cohort of student volunteers.</w:t>
      </w:r>
    </w:p>
    <w:p w:rsidR="00743612" w:rsidRPr="006A65E0" w:rsidRDefault="00743612" w:rsidP="00743612">
      <w:pPr>
        <w:ind w:right="-993"/>
        <w:jc w:val="both"/>
        <w:rPr>
          <w:rFonts w:ascii="Verdana" w:hAnsi="Verdana" w:cs="Arial"/>
          <w:sz w:val="20"/>
          <w:szCs w:val="20"/>
        </w:rPr>
      </w:pPr>
    </w:p>
    <w:p w:rsidR="00743612" w:rsidRPr="006A65E0" w:rsidRDefault="00743612" w:rsidP="00743612">
      <w:pPr>
        <w:ind w:left="-1134" w:right="-993"/>
        <w:jc w:val="both"/>
        <w:rPr>
          <w:rFonts w:ascii="Verdana" w:hAnsi="Verdana" w:cs="Arial"/>
          <w:sz w:val="20"/>
          <w:szCs w:val="20"/>
        </w:rPr>
      </w:pPr>
      <w:r w:rsidRPr="006A65E0">
        <w:rPr>
          <w:rFonts w:ascii="Verdana" w:hAnsi="Verdana" w:cs="Arial"/>
          <w:sz w:val="20"/>
          <w:szCs w:val="20"/>
        </w:rPr>
        <w:t>Whilst there are identified busier periods throughout the year, the Service expects that members of staff are able to react to unexpected emergencies if they arise.  The team works closely together in an atmosphere of collaboration and trust, and provides additional support to each other as and when necessary.</w:t>
      </w:r>
    </w:p>
    <w:p w:rsidR="00743612" w:rsidRPr="00487120" w:rsidRDefault="00743612" w:rsidP="00743612">
      <w:pPr>
        <w:ind w:left="-993" w:right="-852"/>
        <w:jc w:val="both"/>
        <w:rPr>
          <w:rFonts w:ascii="Verdana" w:hAnsi="Verdana" w:cs="Arial"/>
          <w:b/>
          <w:sz w:val="20"/>
          <w:szCs w:val="20"/>
          <w:lang w:val="en-GB"/>
        </w:rPr>
      </w:pPr>
    </w:p>
    <w:p w:rsidR="00743612" w:rsidRPr="00487120" w:rsidRDefault="00743612" w:rsidP="00743612">
      <w:pPr>
        <w:ind w:left="-993" w:right="-852"/>
        <w:jc w:val="both"/>
        <w:rPr>
          <w:rFonts w:ascii="Verdana" w:hAnsi="Verdana" w:cs="Arial"/>
          <w:b/>
          <w:sz w:val="20"/>
          <w:szCs w:val="20"/>
          <w:lang w:val="en-GB"/>
        </w:rPr>
      </w:pPr>
    </w:p>
    <w:p w:rsidR="00743612" w:rsidRPr="00487120" w:rsidRDefault="00743612" w:rsidP="00743612">
      <w:pPr>
        <w:ind w:left="-993" w:right="-852"/>
        <w:jc w:val="both"/>
        <w:rPr>
          <w:rFonts w:ascii="Verdana" w:hAnsi="Verdana" w:cs="Arial"/>
          <w:b/>
          <w:sz w:val="20"/>
          <w:szCs w:val="20"/>
          <w:lang w:val="en-GB"/>
        </w:rPr>
      </w:pPr>
      <w:r w:rsidRPr="00487120">
        <w:rPr>
          <w:rFonts w:ascii="Verdana" w:hAnsi="Verdana" w:cs="Arial"/>
          <w:b/>
          <w:sz w:val="20"/>
          <w:szCs w:val="20"/>
          <w:lang w:val="en-GB"/>
        </w:rPr>
        <w:t>The job description for this role is attached below.</w:t>
      </w:r>
    </w:p>
    <w:p w:rsidR="000562AC" w:rsidRPr="00CA3F65" w:rsidRDefault="000562AC" w:rsidP="00EB6339">
      <w:pPr>
        <w:ind w:left="-1080" w:right="-1234"/>
        <w:rPr>
          <w:rFonts w:ascii="Verdana" w:hAnsi="Verdana" w:cs="Arial"/>
          <w:sz w:val="20"/>
          <w:szCs w:val="20"/>
          <w:lang w:val="en-GB"/>
        </w:rPr>
      </w:pPr>
    </w:p>
    <w:p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rsidR="000562AC" w:rsidRPr="007568E9" w:rsidRDefault="000562AC" w:rsidP="007568E9">
            <w:pPr>
              <w:jc w:val="center"/>
              <w:rPr>
                <w:rFonts w:ascii="Verdana" w:hAnsi="Verdana" w:cs="Arial"/>
                <w:sz w:val="20"/>
                <w:szCs w:val="20"/>
                <w:lang w:val="en-GB"/>
              </w:rPr>
            </w:pPr>
          </w:p>
        </w:tc>
      </w:tr>
    </w:tbl>
    <w:p w:rsidR="000562AC" w:rsidRPr="00CA3F65" w:rsidRDefault="000562AC" w:rsidP="00C96F76">
      <w:pPr>
        <w:ind w:left="-1080"/>
        <w:rPr>
          <w:rFonts w:ascii="Verdana" w:hAnsi="Verdana" w:cs="Arial"/>
          <w:sz w:val="20"/>
          <w:szCs w:val="20"/>
          <w:lang w:val="en-GB"/>
        </w:rPr>
      </w:pPr>
    </w:p>
    <w:p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743612" w:rsidRPr="007568E9" w:rsidTr="007568E9">
        <w:tc>
          <w:tcPr>
            <w:tcW w:w="5040" w:type="dxa"/>
          </w:tcPr>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 xml:space="preserve">Job Title:  </w:t>
            </w:r>
            <w:r w:rsidRPr="00487120">
              <w:rPr>
                <w:rFonts w:ascii="Verdana" w:hAnsi="Verdana" w:cs="Arial"/>
                <w:sz w:val="20"/>
                <w:szCs w:val="20"/>
                <w:lang w:val="en-GB"/>
              </w:rPr>
              <w:t>As</w:t>
            </w:r>
            <w:r>
              <w:rPr>
                <w:rFonts w:ascii="Verdana" w:hAnsi="Verdana" w:cs="Arial"/>
                <w:sz w:val="20"/>
                <w:szCs w:val="20"/>
                <w:lang w:val="en-GB"/>
              </w:rPr>
              <w:t xml:space="preserve">sistant Director (Counselling and </w:t>
            </w:r>
            <w:r w:rsidR="00DB6389">
              <w:rPr>
                <w:rFonts w:ascii="Verdana" w:hAnsi="Verdana" w:cs="Arial"/>
                <w:sz w:val="20"/>
                <w:szCs w:val="20"/>
                <w:lang w:val="en-GB"/>
              </w:rPr>
              <w:t>Mental Health</w:t>
            </w:r>
            <w:r w:rsidRPr="00487120">
              <w:rPr>
                <w:rFonts w:ascii="Verdana" w:hAnsi="Verdana" w:cs="Arial"/>
                <w:sz w:val="20"/>
                <w:szCs w:val="20"/>
                <w:lang w:val="en-GB"/>
              </w:rPr>
              <w:t>)</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School/Unit:  Student Services</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Reporting to:  </w:t>
            </w:r>
            <w:r w:rsidR="00A840D7">
              <w:rPr>
                <w:rFonts w:ascii="Verdana" w:hAnsi="Verdana" w:cs="Arial"/>
                <w:sz w:val="20"/>
                <w:szCs w:val="20"/>
                <w:lang w:val="en-GB"/>
              </w:rPr>
              <w:t xml:space="preserve">Deputy </w:t>
            </w:r>
            <w:r w:rsidRPr="00487120">
              <w:rPr>
                <w:rFonts w:ascii="Verdana" w:hAnsi="Verdana" w:cs="Arial"/>
                <w:sz w:val="20"/>
                <w:szCs w:val="20"/>
                <w:lang w:val="en-GB"/>
              </w:rPr>
              <w:t>Director</w:t>
            </w:r>
            <w:r>
              <w:rPr>
                <w:rFonts w:ascii="Verdana" w:hAnsi="Verdana" w:cs="Arial"/>
                <w:sz w:val="20"/>
                <w:szCs w:val="20"/>
                <w:lang w:val="en-GB"/>
              </w:rPr>
              <w:t xml:space="preserve"> of Student Services</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Responsible for: shared management of the Counselling, Mental Health and Wellbeing</w:t>
            </w:r>
            <w:r w:rsidRPr="00487120">
              <w:rPr>
                <w:rFonts w:ascii="Verdana" w:hAnsi="Verdana" w:cs="Arial"/>
                <w:sz w:val="20"/>
                <w:szCs w:val="20"/>
                <w:lang w:val="en-GB"/>
              </w:rPr>
              <w:t xml:space="preserve"> Team </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Job Family: Managerial, Specialist &amp; Administrative </w:t>
            </w:r>
          </w:p>
          <w:p w:rsidR="00743612" w:rsidRPr="00487120" w:rsidRDefault="00743612" w:rsidP="00743612">
            <w:pPr>
              <w:rPr>
                <w:rFonts w:ascii="Verdana" w:hAnsi="Verdana" w:cs="Arial"/>
                <w:sz w:val="20"/>
                <w:szCs w:val="20"/>
                <w:lang w:val="en-GB"/>
              </w:rPr>
            </w:pPr>
          </w:p>
        </w:tc>
        <w:tc>
          <w:tcPr>
            <w:tcW w:w="5580" w:type="dxa"/>
          </w:tcPr>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Working Hours: Full time/36.25 hours per week </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i/>
                <w:sz w:val="20"/>
                <w:szCs w:val="20"/>
                <w:lang w:val="en-GB"/>
              </w:rPr>
            </w:pPr>
            <w:r w:rsidRPr="00487120">
              <w:rPr>
                <w:rFonts w:ascii="Verdana" w:hAnsi="Verdana" w:cs="Arial"/>
                <w:sz w:val="20"/>
                <w:szCs w:val="20"/>
                <w:lang w:val="en-GB"/>
              </w:rPr>
              <w:t>Grade/Salary Range: Grade 7/£</w:t>
            </w:r>
            <w:r w:rsidR="00792C7B">
              <w:rPr>
                <w:rFonts w:ascii="Verdana" w:hAnsi="Verdana" w:cs="Arial"/>
                <w:sz w:val="20"/>
                <w:szCs w:val="20"/>
                <w:lang w:val="en-GB"/>
              </w:rPr>
              <w:t>40,792 - £50,132</w:t>
            </w:r>
            <w:r w:rsidRPr="00487120">
              <w:rPr>
                <w:rFonts w:ascii="Verdana" w:hAnsi="Verdana" w:cs="Arial"/>
                <w:sz w:val="20"/>
                <w:szCs w:val="20"/>
                <w:lang w:val="en-GB"/>
              </w:rPr>
              <w:t xml:space="preserve"> </w:t>
            </w:r>
            <w:r w:rsidRPr="00487120">
              <w:rPr>
                <w:rFonts w:ascii="Verdana" w:hAnsi="Verdana" w:cs="Arial"/>
                <w:i/>
                <w:sz w:val="20"/>
                <w:szCs w:val="20"/>
                <w:lang w:val="en-GB"/>
              </w:rPr>
              <w:t xml:space="preserve">per annum </w:t>
            </w:r>
          </w:p>
          <w:p w:rsidR="00743612" w:rsidRPr="00487120" w:rsidRDefault="00743612" w:rsidP="00743612">
            <w:pPr>
              <w:rPr>
                <w:rFonts w:ascii="Verdana" w:hAnsi="Verdana" w:cs="Arial"/>
                <w:sz w:val="20"/>
                <w:szCs w:val="20"/>
                <w:lang w:val="en-GB"/>
              </w:rPr>
            </w:pPr>
          </w:p>
          <w:p w:rsidR="00743612" w:rsidRPr="00487120" w:rsidRDefault="005E2775" w:rsidP="00743612">
            <w:pPr>
              <w:rPr>
                <w:rFonts w:ascii="Verdana" w:hAnsi="Verdana" w:cs="Arial"/>
                <w:sz w:val="20"/>
                <w:szCs w:val="20"/>
                <w:lang w:val="en-GB"/>
              </w:rPr>
            </w:pPr>
            <w:r>
              <w:rPr>
                <w:rFonts w:ascii="Verdana" w:hAnsi="Verdana" w:cs="Arial"/>
                <w:sz w:val="20"/>
                <w:szCs w:val="20"/>
                <w:lang w:val="en-GB"/>
              </w:rPr>
              <w:t>Protection of Vulnerable Groups (PVG)</w:t>
            </w:r>
            <w:r w:rsidR="00743612" w:rsidRPr="00487120">
              <w:rPr>
                <w:rFonts w:ascii="Verdana" w:hAnsi="Verdana" w:cs="Arial"/>
                <w:sz w:val="20"/>
                <w:szCs w:val="20"/>
                <w:lang w:val="en-GB"/>
              </w:rPr>
              <w:t xml:space="preserve"> Requirement: </w:t>
            </w:r>
            <w:r>
              <w:rPr>
                <w:rFonts w:ascii="Verdana" w:hAnsi="Verdana" w:cs="Arial"/>
                <w:sz w:val="20"/>
                <w:szCs w:val="20"/>
                <w:lang w:val="en-GB"/>
              </w:rPr>
              <w:t>E</w:t>
            </w:r>
            <w:r w:rsidR="00743612" w:rsidRPr="00487120">
              <w:rPr>
                <w:rFonts w:ascii="Verdana" w:hAnsi="Verdana" w:cs="Arial"/>
                <w:sz w:val="20"/>
                <w:szCs w:val="20"/>
                <w:lang w:val="en-GB"/>
              </w:rPr>
              <w:t>nhanced</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Reference No:</w:t>
            </w:r>
            <w:r w:rsidR="00244732">
              <w:rPr>
                <w:rFonts w:ascii="Verdana" w:hAnsi="Verdana" w:cs="Arial"/>
                <w:sz w:val="20"/>
                <w:szCs w:val="20"/>
                <w:lang w:val="en-GB"/>
              </w:rPr>
              <w:t xml:space="preserve"> </w:t>
            </w:r>
            <w:r w:rsidR="00792C7B">
              <w:rPr>
                <w:rFonts w:ascii="Verdana" w:hAnsi="Verdana" w:cs="Arial"/>
                <w:sz w:val="20"/>
                <w:szCs w:val="20"/>
                <w:lang w:val="en-GB"/>
              </w:rPr>
              <w:t>AD1653AS</w:t>
            </w:r>
          </w:p>
          <w:p w:rsidR="00743612" w:rsidRPr="00487120" w:rsidRDefault="00743612" w:rsidP="00743612">
            <w:pPr>
              <w:rPr>
                <w:rFonts w:ascii="Verdana" w:hAnsi="Verdana" w:cs="Arial"/>
                <w:sz w:val="20"/>
                <w:szCs w:val="20"/>
                <w:lang w:val="en-GB"/>
              </w:rPr>
            </w:pPr>
          </w:p>
          <w:p w:rsidR="00743612" w:rsidRDefault="00743612" w:rsidP="00743612">
            <w:pPr>
              <w:rPr>
                <w:rFonts w:ascii="Verdana" w:hAnsi="Verdana" w:cs="Arial"/>
                <w:sz w:val="20"/>
                <w:szCs w:val="20"/>
                <w:lang w:val="en-GB"/>
              </w:rPr>
            </w:pPr>
            <w:r w:rsidRPr="00487120">
              <w:rPr>
                <w:rFonts w:ascii="Verdana" w:hAnsi="Verdana" w:cs="Arial"/>
                <w:sz w:val="20"/>
                <w:szCs w:val="20"/>
                <w:lang w:val="en-GB"/>
              </w:rPr>
              <w:t xml:space="preserve">Start Date: </w:t>
            </w:r>
            <w:r w:rsidR="00792C7B">
              <w:rPr>
                <w:rFonts w:ascii="Verdana" w:hAnsi="Verdana" w:cs="Arial"/>
                <w:sz w:val="20"/>
                <w:szCs w:val="20"/>
                <w:lang w:val="en-GB"/>
              </w:rPr>
              <w:t>As soon as possible</w:t>
            </w:r>
          </w:p>
          <w:p w:rsidR="00743612" w:rsidRDefault="00743612" w:rsidP="00743612">
            <w:pPr>
              <w:rPr>
                <w:rFonts w:ascii="Verdana" w:hAnsi="Verdana" w:cs="Arial"/>
                <w:sz w:val="20"/>
                <w:szCs w:val="20"/>
                <w:lang w:val="en-GB"/>
              </w:rPr>
            </w:pPr>
          </w:p>
          <w:p w:rsidR="00743612" w:rsidRPr="00487120" w:rsidRDefault="00743612" w:rsidP="00792C7B">
            <w:pPr>
              <w:rPr>
                <w:rFonts w:ascii="Verdana" w:hAnsi="Verdana" w:cs="Arial"/>
                <w:sz w:val="20"/>
                <w:szCs w:val="20"/>
                <w:lang w:val="en-GB"/>
              </w:rPr>
            </w:pPr>
          </w:p>
        </w:tc>
      </w:tr>
    </w:tbl>
    <w:p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rsidR="000562AC" w:rsidRPr="00CA3F65" w:rsidRDefault="000562AC" w:rsidP="00C96F76">
      <w:pPr>
        <w:ind w:left="-1080"/>
        <w:rPr>
          <w:rFonts w:ascii="Verdana" w:hAnsi="Verdana" w:cs="Arial"/>
          <w:sz w:val="20"/>
          <w:szCs w:val="20"/>
          <w:lang w:val="en-GB"/>
        </w:rPr>
      </w:pPr>
    </w:p>
    <w:p w:rsidR="000562AC" w:rsidRPr="00A5155D" w:rsidRDefault="00743612" w:rsidP="00743612">
      <w:pPr>
        <w:ind w:left="-993" w:right="-993"/>
        <w:rPr>
          <w:rFonts w:ascii="Verdana" w:hAnsi="Verdana" w:cs="Arial"/>
          <w:sz w:val="20"/>
          <w:szCs w:val="20"/>
        </w:rPr>
      </w:pPr>
      <w:r>
        <w:rPr>
          <w:rFonts w:ascii="Verdana" w:hAnsi="Verdana" w:cs="Arial"/>
          <w:sz w:val="20"/>
          <w:szCs w:val="20"/>
        </w:rPr>
        <w:t xml:space="preserve">The role holder will assist in the management of the Service with a focus on supporting the management of the Counselling, Mental Health and Wellbeing team. They will assist in </w:t>
      </w:r>
      <w:r w:rsidRPr="00487120">
        <w:rPr>
          <w:rFonts w:ascii="Verdana" w:hAnsi="Verdana" w:cs="Arial"/>
          <w:sz w:val="20"/>
          <w:szCs w:val="20"/>
        </w:rPr>
        <w:t>the Management team responsibility for the unit’s “first response” particularly in cases of emergency when a report comes from a student or a third party that the student is in d</w:t>
      </w:r>
      <w:r>
        <w:rPr>
          <w:rFonts w:ascii="Verdana" w:hAnsi="Verdana" w:cs="Arial"/>
          <w:sz w:val="20"/>
          <w:szCs w:val="20"/>
        </w:rPr>
        <w:t>istress, at risk or in danger.</w:t>
      </w:r>
      <w:r w:rsidR="000562AC" w:rsidRPr="00CA3F65">
        <w:rPr>
          <w:rFonts w:ascii="Verdana" w:hAnsi="Verdana" w:cs="Arial"/>
          <w:sz w:val="20"/>
          <w:szCs w:val="20"/>
          <w:lang w:val="en-GB"/>
        </w:rPr>
        <w:t xml:space="preserve"> </w:t>
      </w:r>
      <w:r w:rsidR="00A5155D" w:rsidRPr="00A5155D">
        <w:rPr>
          <w:rFonts w:ascii="Verdana" w:hAnsi="Verdana"/>
          <w:sz w:val="20"/>
          <w:szCs w:val="20"/>
        </w:rPr>
        <w:t>The successful applicant will require to be a leader, flexible in their approach and capable of responsible decision making</w:t>
      </w:r>
    </w:p>
    <w:p w:rsidR="000562AC" w:rsidRPr="00CA3F65" w:rsidRDefault="000562AC" w:rsidP="00DA5FC3">
      <w:pPr>
        <w:ind w:left="-1080" w:right="-894"/>
        <w:rPr>
          <w:rFonts w:ascii="Verdana" w:hAnsi="Verdana" w:cs="Arial"/>
          <w:sz w:val="20"/>
          <w:szCs w:val="20"/>
        </w:rPr>
      </w:pPr>
    </w:p>
    <w:p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rsidR="00DB6389" w:rsidRDefault="00DB6389" w:rsidP="00DB6389">
      <w:pPr>
        <w:rPr>
          <w:rFonts w:ascii="Verdana" w:eastAsia="Calibri" w:hAnsi="Verdana"/>
          <w:sz w:val="20"/>
          <w:szCs w:val="20"/>
          <w:lang w:val="en-GB"/>
        </w:rPr>
      </w:pPr>
    </w:p>
    <w:p w:rsidR="00DB6389" w:rsidRDefault="00DB6389" w:rsidP="00B700C9">
      <w:pPr>
        <w:numPr>
          <w:ilvl w:val="0"/>
          <w:numId w:val="20"/>
        </w:numPr>
        <w:rPr>
          <w:rFonts w:ascii="Verdana" w:eastAsia="Calibri" w:hAnsi="Verdana"/>
          <w:sz w:val="20"/>
          <w:szCs w:val="20"/>
          <w:lang w:val="en-GB"/>
        </w:rPr>
      </w:pPr>
      <w:r>
        <w:rPr>
          <w:rFonts w:ascii="Verdana" w:eastAsia="Calibri" w:hAnsi="Verdana"/>
          <w:sz w:val="20"/>
          <w:szCs w:val="20"/>
          <w:lang w:val="en-GB"/>
        </w:rPr>
        <w:t>Manager for</w:t>
      </w:r>
      <w:r w:rsidRPr="00DB6389">
        <w:rPr>
          <w:rFonts w:ascii="Verdana" w:eastAsia="Calibri" w:hAnsi="Verdana"/>
          <w:sz w:val="20"/>
          <w:szCs w:val="20"/>
          <w:lang w:val="en-GB"/>
        </w:rPr>
        <w:t xml:space="preserve"> students in crisis</w:t>
      </w:r>
      <w:r w:rsidR="000E3585">
        <w:rPr>
          <w:rFonts w:ascii="Verdana" w:eastAsia="Calibri" w:hAnsi="Verdana"/>
          <w:sz w:val="20"/>
          <w:szCs w:val="20"/>
          <w:lang w:val="en-GB"/>
        </w:rPr>
        <w:t xml:space="preserve"> and those in </w:t>
      </w:r>
      <w:r>
        <w:rPr>
          <w:rFonts w:ascii="Verdana" w:eastAsia="Calibri" w:hAnsi="Verdana"/>
          <w:sz w:val="20"/>
          <w:szCs w:val="20"/>
          <w:lang w:val="en-GB"/>
        </w:rPr>
        <w:t>complex situations</w:t>
      </w:r>
      <w:r w:rsidR="000E3585">
        <w:rPr>
          <w:rFonts w:ascii="Verdana" w:eastAsia="Calibri" w:hAnsi="Verdana"/>
          <w:sz w:val="20"/>
          <w:szCs w:val="20"/>
          <w:lang w:val="en-GB"/>
        </w:rPr>
        <w:t xml:space="preserve"> requiring immediate attention.</w:t>
      </w:r>
    </w:p>
    <w:p w:rsidR="000E3585" w:rsidRPr="00B700C9" w:rsidRDefault="000E3585" w:rsidP="00B700C9">
      <w:pPr>
        <w:numPr>
          <w:ilvl w:val="0"/>
          <w:numId w:val="20"/>
        </w:numPr>
        <w:rPr>
          <w:rFonts w:ascii="Verdana" w:eastAsia="Calibri" w:hAnsi="Verdana"/>
          <w:sz w:val="20"/>
          <w:szCs w:val="20"/>
          <w:lang w:val="en-GB"/>
        </w:rPr>
      </w:pPr>
      <w:r w:rsidRPr="00B700C9">
        <w:rPr>
          <w:rFonts w:ascii="Verdana" w:eastAsia="Calibri" w:hAnsi="Verdana"/>
          <w:sz w:val="20"/>
          <w:szCs w:val="20"/>
          <w:lang w:val="en-GB"/>
        </w:rPr>
        <w:t xml:space="preserve">Manage reports from third parties-e.g. concerned parents, staff members, academics, Police, GPs etc. </w:t>
      </w:r>
    </w:p>
    <w:p w:rsidR="000E3585" w:rsidRDefault="000E3585" w:rsidP="00B700C9">
      <w:pPr>
        <w:numPr>
          <w:ilvl w:val="0"/>
          <w:numId w:val="20"/>
        </w:numPr>
        <w:rPr>
          <w:rFonts w:ascii="Verdana" w:eastAsia="Calibri" w:hAnsi="Verdana"/>
          <w:sz w:val="20"/>
          <w:szCs w:val="20"/>
          <w:lang w:val="en-GB"/>
        </w:rPr>
      </w:pPr>
      <w:r w:rsidRPr="00B700C9">
        <w:rPr>
          <w:rFonts w:ascii="Verdana" w:eastAsia="Calibri" w:hAnsi="Verdana"/>
          <w:sz w:val="20"/>
          <w:szCs w:val="20"/>
          <w:lang w:val="en-GB"/>
        </w:rPr>
        <w:t>Assist in the monitoring of the Student At-Risk Register.</w:t>
      </w:r>
    </w:p>
    <w:p w:rsidR="00D82F85" w:rsidRDefault="00A5155D" w:rsidP="0098135B">
      <w:pPr>
        <w:pStyle w:val="ListParagraph"/>
        <w:numPr>
          <w:ilvl w:val="0"/>
          <w:numId w:val="20"/>
        </w:numPr>
        <w:rPr>
          <w:rFonts w:ascii="Verdana" w:hAnsi="Verdana"/>
          <w:sz w:val="20"/>
          <w:szCs w:val="20"/>
        </w:rPr>
      </w:pPr>
      <w:r w:rsidRPr="00D82F85">
        <w:rPr>
          <w:rFonts w:ascii="Verdana" w:hAnsi="Verdana"/>
          <w:sz w:val="20"/>
          <w:szCs w:val="20"/>
        </w:rPr>
        <w:t>Be an active part  of the current management team for Student Services and take a share of the responsibility of  overall service provision</w:t>
      </w:r>
    </w:p>
    <w:p w:rsidR="00D82F85" w:rsidRDefault="000E3585" w:rsidP="00FA7751">
      <w:pPr>
        <w:pStyle w:val="ListParagraph"/>
        <w:numPr>
          <w:ilvl w:val="0"/>
          <w:numId w:val="20"/>
        </w:numPr>
        <w:rPr>
          <w:rFonts w:ascii="Verdana" w:hAnsi="Verdana"/>
          <w:sz w:val="20"/>
          <w:szCs w:val="20"/>
        </w:rPr>
      </w:pPr>
      <w:r w:rsidRPr="00D82F85">
        <w:rPr>
          <w:rFonts w:ascii="Verdana" w:hAnsi="Verdana"/>
          <w:sz w:val="20"/>
          <w:szCs w:val="20"/>
        </w:rPr>
        <w:t>40% of work will be in</w:t>
      </w:r>
      <w:r w:rsidR="00B700C9" w:rsidRPr="00D82F85">
        <w:rPr>
          <w:rFonts w:ascii="Verdana" w:hAnsi="Verdana"/>
          <w:sz w:val="20"/>
          <w:szCs w:val="20"/>
        </w:rPr>
        <w:t xml:space="preserve"> evidence-based assessment and support of </w:t>
      </w:r>
      <w:r w:rsidRPr="00D82F85">
        <w:rPr>
          <w:rFonts w:ascii="Verdana" w:hAnsi="Verdana"/>
          <w:sz w:val="20"/>
          <w:szCs w:val="20"/>
        </w:rPr>
        <w:t>students on a one-to-one basis.</w:t>
      </w:r>
    </w:p>
    <w:p w:rsidR="00D82F85" w:rsidRDefault="00DB6389" w:rsidP="00E259ED">
      <w:pPr>
        <w:pStyle w:val="ListParagraph"/>
        <w:numPr>
          <w:ilvl w:val="0"/>
          <w:numId w:val="20"/>
        </w:numPr>
        <w:rPr>
          <w:rFonts w:ascii="Verdana" w:hAnsi="Verdana"/>
          <w:sz w:val="20"/>
          <w:szCs w:val="20"/>
        </w:rPr>
      </w:pPr>
      <w:r w:rsidRPr="00D82F85">
        <w:rPr>
          <w:rFonts w:ascii="Verdana" w:hAnsi="Verdana"/>
          <w:sz w:val="20"/>
          <w:szCs w:val="20"/>
        </w:rPr>
        <w:t>Assist in the management</w:t>
      </w:r>
      <w:r w:rsidR="00B700C9" w:rsidRPr="00D82F85">
        <w:rPr>
          <w:rFonts w:ascii="Verdana" w:hAnsi="Verdana"/>
          <w:sz w:val="20"/>
          <w:szCs w:val="20"/>
        </w:rPr>
        <w:t xml:space="preserve"> of diaries, ensuring that students in need of urge</w:t>
      </w:r>
      <w:r w:rsidR="00D82F85" w:rsidRPr="00D82F85">
        <w:rPr>
          <w:rFonts w:ascii="Verdana" w:hAnsi="Verdana"/>
          <w:sz w:val="20"/>
          <w:szCs w:val="20"/>
        </w:rPr>
        <w:t>nt appointments are being seen</w:t>
      </w:r>
      <w:r w:rsidR="00B700C9" w:rsidRPr="00D82F85">
        <w:rPr>
          <w:rFonts w:ascii="Verdana" w:hAnsi="Verdana"/>
          <w:sz w:val="20"/>
          <w:szCs w:val="20"/>
        </w:rPr>
        <w:t xml:space="preserve"> in a timely manner, even during the busiest times of the academic year. </w:t>
      </w:r>
    </w:p>
    <w:p w:rsidR="00D82F85" w:rsidRDefault="00DB6389" w:rsidP="00AD74A9">
      <w:pPr>
        <w:pStyle w:val="ListParagraph"/>
        <w:numPr>
          <w:ilvl w:val="0"/>
          <w:numId w:val="20"/>
        </w:numPr>
        <w:rPr>
          <w:rFonts w:ascii="Verdana" w:hAnsi="Verdana"/>
          <w:sz w:val="20"/>
          <w:szCs w:val="20"/>
        </w:rPr>
      </w:pPr>
      <w:r w:rsidRPr="00D82F85">
        <w:rPr>
          <w:rFonts w:ascii="Verdana" w:hAnsi="Verdana"/>
          <w:sz w:val="20"/>
          <w:szCs w:val="20"/>
        </w:rPr>
        <w:t>Assist in the day-to-day</w:t>
      </w:r>
      <w:r w:rsidR="00B700C9" w:rsidRPr="00D82F85">
        <w:rPr>
          <w:rFonts w:ascii="Verdana" w:hAnsi="Verdana"/>
          <w:sz w:val="20"/>
          <w:szCs w:val="20"/>
        </w:rPr>
        <w:t xml:space="preserve"> management and </w:t>
      </w:r>
      <w:r w:rsidRPr="00D82F85">
        <w:rPr>
          <w:rFonts w:ascii="Verdana" w:hAnsi="Verdana"/>
          <w:sz w:val="20"/>
          <w:szCs w:val="20"/>
        </w:rPr>
        <w:t>deployment of the Counselling, Wellbeing and Mental Health Team, and other teams as the need arises, across our primary and satellite locations.</w:t>
      </w:r>
    </w:p>
    <w:p w:rsidR="00B700C9" w:rsidRPr="00D82F85" w:rsidRDefault="00B700C9" w:rsidP="00AD74A9">
      <w:pPr>
        <w:pStyle w:val="ListParagraph"/>
        <w:numPr>
          <w:ilvl w:val="0"/>
          <w:numId w:val="20"/>
        </w:numPr>
        <w:rPr>
          <w:rFonts w:ascii="Verdana" w:hAnsi="Verdana"/>
          <w:sz w:val="20"/>
          <w:szCs w:val="20"/>
        </w:rPr>
      </w:pPr>
      <w:r w:rsidRPr="00D82F85">
        <w:rPr>
          <w:rFonts w:ascii="Verdana" w:hAnsi="Verdana"/>
          <w:sz w:val="20"/>
          <w:szCs w:val="20"/>
        </w:rPr>
        <w:t>Training and</w:t>
      </w:r>
      <w:r w:rsidR="00244732" w:rsidRPr="00D82F85">
        <w:rPr>
          <w:rFonts w:ascii="Verdana" w:hAnsi="Verdana"/>
          <w:sz w:val="20"/>
          <w:szCs w:val="20"/>
        </w:rPr>
        <w:t xml:space="preserve"> clinical </w:t>
      </w:r>
      <w:r w:rsidRPr="00D82F85">
        <w:rPr>
          <w:rFonts w:ascii="Verdana" w:hAnsi="Verdana"/>
          <w:sz w:val="20"/>
          <w:szCs w:val="20"/>
        </w:rPr>
        <w:t xml:space="preserve"> supervision of counselling and mental health staff using the evidence-base</w:t>
      </w:r>
    </w:p>
    <w:p w:rsidR="000E3585" w:rsidRDefault="000E3585" w:rsidP="000E3585">
      <w:pPr>
        <w:pStyle w:val="ListParagraph"/>
        <w:numPr>
          <w:ilvl w:val="0"/>
          <w:numId w:val="20"/>
        </w:numPr>
        <w:ind w:right="-285"/>
        <w:rPr>
          <w:rFonts w:ascii="Verdana" w:hAnsi="Verdana"/>
          <w:sz w:val="20"/>
          <w:szCs w:val="20"/>
        </w:rPr>
      </w:pPr>
      <w:r>
        <w:rPr>
          <w:rFonts w:ascii="Verdana" w:hAnsi="Verdana"/>
          <w:sz w:val="20"/>
          <w:szCs w:val="20"/>
        </w:rPr>
        <w:t>Sharing</w:t>
      </w:r>
      <w:r w:rsidRPr="00683BDC">
        <w:rPr>
          <w:rFonts w:ascii="Verdana" w:hAnsi="Verdana"/>
          <w:sz w:val="20"/>
          <w:szCs w:val="20"/>
        </w:rPr>
        <w:t xml:space="preserve"> the duty of O</w:t>
      </w:r>
      <w:r>
        <w:rPr>
          <w:rFonts w:ascii="Verdana" w:hAnsi="Verdana"/>
          <w:sz w:val="20"/>
          <w:szCs w:val="20"/>
        </w:rPr>
        <w:t>ut of Hours On Call Management rota with the other</w:t>
      </w:r>
      <w:r w:rsidRPr="00683BDC">
        <w:rPr>
          <w:rFonts w:ascii="Verdana" w:hAnsi="Verdana"/>
          <w:sz w:val="20"/>
          <w:szCs w:val="20"/>
        </w:rPr>
        <w:t xml:space="preserve"> members of the Management team</w:t>
      </w:r>
    </w:p>
    <w:p w:rsidR="000E3585" w:rsidRPr="00487120" w:rsidRDefault="000E3585" w:rsidP="000E3585">
      <w:pPr>
        <w:pStyle w:val="ListParagraph"/>
        <w:numPr>
          <w:ilvl w:val="0"/>
          <w:numId w:val="20"/>
        </w:numPr>
        <w:ind w:right="-285"/>
        <w:rPr>
          <w:rFonts w:ascii="Verdana" w:hAnsi="Verdana"/>
          <w:sz w:val="20"/>
          <w:szCs w:val="20"/>
        </w:rPr>
      </w:pPr>
      <w:r>
        <w:rPr>
          <w:rFonts w:ascii="Verdana" w:hAnsi="Verdana"/>
          <w:sz w:val="20"/>
          <w:szCs w:val="20"/>
        </w:rPr>
        <w:t>NHS Liaison</w:t>
      </w:r>
    </w:p>
    <w:p w:rsidR="000E3585" w:rsidRDefault="000E3585" w:rsidP="000E3585">
      <w:pPr>
        <w:pStyle w:val="ListParagraph"/>
        <w:numPr>
          <w:ilvl w:val="0"/>
          <w:numId w:val="20"/>
        </w:numPr>
        <w:spacing w:line="276" w:lineRule="auto"/>
        <w:ind w:right="-285"/>
        <w:rPr>
          <w:rFonts w:ascii="Verdana" w:hAnsi="Verdana"/>
          <w:sz w:val="20"/>
          <w:szCs w:val="20"/>
        </w:rPr>
      </w:pPr>
      <w:r w:rsidRPr="00F225A5">
        <w:rPr>
          <w:rFonts w:ascii="Verdana" w:hAnsi="Verdana"/>
          <w:sz w:val="20"/>
          <w:szCs w:val="20"/>
        </w:rPr>
        <w:t>Ensure prudent use of our resources and promote the autonomy and independence of students; with other managers, ensure staff are working as ‘smartly’ as is feasible. Embedding Silvercloud (online CBT) to best effect, ensuring risk and quality of provi</w:t>
      </w:r>
      <w:r>
        <w:rPr>
          <w:rFonts w:ascii="Verdana" w:hAnsi="Verdana"/>
          <w:sz w:val="20"/>
          <w:szCs w:val="20"/>
        </w:rPr>
        <w:t>sion is assessed consistently (u</w:t>
      </w:r>
      <w:r w:rsidRPr="00F225A5">
        <w:rPr>
          <w:rFonts w:ascii="Verdana" w:hAnsi="Verdana"/>
          <w:sz w:val="20"/>
          <w:szCs w:val="20"/>
        </w:rPr>
        <w:t xml:space="preserve">sing CORE) and staff work flexibly using </w:t>
      </w:r>
      <w:r w:rsidRPr="000A6BD9">
        <w:rPr>
          <w:rFonts w:ascii="Verdana" w:hAnsi="Verdana"/>
          <w:sz w:val="20"/>
          <w:szCs w:val="20"/>
        </w:rPr>
        <w:t>telephone appointments when appropriate.</w:t>
      </w:r>
    </w:p>
    <w:p w:rsidR="000E3585" w:rsidRPr="000E3585" w:rsidRDefault="000E3585" w:rsidP="000E3585">
      <w:pPr>
        <w:pStyle w:val="ListParagraph"/>
        <w:numPr>
          <w:ilvl w:val="0"/>
          <w:numId w:val="20"/>
        </w:numPr>
        <w:spacing w:line="276" w:lineRule="auto"/>
        <w:ind w:right="-285"/>
        <w:rPr>
          <w:rFonts w:ascii="Verdana" w:hAnsi="Verdana"/>
          <w:sz w:val="20"/>
          <w:szCs w:val="20"/>
        </w:rPr>
      </w:pPr>
      <w:r>
        <w:rPr>
          <w:rFonts w:ascii="Verdana" w:hAnsi="Verdana"/>
          <w:sz w:val="20"/>
          <w:szCs w:val="20"/>
        </w:rPr>
        <w:lastRenderedPageBreak/>
        <w:t>Responsibility for generating CORE reports and ensuring the online assessment tool remains fit-for-purpose</w:t>
      </w:r>
    </w:p>
    <w:p w:rsidR="00743612" w:rsidRPr="00683BDC" w:rsidRDefault="00743612" w:rsidP="00DB6389">
      <w:pPr>
        <w:pStyle w:val="ListParagraph"/>
        <w:numPr>
          <w:ilvl w:val="0"/>
          <w:numId w:val="20"/>
        </w:numPr>
        <w:ind w:right="-285"/>
        <w:rPr>
          <w:rFonts w:ascii="Verdana" w:hAnsi="Verdana"/>
          <w:sz w:val="20"/>
          <w:szCs w:val="20"/>
        </w:rPr>
      </w:pPr>
      <w:r>
        <w:rPr>
          <w:rFonts w:ascii="Verdana" w:hAnsi="Verdana" w:cs="Arial"/>
          <w:sz w:val="20"/>
          <w:szCs w:val="20"/>
        </w:rPr>
        <w:t>Liaising</w:t>
      </w:r>
      <w:r w:rsidRPr="00683BDC">
        <w:rPr>
          <w:rFonts w:ascii="Verdana" w:hAnsi="Verdana" w:cs="Arial"/>
          <w:sz w:val="20"/>
          <w:szCs w:val="20"/>
        </w:rPr>
        <w:t xml:space="preserve"> with Departments and Units of the University, as well as with key external agencies, in student situations and in the development of the Service</w:t>
      </w:r>
      <w:r>
        <w:rPr>
          <w:rFonts w:ascii="Verdana" w:hAnsi="Verdana" w:cs="Arial"/>
          <w:sz w:val="20"/>
          <w:szCs w:val="20"/>
        </w:rPr>
        <w:t>.</w:t>
      </w:r>
    </w:p>
    <w:p w:rsidR="00743612" w:rsidRDefault="00743612" w:rsidP="00DB6389">
      <w:pPr>
        <w:pStyle w:val="ListParagraph"/>
        <w:numPr>
          <w:ilvl w:val="0"/>
          <w:numId w:val="20"/>
        </w:numPr>
        <w:ind w:right="-285"/>
        <w:rPr>
          <w:rFonts w:ascii="Verdana" w:hAnsi="Verdana"/>
          <w:sz w:val="20"/>
          <w:szCs w:val="20"/>
        </w:rPr>
      </w:pPr>
      <w:r>
        <w:rPr>
          <w:rFonts w:ascii="Verdana" w:hAnsi="Verdana"/>
          <w:sz w:val="20"/>
          <w:szCs w:val="20"/>
        </w:rPr>
        <w:t>Undertake presentations and training to external and internal audiences.</w:t>
      </w:r>
    </w:p>
    <w:p w:rsidR="000E3585" w:rsidRDefault="000E3585" w:rsidP="000E3585">
      <w:pPr>
        <w:pStyle w:val="ListParagraph"/>
        <w:numPr>
          <w:ilvl w:val="0"/>
          <w:numId w:val="20"/>
        </w:numPr>
        <w:ind w:right="-285"/>
        <w:rPr>
          <w:rFonts w:ascii="Verdana" w:hAnsi="Verdana"/>
          <w:sz w:val="20"/>
          <w:szCs w:val="20"/>
        </w:rPr>
      </w:pPr>
      <w:r w:rsidRPr="00487120">
        <w:rPr>
          <w:rFonts w:ascii="Verdana" w:hAnsi="Verdana"/>
          <w:sz w:val="20"/>
          <w:szCs w:val="20"/>
        </w:rPr>
        <w:t>OOH student emergency rota coordinator – liaison with Out of Hours security service.</w:t>
      </w:r>
    </w:p>
    <w:p w:rsidR="000E3585" w:rsidRPr="00487120" w:rsidRDefault="000E3585" w:rsidP="00D82F85">
      <w:pPr>
        <w:pStyle w:val="ListParagraph"/>
        <w:ind w:right="-285"/>
        <w:rPr>
          <w:rFonts w:ascii="Verdana" w:hAnsi="Verdana"/>
          <w:sz w:val="20"/>
          <w:szCs w:val="20"/>
        </w:rPr>
      </w:pPr>
    </w:p>
    <w:p w:rsidR="00743612" w:rsidRPr="00487120" w:rsidRDefault="00743612" w:rsidP="00743612">
      <w:pPr>
        <w:ind w:left="-1080" w:right="-852"/>
        <w:jc w:val="both"/>
        <w:rPr>
          <w:rFonts w:ascii="Verdana" w:hAnsi="Verdana" w:cs="Arial"/>
          <w:sz w:val="20"/>
          <w:szCs w:val="20"/>
          <w:lang w:val="en-GB"/>
        </w:rPr>
      </w:pPr>
      <w:r w:rsidRPr="00487120">
        <w:rPr>
          <w:rFonts w:ascii="Verdana" w:hAnsi="Verdana" w:cs="Arial"/>
          <w:sz w:val="20"/>
          <w:szCs w:val="20"/>
          <w:u w:val="single"/>
          <w:lang w:val="en-GB"/>
        </w:rPr>
        <w:t>Special Requirements</w:t>
      </w:r>
      <w:r w:rsidRPr="00487120">
        <w:rPr>
          <w:rFonts w:ascii="Verdana" w:hAnsi="Verdana" w:cs="Arial"/>
          <w:sz w:val="20"/>
          <w:szCs w:val="20"/>
          <w:lang w:val="en-GB"/>
        </w:rPr>
        <w:t xml:space="preserve">: </w:t>
      </w:r>
    </w:p>
    <w:p w:rsidR="00743612" w:rsidRPr="00487120" w:rsidRDefault="00743612" w:rsidP="00743612">
      <w:pPr>
        <w:ind w:left="-1080" w:right="-852"/>
        <w:jc w:val="both"/>
        <w:rPr>
          <w:rFonts w:ascii="Verdana" w:hAnsi="Verdana" w:cs="Arial"/>
          <w:sz w:val="20"/>
          <w:szCs w:val="20"/>
          <w:lang w:val="en-GB"/>
        </w:rPr>
      </w:pPr>
    </w:p>
    <w:p w:rsidR="00743612" w:rsidRPr="00487120" w:rsidRDefault="00743612" w:rsidP="00743612">
      <w:pPr>
        <w:ind w:left="-1080" w:right="-852"/>
        <w:jc w:val="both"/>
        <w:rPr>
          <w:rFonts w:ascii="Verdana" w:hAnsi="Verdana" w:cs="Arial"/>
          <w:sz w:val="20"/>
          <w:szCs w:val="20"/>
          <w:lang w:val="en-GB"/>
        </w:rPr>
      </w:pPr>
      <w:r w:rsidRPr="00487120">
        <w:rPr>
          <w:rFonts w:ascii="Verdana" w:hAnsi="Verdana" w:cs="Arial"/>
          <w:sz w:val="20"/>
          <w:szCs w:val="20"/>
          <w:lang w:val="en-GB"/>
        </w:rPr>
        <w:t>Student Services operates extended hours</w:t>
      </w:r>
      <w:r w:rsidR="00F87C60">
        <w:rPr>
          <w:rFonts w:ascii="Verdana" w:hAnsi="Verdana" w:cs="Arial"/>
          <w:sz w:val="20"/>
          <w:szCs w:val="20"/>
          <w:lang w:val="en-GB"/>
        </w:rPr>
        <w:t>, 9am -7pm during semester</w:t>
      </w:r>
      <w:r w:rsidRPr="00487120">
        <w:rPr>
          <w:rFonts w:ascii="Verdana" w:hAnsi="Verdana" w:cs="Arial"/>
          <w:sz w:val="20"/>
          <w:szCs w:val="20"/>
          <w:lang w:val="en-GB"/>
        </w:rPr>
        <w:t xml:space="preserve">. The successful applicant </w:t>
      </w:r>
      <w:r w:rsidR="00F87C60">
        <w:rPr>
          <w:rFonts w:ascii="Verdana" w:hAnsi="Verdana" w:cs="Arial"/>
          <w:sz w:val="20"/>
          <w:szCs w:val="20"/>
          <w:lang w:val="en-GB"/>
        </w:rPr>
        <w:t xml:space="preserve">is expected </w:t>
      </w:r>
      <w:r w:rsidRPr="00487120">
        <w:rPr>
          <w:rFonts w:ascii="Verdana" w:hAnsi="Verdana" w:cs="Arial"/>
          <w:sz w:val="20"/>
          <w:szCs w:val="20"/>
          <w:lang w:val="en-GB"/>
        </w:rPr>
        <w:t xml:space="preserve">to work flexibly and </w:t>
      </w:r>
      <w:r w:rsidR="00F87C60">
        <w:rPr>
          <w:rFonts w:ascii="Verdana" w:hAnsi="Verdana" w:cs="Arial"/>
          <w:sz w:val="20"/>
          <w:szCs w:val="20"/>
          <w:lang w:val="en-GB"/>
        </w:rPr>
        <w:t xml:space="preserve">be available </w:t>
      </w:r>
      <w:r w:rsidRPr="00487120">
        <w:rPr>
          <w:rFonts w:ascii="Verdana" w:hAnsi="Verdana" w:cs="Arial"/>
          <w:sz w:val="20"/>
          <w:szCs w:val="20"/>
          <w:lang w:val="en-GB"/>
        </w:rPr>
        <w:t>when difficult crises arise institutionally</w:t>
      </w:r>
      <w:r w:rsidR="00F87C60">
        <w:rPr>
          <w:rFonts w:ascii="Verdana" w:hAnsi="Verdana" w:cs="Arial"/>
          <w:sz w:val="20"/>
          <w:szCs w:val="20"/>
          <w:lang w:val="en-GB"/>
        </w:rPr>
        <w:t xml:space="preserve">. </w:t>
      </w:r>
      <w:r w:rsidRPr="00487120">
        <w:rPr>
          <w:rFonts w:ascii="Verdana" w:hAnsi="Verdana" w:cs="Arial"/>
          <w:sz w:val="20"/>
          <w:szCs w:val="20"/>
          <w:lang w:val="en-GB"/>
        </w:rPr>
        <w:t>This can mean work</w:t>
      </w:r>
      <w:r>
        <w:rPr>
          <w:rFonts w:ascii="Verdana" w:hAnsi="Verdana" w:cs="Arial"/>
          <w:sz w:val="20"/>
          <w:szCs w:val="20"/>
          <w:lang w:val="en-GB"/>
        </w:rPr>
        <w:t>ing out</w:t>
      </w:r>
      <w:r w:rsidRPr="00487120">
        <w:rPr>
          <w:rFonts w:ascii="Verdana" w:hAnsi="Verdana" w:cs="Arial"/>
          <w:sz w:val="20"/>
          <w:szCs w:val="20"/>
          <w:lang w:val="en-GB"/>
        </w:rPr>
        <w:t xml:space="preserve">with normally agreed hours.  </w:t>
      </w:r>
    </w:p>
    <w:p w:rsidR="00743612" w:rsidRPr="00487120" w:rsidRDefault="00743612" w:rsidP="00743612">
      <w:pPr>
        <w:ind w:left="-1080" w:right="-852"/>
        <w:jc w:val="both"/>
        <w:rPr>
          <w:rFonts w:ascii="Verdana" w:hAnsi="Verdana" w:cs="Arial"/>
          <w:sz w:val="20"/>
          <w:szCs w:val="20"/>
          <w:lang w:val="en-GB"/>
        </w:rPr>
      </w:pPr>
    </w:p>
    <w:p w:rsidR="000562AC" w:rsidRPr="00CA3F65" w:rsidRDefault="000562AC" w:rsidP="00C96F76">
      <w:pPr>
        <w:ind w:left="-1080" w:right="-894"/>
        <w:jc w:val="both"/>
        <w:rPr>
          <w:rFonts w:ascii="Verdana" w:hAnsi="Verdana" w:cs="Arial"/>
          <w:sz w:val="20"/>
          <w:szCs w:val="20"/>
          <w:lang w:val="en-GB"/>
        </w:rPr>
      </w:pPr>
    </w:p>
    <w:p w:rsidR="000562AC" w:rsidRPr="00CA3F65"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rsidR="000562AC" w:rsidRPr="00CA3F65" w:rsidRDefault="000562AC" w:rsidP="00C96F76">
      <w:pPr>
        <w:ind w:left="-1080"/>
        <w:rPr>
          <w:rFonts w:ascii="Verdana" w:hAnsi="Verdana" w:cs="Arial"/>
          <w:sz w:val="20"/>
          <w:szCs w:val="20"/>
        </w:rPr>
      </w:pPr>
    </w:p>
    <w:p w:rsidR="000562AC" w:rsidRPr="00CA3F65" w:rsidRDefault="000562AC" w:rsidP="00A55EB3">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rsidR="000562AC" w:rsidRPr="00CA3F65" w:rsidRDefault="000562AC" w:rsidP="00EC039B">
      <w:pPr>
        <w:ind w:left="-1080"/>
        <w:rPr>
          <w:rFonts w:ascii="Verdana" w:hAnsi="Verdana" w:cs="Arial"/>
          <w:sz w:val="20"/>
          <w:szCs w:val="20"/>
          <w:lang w:val="en-GB"/>
        </w:rPr>
      </w:pPr>
    </w:p>
    <w:p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7568E9" w:rsidTr="007568E9">
        <w:trPr>
          <w:trHeight w:val="503"/>
        </w:trPr>
        <w:tc>
          <w:tcPr>
            <w:tcW w:w="324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rsidR="000562AC" w:rsidRPr="007568E9" w:rsidRDefault="000562AC" w:rsidP="007568E9">
            <w:pPr>
              <w:jc w:val="both"/>
              <w:rPr>
                <w:rFonts w:ascii="Verdana" w:hAnsi="Verdana" w:cs="Arial"/>
                <w:sz w:val="20"/>
                <w:szCs w:val="20"/>
                <w:lang w:val="en-GB"/>
              </w:rPr>
            </w:pPr>
          </w:p>
        </w:tc>
      </w:tr>
      <w:tr w:rsidR="00743612" w:rsidRPr="007568E9" w:rsidTr="007568E9">
        <w:trPr>
          <w:trHeight w:val="832"/>
        </w:trPr>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rsidR="00743612" w:rsidRPr="007568E9" w:rsidRDefault="00743612" w:rsidP="00743612">
            <w:pPr>
              <w:rPr>
                <w:rFonts w:ascii="Verdana" w:hAnsi="Verdana" w:cs="Arial"/>
                <w:sz w:val="20"/>
                <w:szCs w:val="20"/>
                <w:lang w:val="en-GB"/>
              </w:rPr>
            </w:pPr>
          </w:p>
        </w:tc>
        <w:tc>
          <w:tcPr>
            <w:tcW w:w="2520" w:type="dxa"/>
          </w:tcPr>
          <w:p w:rsidR="00743612" w:rsidRDefault="00743612" w:rsidP="00743612">
            <w:pPr>
              <w:rPr>
                <w:rFonts w:ascii="Verdana" w:hAnsi="Verdana" w:cs="Arial"/>
                <w:sz w:val="20"/>
                <w:szCs w:val="20"/>
                <w:lang w:val="en-GB"/>
              </w:rPr>
            </w:pPr>
            <w:r w:rsidRPr="00487120">
              <w:rPr>
                <w:rFonts w:ascii="Verdana" w:hAnsi="Verdana" w:cs="Arial"/>
                <w:sz w:val="20"/>
                <w:szCs w:val="20"/>
                <w:lang w:val="en-GB"/>
              </w:rPr>
              <w:t>Degree level or equivalent</w:t>
            </w:r>
          </w:p>
          <w:p w:rsidR="00667AF4" w:rsidRDefault="00667AF4" w:rsidP="00743612">
            <w:pPr>
              <w:rPr>
                <w:rFonts w:ascii="Verdana" w:hAnsi="Verdana" w:cs="Arial"/>
                <w:sz w:val="20"/>
                <w:szCs w:val="20"/>
                <w:lang w:val="en-GB"/>
              </w:rPr>
            </w:pPr>
          </w:p>
          <w:p w:rsidR="00667AF4" w:rsidRDefault="00667AF4" w:rsidP="00743612">
            <w:pPr>
              <w:rPr>
                <w:rFonts w:ascii="Verdana" w:hAnsi="Verdana" w:cs="Arial"/>
                <w:sz w:val="20"/>
                <w:szCs w:val="20"/>
                <w:lang w:val="en-GB"/>
              </w:rPr>
            </w:pPr>
            <w:r>
              <w:rPr>
                <w:rFonts w:ascii="Verdana" w:hAnsi="Verdana" w:cs="Arial"/>
                <w:sz w:val="20"/>
                <w:szCs w:val="20"/>
                <w:lang w:val="en-GB"/>
              </w:rPr>
              <w:t>Post-graduate diploma in CBT or Counselling/Clinical Psychology</w:t>
            </w:r>
          </w:p>
          <w:p w:rsidR="00667AF4" w:rsidRDefault="00667AF4" w:rsidP="00743612">
            <w:pPr>
              <w:rPr>
                <w:rFonts w:ascii="Verdana" w:hAnsi="Verdana" w:cs="Arial"/>
                <w:sz w:val="20"/>
                <w:szCs w:val="20"/>
                <w:lang w:val="en-GB"/>
              </w:rPr>
            </w:pPr>
          </w:p>
          <w:p w:rsidR="00667AF4" w:rsidRDefault="00667AF4" w:rsidP="00743612">
            <w:pPr>
              <w:rPr>
                <w:rFonts w:ascii="Verdana" w:hAnsi="Verdana" w:cs="Arial"/>
                <w:sz w:val="20"/>
                <w:szCs w:val="20"/>
                <w:lang w:val="en-GB"/>
              </w:rPr>
            </w:pPr>
          </w:p>
          <w:p w:rsidR="00F87C60" w:rsidRDefault="00F87C60" w:rsidP="00743612">
            <w:pPr>
              <w:rPr>
                <w:rFonts w:ascii="Verdana" w:hAnsi="Verdana" w:cs="Arial"/>
                <w:sz w:val="20"/>
                <w:szCs w:val="20"/>
                <w:lang w:val="en-GB"/>
              </w:rPr>
            </w:pPr>
          </w:p>
          <w:p w:rsidR="00F87C60" w:rsidRPr="00487120" w:rsidRDefault="00F87C60" w:rsidP="00743612">
            <w:pPr>
              <w:rPr>
                <w:rFonts w:ascii="Verdana" w:hAnsi="Verdana" w:cs="Arial"/>
                <w:sz w:val="20"/>
                <w:szCs w:val="20"/>
                <w:lang w:val="en-GB"/>
              </w:rPr>
            </w:pPr>
          </w:p>
          <w:p w:rsidR="00743612" w:rsidRPr="00487120" w:rsidRDefault="005E4A71" w:rsidP="00743612">
            <w:pPr>
              <w:rPr>
                <w:rFonts w:ascii="Verdana" w:hAnsi="Verdana" w:cs="Arial"/>
                <w:sz w:val="20"/>
                <w:szCs w:val="20"/>
                <w:lang w:val="en-GB"/>
              </w:rPr>
            </w:pPr>
            <w:r>
              <w:rPr>
                <w:rFonts w:ascii="Verdana" w:hAnsi="Verdana" w:cs="Arial"/>
                <w:sz w:val="20"/>
                <w:szCs w:val="20"/>
                <w:lang w:val="en-GB"/>
              </w:rPr>
              <w:t>Member of a relevant professional body, e.g. HCPC, BABCP</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tc>
        <w:tc>
          <w:tcPr>
            <w:tcW w:w="2396" w:type="dxa"/>
          </w:tcPr>
          <w:p w:rsidR="008707FB" w:rsidRDefault="008707FB" w:rsidP="00743612">
            <w:pPr>
              <w:rPr>
                <w:rFonts w:ascii="Verdana" w:hAnsi="Verdana" w:cs="Arial"/>
                <w:sz w:val="20"/>
                <w:szCs w:val="20"/>
                <w:lang w:val="en-GB"/>
              </w:rPr>
            </w:pPr>
            <w:r>
              <w:rPr>
                <w:rFonts w:ascii="Verdana" w:hAnsi="Verdana" w:cs="Arial"/>
                <w:sz w:val="20"/>
                <w:szCs w:val="20"/>
                <w:lang w:val="en-GB"/>
              </w:rPr>
              <w:t>Doctorate or Masters level qualification in CBT/Counselling Psychology</w:t>
            </w:r>
          </w:p>
          <w:p w:rsidR="008707FB" w:rsidRDefault="008707FB" w:rsidP="00743612">
            <w:pPr>
              <w:rPr>
                <w:rFonts w:ascii="Verdana" w:hAnsi="Verdana" w:cs="Arial"/>
                <w:sz w:val="20"/>
                <w:szCs w:val="20"/>
                <w:lang w:val="en-GB"/>
              </w:rPr>
            </w:pPr>
          </w:p>
          <w:p w:rsidR="00743612" w:rsidRDefault="005E4A71" w:rsidP="00743612">
            <w:pPr>
              <w:rPr>
                <w:rFonts w:ascii="Verdana" w:hAnsi="Verdana" w:cs="Arial"/>
                <w:sz w:val="20"/>
                <w:szCs w:val="20"/>
                <w:lang w:val="en-GB"/>
              </w:rPr>
            </w:pPr>
            <w:r>
              <w:rPr>
                <w:rFonts w:ascii="Verdana" w:hAnsi="Verdana" w:cs="Arial"/>
                <w:sz w:val="20"/>
                <w:szCs w:val="20"/>
                <w:lang w:val="en-GB"/>
              </w:rPr>
              <w:t>T</w:t>
            </w:r>
            <w:r w:rsidR="00743612" w:rsidRPr="00487120">
              <w:rPr>
                <w:rFonts w:ascii="Verdana" w:hAnsi="Verdana" w:cs="Arial"/>
                <w:sz w:val="20"/>
                <w:szCs w:val="20"/>
                <w:lang w:val="en-GB"/>
              </w:rPr>
              <w:t xml:space="preserve">raining in additional first response casework – e.g. </w:t>
            </w:r>
            <w:r w:rsidRPr="00487120">
              <w:rPr>
                <w:rFonts w:ascii="Verdana" w:hAnsi="Verdana" w:cs="Arial"/>
                <w:sz w:val="20"/>
                <w:szCs w:val="20"/>
                <w:lang w:val="en-GB"/>
              </w:rPr>
              <w:t>particular forms of mental health, student stress</w:t>
            </w:r>
            <w:r>
              <w:rPr>
                <w:rFonts w:ascii="Verdana" w:hAnsi="Verdana" w:cs="Arial"/>
                <w:sz w:val="20"/>
                <w:szCs w:val="20"/>
                <w:lang w:val="en-GB"/>
              </w:rPr>
              <w:t>,</w:t>
            </w:r>
            <w:r w:rsidRPr="00487120">
              <w:rPr>
                <w:rFonts w:ascii="Verdana" w:hAnsi="Verdana" w:cs="Arial"/>
                <w:sz w:val="20"/>
                <w:szCs w:val="20"/>
                <w:lang w:val="en-GB"/>
              </w:rPr>
              <w:t xml:space="preserve"> </w:t>
            </w:r>
            <w:r w:rsidR="00743612" w:rsidRPr="00487120">
              <w:rPr>
                <w:rFonts w:ascii="Verdana" w:hAnsi="Verdana" w:cs="Arial"/>
                <w:sz w:val="20"/>
                <w:szCs w:val="20"/>
                <w:lang w:val="en-GB"/>
              </w:rPr>
              <w:t>sex</w:t>
            </w:r>
            <w:r>
              <w:rPr>
                <w:rFonts w:ascii="Verdana" w:hAnsi="Verdana" w:cs="Arial"/>
                <w:sz w:val="20"/>
                <w:szCs w:val="20"/>
                <w:lang w:val="en-GB"/>
              </w:rPr>
              <w:t>ual assault reporting</w:t>
            </w:r>
          </w:p>
          <w:p w:rsidR="005E4A71" w:rsidRDefault="005E4A71" w:rsidP="00743612">
            <w:pPr>
              <w:rPr>
                <w:rFonts w:ascii="Verdana" w:hAnsi="Verdana" w:cs="Arial"/>
                <w:sz w:val="20"/>
                <w:szCs w:val="20"/>
                <w:lang w:val="en-GB"/>
              </w:rPr>
            </w:pPr>
          </w:p>
          <w:p w:rsidR="005E4A71" w:rsidRDefault="005E4A71" w:rsidP="00743612">
            <w:pPr>
              <w:rPr>
                <w:rFonts w:ascii="Verdana" w:hAnsi="Verdana" w:cs="Arial"/>
                <w:sz w:val="20"/>
                <w:szCs w:val="20"/>
                <w:lang w:val="en-GB"/>
              </w:rPr>
            </w:pPr>
            <w:r>
              <w:rPr>
                <w:rFonts w:ascii="Verdana" w:hAnsi="Verdana" w:cs="Arial"/>
                <w:sz w:val="20"/>
                <w:szCs w:val="20"/>
                <w:lang w:val="en-GB"/>
              </w:rPr>
              <w:t>Training in clinical  supervision skills</w:t>
            </w:r>
          </w:p>
          <w:p w:rsidR="00743612" w:rsidRDefault="00743612" w:rsidP="00743612">
            <w:pPr>
              <w:rPr>
                <w:rFonts w:ascii="Verdana" w:hAnsi="Verdana" w:cs="Arial"/>
                <w:sz w:val="20"/>
                <w:szCs w:val="20"/>
                <w:lang w:val="en-GB"/>
              </w:rPr>
            </w:pPr>
          </w:p>
          <w:p w:rsidR="005E4A71" w:rsidRDefault="005E4A71" w:rsidP="00743612">
            <w:pPr>
              <w:rPr>
                <w:rFonts w:ascii="Verdana" w:hAnsi="Verdana" w:cs="Arial"/>
                <w:sz w:val="20"/>
                <w:szCs w:val="20"/>
                <w:lang w:val="en-GB"/>
              </w:rPr>
            </w:pPr>
            <w:r>
              <w:rPr>
                <w:rFonts w:ascii="Verdana" w:hAnsi="Verdana" w:cs="Arial"/>
                <w:sz w:val="20"/>
                <w:szCs w:val="20"/>
                <w:lang w:val="en-GB"/>
              </w:rPr>
              <w:t>Accredited member of a relevant professional body</w:t>
            </w:r>
          </w:p>
          <w:p w:rsidR="00743612" w:rsidRPr="00487120" w:rsidRDefault="00743612" w:rsidP="00743612">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Certificates</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Experience &amp; Knowledge</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rsidR="00743612" w:rsidRPr="007568E9" w:rsidRDefault="00743612" w:rsidP="00743612">
            <w:pPr>
              <w:rPr>
                <w:rFonts w:ascii="Verdana" w:hAnsi="Verdana" w:cs="Arial"/>
                <w:sz w:val="20"/>
                <w:szCs w:val="20"/>
                <w:lang w:val="en-GB"/>
              </w:rPr>
            </w:pPr>
          </w:p>
        </w:tc>
        <w:tc>
          <w:tcPr>
            <w:tcW w:w="2520" w:type="dxa"/>
          </w:tcPr>
          <w:p w:rsidR="00743612" w:rsidRDefault="00743612" w:rsidP="00743612">
            <w:pPr>
              <w:rPr>
                <w:rFonts w:ascii="Verdana" w:hAnsi="Verdana" w:cs="Arial"/>
                <w:sz w:val="20"/>
                <w:szCs w:val="20"/>
                <w:lang w:val="en-GB"/>
              </w:rPr>
            </w:pPr>
            <w:r>
              <w:rPr>
                <w:rFonts w:ascii="Verdana" w:hAnsi="Verdana" w:cs="Arial"/>
                <w:sz w:val="20"/>
                <w:szCs w:val="20"/>
                <w:lang w:val="en-GB"/>
              </w:rPr>
              <w:t>Experience of managing staff</w:t>
            </w:r>
            <w:r w:rsidRPr="00487120">
              <w:rPr>
                <w:rFonts w:ascii="Verdana" w:hAnsi="Verdana" w:cs="Arial"/>
                <w:sz w:val="20"/>
                <w:szCs w:val="20"/>
                <w:lang w:val="en-GB"/>
              </w:rPr>
              <w:t xml:space="preserve"> who </w:t>
            </w:r>
            <w:r w:rsidR="00F87C60">
              <w:rPr>
                <w:rFonts w:ascii="Verdana" w:hAnsi="Verdana" w:cs="Arial"/>
                <w:sz w:val="20"/>
                <w:szCs w:val="20"/>
                <w:lang w:val="en-GB"/>
              </w:rPr>
              <w:t xml:space="preserve">work with people in </w:t>
            </w:r>
            <w:r w:rsidRPr="00487120">
              <w:rPr>
                <w:rFonts w:ascii="Verdana" w:hAnsi="Verdana" w:cs="Arial"/>
                <w:sz w:val="20"/>
                <w:szCs w:val="20"/>
                <w:lang w:val="en-GB"/>
              </w:rPr>
              <w:t xml:space="preserve"> distressing situations.</w:t>
            </w:r>
          </w:p>
          <w:p w:rsidR="00743612"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lastRenderedPageBreak/>
              <w:t xml:space="preserve">Working with </w:t>
            </w:r>
            <w:r w:rsidR="002202FE">
              <w:rPr>
                <w:rFonts w:ascii="Verdana" w:hAnsi="Verdana" w:cs="Arial"/>
                <w:sz w:val="20"/>
                <w:szCs w:val="20"/>
                <w:lang w:val="en-GB"/>
              </w:rPr>
              <w:t xml:space="preserve">young </w:t>
            </w:r>
            <w:r w:rsidRPr="00487120">
              <w:rPr>
                <w:rFonts w:ascii="Verdana" w:hAnsi="Verdana" w:cs="Arial"/>
                <w:sz w:val="20"/>
                <w:szCs w:val="20"/>
                <w:lang w:val="en-GB"/>
              </w:rPr>
              <w:t>people in crisis</w:t>
            </w:r>
          </w:p>
          <w:p w:rsidR="00743612"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Experience of being a first responder in an emergency type setting</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Working with people</w:t>
            </w:r>
            <w:r w:rsidR="007E540D">
              <w:rPr>
                <w:rFonts w:ascii="Verdana" w:hAnsi="Verdana" w:cs="Arial"/>
                <w:sz w:val="20"/>
                <w:szCs w:val="20"/>
                <w:lang w:val="en-GB"/>
              </w:rPr>
              <w:t xml:space="preserve"> with mental health problems using evidence-based practice</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Experience of working in a multi-agency and interdisciplinary  context</w:t>
            </w: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Experience of managing a heavy case load by flexible working</w:t>
            </w:r>
          </w:p>
          <w:p w:rsidR="00743612" w:rsidRDefault="00743612" w:rsidP="00743612">
            <w:pPr>
              <w:rPr>
                <w:rFonts w:ascii="Verdana" w:hAnsi="Verdana" w:cs="Arial"/>
                <w:sz w:val="20"/>
                <w:szCs w:val="20"/>
                <w:lang w:val="en-GB"/>
              </w:rPr>
            </w:pPr>
          </w:p>
          <w:p w:rsidR="00A5155D" w:rsidRPr="00487120" w:rsidRDefault="00A5155D" w:rsidP="00743612">
            <w:pPr>
              <w:rPr>
                <w:rFonts w:ascii="Verdana" w:hAnsi="Verdana" w:cs="Arial"/>
                <w:sz w:val="20"/>
                <w:szCs w:val="20"/>
                <w:lang w:val="en-GB"/>
              </w:rPr>
            </w:pPr>
            <w:r>
              <w:rPr>
                <w:rFonts w:ascii="Verdana" w:hAnsi="Verdana" w:cs="Arial"/>
                <w:sz w:val="20"/>
                <w:szCs w:val="20"/>
                <w:lang w:val="en-GB"/>
              </w:rPr>
              <w:t xml:space="preserve">Experience of assisting in the delivery of a front line service </w:t>
            </w:r>
          </w:p>
          <w:p w:rsidR="00743612" w:rsidRPr="00487120" w:rsidRDefault="00743612" w:rsidP="00743612">
            <w:pPr>
              <w:rPr>
                <w:rFonts w:ascii="Verdana" w:hAnsi="Verdana" w:cs="Arial"/>
                <w:sz w:val="20"/>
                <w:szCs w:val="20"/>
                <w:lang w:val="en-GB"/>
              </w:rPr>
            </w:pPr>
          </w:p>
        </w:tc>
        <w:tc>
          <w:tcPr>
            <w:tcW w:w="2396" w:type="dxa"/>
          </w:tcPr>
          <w:p w:rsidR="007E540D" w:rsidRDefault="00743612" w:rsidP="00743612">
            <w:pPr>
              <w:rPr>
                <w:rFonts w:ascii="Verdana" w:hAnsi="Verdana" w:cs="Arial"/>
                <w:sz w:val="20"/>
                <w:szCs w:val="20"/>
                <w:lang w:val="en-GB"/>
              </w:rPr>
            </w:pPr>
            <w:r w:rsidRPr="00487120">
              <w:rPr>
                <w:rFonts w:ascii="Verdana" w:hAnsi="Verdana" w:cs="Arial"/>
                <w:sz w:val="20"/>
                <w:szCs w:val="20"/>
                <w:lang w:val="en-GB"/>
              </w:rPr>
              <w:lastRenderedPageBreak/>
              <w:t>E</w:t>
            </w:r>
            <w:r>
              <w:rPr>
                <w:rFonts w:ascii="Verdana" w:hAnsi="Verdana" w:cs="Arial"/>
                <w:sz w:val="20"/>
                <w:szCs w:val="20"/>
                <w:lang w:val="en-GB"/>
              </w:rPr>
              <w:t xml:space="preserve">xperience of working with </w:t>
            </w:r>
            <w:r w:rsidRPr="00487120">
              <w:rPr>
                <w:rFonts w:ascii="Verdana" w:hAnsi="Verdana" w:cs="Arial"/>
                <w:sz w:val="20"/>
                <w:szCs w:val="20"/>
                <w:lang w:val="en-GB"/>
              </w:rPr>
              <w:t>emergency services (Police, Ambulances etc.)</w:t>
            </w:r>
          </w:p>
          <w:p w:rsidR="007E540D" w:rsidRPr="00487120" w:rsidRDefault="007E540D" w:rsidP="00743612">
            <w:pPr>
              <w:rPr>
                <w:rFonts w:ascii="Verdana" w:hAnsi="Verdana" w:cs="Arial"/>
                <w:sz w:val="20"/>
                <w:szCs w:val="20"/>
                <w:lang w:val="en-GB"/>
              </w:rPr>
            </w:pPr>
          </w:p>
          <w:p w:rsidR="005E4A71" w:rsidRPr="007241D1" w:rsidRDefault="005E4A71" w:rsidP="005E4A71">
            <w:pPr>
              <w:rPr>
                <w:rFonts w:ascii="Verdana" w:hAnsi="Verdana" w:cs="Arial"/>
                <w:sz w:val="20"/>
                <w:szCs w:val="20"/>
                <w:lang w:val="en-GB"/>
              </w:rPr>
            </w:pPr>
            <w:r>
              <w:rPr>
                <w:rFonts w:ascii="Verdana" w:hAnsi="Verdana" w:cs="Arial"/>
                <w:sz w:val="20"/>
                <w:szCs w:val="20"/>
                <w:lang w:val="en-GB"/>
              </w:rPr>
              <w:lastRenderedPageBreak/>
              <w:t>E</w:t>
            </w:r>
            <w:r w:rsidRPr="007241D1">
              <w:rPr>
                <w:rFonts w:ascii="Verdana" w:hAnsi="Verdana" w:cs="Arial"/>
                <w:sz w:val="20"/>
                <w:szCs w:val="20"/>
                <w:lang w:val="en-GB"/>
              </w:rPr>
              <w:t>xtensive knowledge and experience of student policies and procedures</w:t>
            </w:r>
          </w:p>
          <w:p w:rsidR="00743612" w:rsidRPr="00487120" w:rsidRDefault="00743612" w:rsidP="00743612">
            <w:pPr>
              <w:rPr>
                <w:rFonts w:ascii="Verdana" w:hAnsi="Verdana" w:cs="Arial"/>
                <w:sz w:val="20"/>
                <w:szCs w:val="20"/>
                <w:lang w:val="en-GB"/>
              </w:rPr>
            </w:pPr>
          </w:p>
          <w:p w:rsidR="002202FE" w:rsidRPr="00487120" w:rsidRDefault="002202FE" w:rsidP="002202FE">
            <w:pPr>
              <w:rPr>
                <w:rFonts w:ascii="Verdana" w:hAnsi="Verdana" w:cs="Arial"/>
                <w:sz w:val="20"/>
                <w:szCs w:val="20"/>
                <w:lang w:val="en-GB"/>
              </w:rPr>
            </w:pPr>
            <w:r w:rsidRPr="00487120">
              <w:rPr>
                <w:rFonts w:ascii="Verdana" w:hAnsi="Verdana" w:cs="Arial"/>
                <w:sz w:val="20"/>
                <w:szCs w:val="20"/>
                <w:lang w:val="en-GB"/>
              </w:rPr>
              <w:t>Working in a Higher or Further Education setting</w:t>
            </w:r>
          </w:p>
          <w:p w:rsidR="00743612" w:rsidRDefault="00743612" w:rsidP="00743612">
            <w:pPr>
              <w:rPr>
                <w:rFonts w:ascii="Verdana" w:hAnsi="Verdana" w:cs="Arial"/>
                <w:sz w:val="20"/>
                <w:szCs w:val="20"/>
                <w:lang w:val="en-GB"/>
              </w:rPr>
            </w:pPr>
          </w:p>
          <w:p w:rsidR="00A5155D" w:rsidRPr="00487120" w:rsidRDefault="00A5155D"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lastRenderedPageBreak/>
              <w:t>Application and interview</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Competencies &amp; Skills</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rsidR="00743612" w:rsidRPr="007568E9" w:rsidRDefault="00743612" w:rsidP="00743612">
            <w:pPr>
              <w:rPr>
                <w:rFonts w:ascii="Verdana" w:hAnsi="Verdana" w:cs="Arial"/>
                <w:sz w:val="20"/>
                <w:szCs w:val="20"/>
                <w:lang w:val="en-GB"/>
              </w:rPr>
            </w:pPr>
          </w:p>
        </w:tc>
        <w:tc>
          <w:tcPr>
            <w:tcW w:w="2520" w:type="dxa"/>
          </w:tcPr>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Excellent written and oral communication skills</w:t>
            </w:r>
          </w:p>
          <w:p w:rsidR="00743612" w:rsidRPr="00487120" w:rsidRDefault="00743612" w:rsidP="00743612">
            <w:pPr>
              <w:rPr>
                <w:rFonts w:ascii="Verdana" w:hAnsi="Verdana" w:cs="Arial"/>
                <w:sz w:val="20"/>
                <w:szCs w:val="20"/>
                <w:lang w:val="en-GB"/>
              </w:rPr>
            </w:pPr>
          </w:p>
          <w:p w:rsidR="00743612" w:rsidRDefault="00743612" w:rsidP="00743612">
            <w:pPr>
              <w:rPr>
                <w:rFonts w:ascii="Verdana" w:hAnsi="Verdana" w:cs="Arial"/>
                <w:sz w:val="20"/>
                <w:szCs w:val="20"/>
                <w:lang w:val="en-GB"/>
              </w:rPr>
            </w:pPr>
            <w:r w:rsidRPr="00487120">
              <w:rPr>
                <w:rFonts w:ascii="Verdana" w:hAnsi="Verdana" w:cs="Arial"/>
                <w:sz w:val="20"/>
                <w:szCs w:val="20"/>
                <w:lang w:val="en-GB"/>
              </w:rPr>
              <w:t>Ability to work flexibly and independently</w:t>
            </w:r>
          </w:p>
          <w:p w:rsidR="00A5155D" w:rsidRDefault="00A5155D" w:rsidP="00743612">
            <w:pPr>
              <w:rPr>
                <w:rFonts w:ascii="Verdana" w:hAnsi="Verdana" w:cs="Arial"/>
                <w:sz w:val="20"/>
                <w:szCs w:val="20"/>
                <w:lang w:val="en-GB"/>
              </w:rPr>
            </w:pPr>
          </w:p>
          <w:p w:rsidR="00611FB8" w:rsidRDefault="00611FB8" w:rsidP="00611FB8">
            <w:pPr>
              <w:pStyle w:val="ListParagraph"/>
              <w:spacing w:after="0"/>
              <w:ind w:left="0"/>
              <w:rPr>
                <w:rFonts w:ascii="Verdana" w:hAnsi="Verdana"/>
                <w:sz w:val="20"/>
                <w:szCs w:val="20"/>
              </w:rPr>
            </w:pPr>
            <w:r>
              <w:rPr>
                <w:rFonts w:ascii="Verdana" w:hAnsi="Verdana"/>
                <w:sz w:val="20"/>
                <w:szCs w:val="20"/>
              </w:rPr>
              <w:t>Proven leadership experience</w:t>
            </w:r>
          </w:p>
          <w:p w:rsidR="00A5155D" w:rsidRPr="00487120" w:rsidRDefault="00A5155D"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p>
          <w:p w:rsidR="00743612" w:rsidRPr="00487120" w:rsidRDefault="00743612" w:rsidP="00743612">
            <w:pPr>
              <w:rPr>
                <w:rFonts w:ascii="Verdana" w:hAnsi="Verdana" w:cs="Arial"/>
                <w:sz w:val="20"/>
                <w:szCs w:val="20"/>
                <w:lang w:val="en-GB"/>
              </w:rPr>
            </w:pPr>
            <w:r w:rsidRPr="00487120">
              <w:rPr>
                <w:rFonts w:ascii="Verdana" w:hAnsi="Verdana" w:cs="Arial"/>
                <w:sz w:val="20"/>
                <w:szCs w:val="20"/>
                <w:lang w:val="en-GB"/>
              </w:rPr>
              <w:t xml:space="preserve">Familiar with using standard computer </w:t>
            </w:r>
          </w:p>
          <w:p w:rsidR="00743612" w:rsidRPr="00487120" w:rsidRDefault="00743612" w:rsidP="00743612">
            <w:pPr>
              <w:rPr>
                <w:rFonts w:ascii="Verdana" w:hAnsi="Verdana" w:cs="Arial"/>
                <w:sz w:val="20"/>
                <w:szCs w:val="20"/>
                <w:lang w:val="en-GB"/>
              </w:rPr>
            </w:pPr>
            <w:r>
              <w:rPr>
                <w:rFonts w:ascii="Verdana" w:hAnsi="Verdana" w:cs="Arial"/>
                <w:sz w:val="20"/>
                <w:szCs w:val="20"/>
                <w:lang w:val="en-GB"/>
              </w:rPr>
              <w:t>s</w:t>
            </w:r>
            <w:r w:rsidRPr="00487120">
              <w:rPr>
                <w:rFonts w:ascii="Verdana" w:hAnsi="Verdana" w:cs="Arial"/>
                <w:sz w:val="20"/>
                <w:szCs w:val="20"/>
                <w:lang w:val="en-GB"/>
              </w:rPr>
              <w:t>ystems</w:t>
            </w:r>
          </w:p>
          <w:p w:rsidR="00743612" w:rsidRPr="00487120" w:rsidRDefault="00743612" w:rsidP="00743612">
            <w:pPr>
              <w:rPr>
                <w:rFonts w:ascii="Verdana" w:hAnsi="Verdana" w:cs="Arial"/>
                <w:sz w:val="20"/>
                <w:szCs w:val="20"/>
                <w:lang w:val="en-GB"/>
              </w:rPr>
            </w:pPr>
          </w:p>
          <w:p w:rsidR="00743612" w:rsidRDefault="00743612" w:rsidP="00743612">
            <w:pPr>
              <w:rPr>
                <w:rFonts w:ascii="Verdana" w:hAnsi="Verdana" w:cs="Arial"/>
                <w:sz w:val="20"/>
                <w:szCs w:val="20"/>
                <w:lang w:val="en-GB"/>
              </w:rPr>
            </w:pPr>
            <w:r w:rsidRPr="00487120">
              <w:rPr>
                <w:rFonts w:ascii="Verdana" w:hAnsi="Verdana" w:cs="Arial"/>
                <w:sz w:val="20"/>
                <w:szCs w:val="20"/>
                <w:lang w:val="en-GB"/>
              </w:rPr>
              <w:t>Approachability with specific aptitude for working with young people in a non-judgemental manner</w:t>
            </w:r>
          </w:p>
          <w:p w:rsidR="005E4A71" w:rsidRDefault="005E4A71" w:rsidP="00743612">
            <w:pPr>
              <w:rPr>
                <w:rFonts w:ascii="Verdana" w:hAnsi="Verdana" w:cs="Arial"/>
                <w:sz w:val="20"/>
                <w:szCs w:val="20"/>
                <w:lang w:val="en-GB"/>
              </w:rPr>
            </w:pPr>
          </w:p>
          <w:p w:rsidR="005E4A71" w:rsidRPr="00487120" w:rsidRDefault="005E4A71" w:rsidP="00743612">
            <w:pPr>
              <w:rPr>
                <w:rFonts w:ascii="Verdana" w:hAnsi="Verdana" w:cs="Arial"/>
                <w:sz w:val="20"/>
                <w:szCs w:val="20"/>
                <w:lang w:val="en-GB"/>
              </w:rPr>
            </w:pPr>
            <w:r>
              <w:rPr>
                <w:rFonts w:ascii="Verdana" w:hAnsi="Verdana" w:cs="Arial"/>
                <w:sz w:val="20"/>
                <w:szCs w:val="20"/>
                <w:lang w:val="en-GB"/>
              </w:rPr>
              <w:t>Ability to establish</w:t>
            </w:r>
            <w:r w:rsidR="00F87C60">
              <w:rPr>
                <w:rFonts w:ascii="Verdana" w:hAnsi="Verdana" w:cs="Arial"/>
                <w:sz w:val="20"/>
                <w:szCs w:val="20"/>
                <w:lang w:val="en-GB"/>
              </w:rPr>
              <w:t xml:space="preserve"> and maintain</w:t>
            </w:r>
            <w:r>
              <w:rPr>
                <w:rFonts w:ascii="Verdana" w:hAnsi="Verdana" w:cs="Arial"/>
                <w:sz w:val="20"/>
                <w:szCs w:val="20"/>
                <w:lang w:val="en-GB"/>
              </w:rPr>
              <w:t xml:space="preserve"> supportive relationships with staff that </w:t>
            </w:r>
            <w:r w:rsidR="00F87C60">
              <w:rPr>
                <w:rFonts w:ascii="Verdana" w:hAnsi="Verdana" w:cs="Arial"/>
                <w:sz w:val="20"/>
                <w:szCs w:val="20"/>
                <w:lang w:val="en-GB"/>
              </w:rPr>
              <w:t xml:space="preserve">facilitate </w:t>
            </w:r>
            <w:r>
              <w:rPr>
                <w:rFonts w:ascii="Verdana" w:hAnsi="Verdana" w:cs="Arial"/>
                <w:sz w:val="20"/>
                <w:szCs w:val="20"/>
                <w:lang w:val="en-GB"/>
              </w:rPr>
              <w:t>open</w:t>
            </w:r>
            <w:r w:rsidR="00F87C60">
              <w:rPr>
                <w:rFonts w:ascii="Verdana" w:hAnsi="Verdana" w:cs="Arial"/>
                <w:sz w:val="20"/>
                <w:szCs w:val="20"/>
                <w:lang w:val="en-GB"/>
              </w:rPr>
              <w:t xml:space="preserve"> communication</w:t>
            </w:r>
            <w:r>
              <w:rPr>
                <w:rFonts w:ascii="Verdana" w:hAnsi="Verdana" w:cs="Arial"/>
                <w:sz w:val="20"/>
                <w:szCs w:val="20"/>
                <w:lang w:val="en-GB"/>
              </w:rPr>
              <w:t xml:space="preserve"> and </w:t>
            </w:r>
            <w:r w:rsidR="00F87C60">
              <w:rPr>
                <w:rFonts w:ascii="Verdana" w:hAnsi="Verdana" w:cs="Arial"/>
                <w:sz w:val="20"/>
                <w:szCs w:val="20"/>
                <w:lang w:val="en-GB"/>
              </w:rPr>
              <w:t>mutual respect</w:t>
            </w:r>
          </w:p>
          <w:p w:rsidR="00743612" w:rsidRPr="00487120" w:rsidRDefault="00743612" w:rsidP="00743612">
            <w:pPr>
              <w:rPr>
                <w:rFonts w:ascii="Verdana" w:hAnsi="Verdana" w:cs="Arial"/>
                <w:sz w:val="20"/>
                <w:szCs w:val="20"/>
                <w:lang w:val="en-GB"/>
              </w:rPr>
            </w:pPr>
          </w:p>
        </w:tc>
        <w:tc>
          <w:tcPr>
            <w:tcW w:w="2396" w:type="dxa"/>
          </w:tcPr>
          <w:p w:rsidR="00743612" w:rsidRPr="00487120" w:rsidRDefault="00743612" w:rsidP="00743612">
            <w:pPr>
              <w:rPr>
                <w:rFonts w:ascii="Verdana" w:hAnsi="Verdana" w:cs="Arial"/>
                <w:sz w:val="20"/>
                <w:szCs w:val="20"/>
                <w:lang w:val="en-GB"/>
              </w:rPr>
            </w:pPr>
          </w:p>
        </w:tc>
        <w:tc>
          <w:tcPr>
            <w:tcW w:w="2700" w:type="dxa"/>
          </w:tcPr>
          <w:p w:rsidR="00743612" w:rsidRPr="00487120" w:rsidRDefault="005E4A71" w:rsidP="00743612">
            <w:pPr>
              <w:rPr>
                <w:rFonts w:ascii="Verdana" w:hAnsi="Verdana" w:cs="Arial"/>
                <w:sz w:val="20"/>
                <w:szCs w:val="20"/>
                <w:lang w:val="en-GB"/>
              </w:rPr>
            </w:pPr>
            <w:r>
              <w:rPr>
                <w:rFonts w:ascii="Verdana" w:hAnsi="Verdana" w:cs="Arial"/>
                <w:sz w:val="20"/>
                <w:szCs w:val="20"/>
                <w:lang w:val="en-GB"/>
              </w:rPr>
              <w:t>Interview/ presentation / role play</w:t>
            </w:r>
          </w:p>
        </w:tc>
      </w:tr>
      <w:tr w:rsidR="00743612" w:rsidRPr="007568E9" w:rsidTr="007568E9">
        <w:tc>
          <w:tcPr>
            <w:tcW w:w="3240" w:type="dxa"/>
          </w:tcPr>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t xml:space="preserve">Other Attributes/Abilities </w:t>
            </w:r>
          </w:p>
          <w:p w:rsidR="00743612" w:rsidRPr="007568E9" w:rsidRDefault="00743612" w:rsidP="00743612">
            <w:pPr>
              <w:rPr>
                <w:rFonts w:ascii="Verdana" w:hAnsi="Verdana" w:cs="Arial"/>
                <w:sz w:val="20"/>
                <w:szCs w:val="20"/>
                <w:lang w:val="en-GB"/>
              </w:rPr>
            </w:pPr>
          </w:p>
          <w:p w:rsidR="00743612" w:rsidRPr="007568E9" w:rsidRDefault="00743612" w:rsidP="00743612">
            <w:pPr>
              <w:rPr>
                <w:rFonts w:ascii="Verdana" w:hAnsi="Verdana" w:cs="Arial"/>
                <w:sz w:val="20"/>
                <w:szCs w:val="20"/>
                <w:lang w:val="en-GB"/>
              </w:rPr>
            </w:pPr>
            <w:r w:rsidRPr="007568E9">
              <w:rPr>
                <w:rFonts w:ascii="Verdana" w:hAnsi="Verdana" w:cs="Arial"/>
                <w:sz w:val="20"/>
                <w:szCs w:val="20"/>
                <w:lang w:val="en-GB"/>
              </w:rPr>
              <w:lastRenderedPageBreak/>
              <w:t xml:space="preserve">(if applicable) </w:t>
            </w:r>
          </w:p>
          <w:p w:rsidR="00743612" w:rsidRPr="007568E9" w:rsidRDefault="00743612" w:rsidP="00743612">
            <w:pPr>
              <w:rPr>
                <w:rFonts w:ascii="Verdana" w:hAnsi="Verdana" w:cs="Arial"/>
                <w:sz w:val="20"/>
                <w:szCs w:val="20"/>
                <w:lang w:val="en-GB"/>
              </w:rPr>
            </w:pPr>
          </w:p>
        </w:tc>
        <w:tc>
          <w:tcPr>
            <w:tcW w:w="2520" w:type="dxa"/>
          </w:tcPr>
          <w:p w:rsidR="00743612" w:rsidRPr="00BE43F3" w:rsidRDefault="00743612" w:rsidP="00743612">
            <w:pPr>
              <w:rPr>
                <w:rFonts w:ascii="Verdana" w:hAnsi="Verdana" w:cs="Calibri"/>
                <w:sz w:val="20"/>
                <w:szCs w:val="20"/>
                <w:lang w:val="en-GB"/>
              </w:rPr>
            </w:pPr>
            <w:r>
              <w:rPr>
                <w:rFonts w:ascii="Verdana" w:hAnsi="Verdana" w:cs="Calibri"/>
                <w:sz w:val="20"/>
                <w:szCs w:val="20"/>
                <w:lang w:val="en-GB"/>
              </w:rPr>
              <w:lastRenderedPageBreak/>
              <w:t>Inspirational attitude and</w:t>
            </w:r>
            <w:r w:rsidRPr="009B54FA">
              <w:rPr>
                <w:rFonts w:ascii="Verdana" w:hAnsi="Verdana" w:cs="Calibri"/>
                <w:sz w:val="20"/>
                <w:szCs w:val="20"/>
                <w:lang w:val="en-GB"/>
              </w:rPr>
              <w:t xml:space="preserve"> </w:t>
            </w:r>
            <w:r>
              <w:rPr>
                <w:rFonts w:ascii="Verdana" w:hAnsi="Verdana" w:cs="Calibri"/>
                <w:sz w:val="20"/>
                <w:szCs w:val="20"/>
                <w:lang w:val="en-GB"/>
              </w:rPr>
              <w:t xml:space="preserve">a strong </w:t>
            </w:r>
            <w:r w:rsidRPr="009B54FA">
              <w:rPr>
                <w:rFonts w:ascii="Verdana" w:hAnsi="Verdana" w:cs="Calibri"/>
                <w:sz w:val="20"/>
                <w:szCs w:val="20"/>
                <w:lang w:val="en-GB"/>
              </w:rPr>
              <w:t xml:space="preserve">team player with an </w:t>
            </w:r>
            <w:r>
              <w:rPr>
                <w:rFonts w:ascii="Verdana" w:hAnsi="Verdana" w:cs="Calibri"/>
                <w:sz w:val="20"/>
                <w:szCs w:val="20"/>
                <w:lang w:val="en-GB"/>
              </w:rPr>
              <w:lastRenderedPageBreak/>
              <w:t>a</w:t>
            </w:r>
            <w:r w:rsidRPr="009B54FA">
              <w:rPr>
                <w:rFonts w:ascii="Verdana" w:hAnsi="Verdana" w:cs="Calibri"/>
                <w:sz w:val="20"/>
                <w:szCs w:val="20"/>
                <w:lang w:val="en-GB"/>
              </w:rPr>
              <w:t xml:space="preserve">pproachable </w:t>
            </w:r>
            <w:r>
              <w:rPr>
                <w:rFonts w:ascii="Verdana" w:hAnsi="Verdana" w:cs="Calibri"/>
                <w:sz w:val="20"/>
                <w:szCs w:val="20"/>
                <w:lang w:val="en-GB"/>
              </w:rPr>
              <w:t xml:space="preserve">but </w:t>
            </w:r>
            <w:r w:rsidRPr="009B54FA">
              <w:rPr>
                <w:rFonts w:ascii="Verdana" w:hAnsi="Verdana" w:cs="Calibri"/>
                <w:sz w:val="20"/>
                <w:szCs w:val="20"/>
                <w:lang w:val="en-GB"/>
              </w:rPr>
              <w:t>confident manner</w:t>
            </w:r>
            <w:r>
              <w:rPr>
                <w:rFonts w:ascii="Verdana" w:hAnsi="Verdana" w:cs="Calibri"/>
                <w:sz w:val="20"/>
                <w:szCs w:val="20"/>
                <w:lang w:val="en-GB"/>
              </w:rPr>
              <w:t xml:space="preserve">, able to </w:t>
            </w:r>
            <w:r w:rsidRPr="009B54FA">
              <w:rPr>
                <w:rFonts w:ascii="Verdana" w:hAnsi="Verdana" w:cs="Calibri"/>
                <w:sz w:val="20"/>
                <w:szCs w:val="20"/>
                <w:lang w:val="en-GB"/>
              </w:rPr>
              <w:t xml:space="preserve">remain calm and deliver under </w:t>
            </w:r>
            <w:r w:rsidRPr="00BE43F3">
              <w:rPr>
                <w:rFonts w:ascii="Verdana" w:hAnsi="Verdana" w:cs="Calibri"/>
                <w:sz w:val="20"/>
                <w:szCs w:val="20"/>
                <w:lang w:val="en-GB"/>
              </w:rPr>
              <w:t>pressure</w:t>
            </w:r>
          </w:p>
          <w:p w:rsidR="00743612" w:rsidRPr="00487120" w:rsidRDefault="00743612" w:rsidP="00743612">
            <w:pPr>
              <w:rPr>
                <w:rFonts w:ascii="Verdana" w:hAnsi="Verdana" w:cs="Arial"/>
                <w:sz w:val="20"/>
                <w:szCs w:val="20"/>
                <w:lang w:val="en-GB"/>
              </w:rPr>
            </w:pPr>
          </w:p>
        </w:tc>
        <w:tc>
          <w:tcPr>
            <w:tcW w:w="2396" w:type="dxa"/>
          </w:tcPr>
          <w:p w:rsidR="00743612" w:rsidRPr="00334037" w:rsidRDefault="00743612" w:rsidP="00743612">
            <w:pPr>
              <w:rPr>
                <w:rFonts w:ascii="Verdana" w:hAnsi="Verdana" w:cs="Calibri"/>
                <w:sz w:val="20"/>
                <w:szCs w:val="20"/>
                <w:lang w:val="en-GB"/>
              </w:rPr>
            </w:pPr>
            <w:r w:rsidRPr="00334037">
              <w:rPr>
                <w:rFonts w:ascii="Verdana" w:hAnsi="Verdana" w:cs="Calibri"/>
                <w:sz w:val="20"/>
                <w:szCs w:val="20"/>
                <w:lang w:val="en-GB"/>
              </w:rPr>
              <w:lastRenderedPageBreak/>
              <w:t xml:space="preserve">Desire to develop and continuously improve specialism </w:t>
            </w:r>
            <w:r w:rsidRPr="00334037">
              <w:rPr>
                <w:rFonts w:ascii="Verdana" w:hAnsi="Verdana" w:cs="Calibri"/>
                <w:sz w:val="20"/>
                <w:szCs w:val="20"/>
                <w:lang w:val="en-GB"/>
              </w:rPr>
              <w:lastRenderedPageBreak/>
              <w:t>and knowledge in areas of responsibility</w:t>
            </w:r>
          </w:p>
          <w:p w:rsidR="00743612" w:rsidRPr="00487120" w:rsidRDefault="00743612" w:rsidP="00743612">
            <w:pPr>
              <w:rPr>
                <w:rFonts w:ascii="Verdana" w:hAnsi="Verdana" w:cs="Arial"/>
                <w:sz w:val="20"/>
                <w:szCs w:val="20"/>
                <w:lang w:val="en-GB"/>
              </w:rPr>
            </w:pPr>
          </w:p>
        </w:tc>
        <w:tc>
          <w:tcPr>
            <w:tcW w:w="2700" w:type="dxa"/>
          </w:tcPr>
          <w:p w:rsidR="00743612" w:rsidRPr="00487120" w:rsidRDefault="00743612" w:rsidP="00743612">
            <w:pPr>
              <w:rPr>
                <w:rFonts w:ascii="Verdana" w:hAnsi="Verdana" w:cs="Arial"/>
                <w:sz w:val="20"/>
                <w:szCs w:val="20"/>
                <w:lang w:val="en-GB"/>
              </w:rPr>
            </w:pPr>
            <w:r>
              <w:rPr>
                <w:rFonts w:ascii="Verdana" w:hAnsi="Verdana" w:cs="Arial"/>
                <w:sz w:val="20"/>
                <w:szCs w:val="20"/>
                <w:lang w:val="en-GB"/>
              </w:rPr>
              <w:lastRenderedPageBreak/>
              <w:t>Interview/ presentation</w:t>
            </w:r>
            <w:r w:rsidR="005E4A71">
              <w:rPr>
                <w:rFonts w:ascii="Verdana" w:hAnsi="Verdana" w:cs="Arial"/>
                <w:sz w:val="20"/>
                <w:szCs w:val="20"/>
                <w:lang w:val="en-GB"/>
              </w:rPr>
              <w:t xml:space="preserve"> / role play</w:t>
            </w:r>
          </w:p>
        </w:tc>
      </w:tr>
    </w:tbl>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720"/>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0562AC" w:rsidRPr="00CA3F65" w:rsidRDefault="000562AC" w:rsidP="00EC039B">
      <w:pPr>
        <w:ind w:left="-1080" w:right="-1074"/>
        <w:jc w:val="both"/>
        <w:rPr>
          <w:rFonts w:ascii="Verdana" w:hAnsi="Verdana" w:cs="Arial"/>
          <w:sz w:val="20"/>
          <w:szCs w:val="20"/>
          <w:lang w:val="en-GB"/>
        </w:rPr>
      </w:pPr>
    </w:p>
    <w:p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rsidR="000562AC" w:rsidRPr="00CA3F65" w:rsidRDefault="000562AC" w:rsidP="00DA5FC3">
      <w:pPr>
        <w:ind w:left="-1080" w:right="-1074"/>
        <w:rPr>
          <w:rFonts w:ascii="Verdana" w:hAnsi="Verdana" w:cs="Arial"/>
          <w:sz w:val="20"/>
          <w:szCs w:val="20"/>
          <w:lang w:val="en-GB"/>
        </w:rPr>
      </w:pPr>
    </w:p>
    <w:p w:rsidR="000562AC"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0562AC" w:rsidRPr="00CA3F65" w:rsidRDefault="000562AC" w:rsidP="007560A9">
      <w:pPr>
        <w:ind w:left="-1080" w:right="-852"/>
        <w:jc w:val="both"/>
        <w:rPr>
          <w:rFonts w:ascii="Verdana" w:hAnsi="Verdana" w:cs="Arial"/>
          <w:b/>
          <w:sz w:val="20"/>
          <w:szCs w:val="20"/>
        </w:rPr>
      </w:pPr>
    </w:p>
    <w:p w:rsidR="000562AC" w:rsidRPr="00CA3F65" w:rsidRDefault="000562AC" w:rsidP="007560A9">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0562AC" w:rsidRPr="00CA3F65" w:rsidRDefault="000562AC" w:rsidP="007560A9">
      <w:pPr>
        <w:ind w:left="-1080" w:right="-852"/>
        <w:jc w:val="both"/>
        <w:rPr>
          <w:rFonts w:ascii="Verdana" w:hAnsi="Verdana" w:cs="Arial"/>
          <w:b/>
          <w:sz w:val="20"/>
          <w:szCs w:val="20"/>
        </w:rPr>
      </w:pPr>
    </w:p>
    <w:p w:rsidR="000562AC" w:rsidRDefault="000562AC" w:rsidP="007560A9">
      <w:pPr>
        <w:ind w:left="-1080" w:right="-852"/>
        <w:jc w:val="both"/>
        <w:rPr>
          <w:rFonts w:ascii="Verdana" w:hAnsi="Verdana" w:cs="Arial"/>
          <w:sz w:val="20"/>
          <w:szCs w:val="20"/>
        </w:rPr>
      </w:pPr>
      <w:r w:rsidRPr="00CA3F65">
        <w:rPr>
          <w:rFonts w:ascii="Verdana" w:hAnsi="Verdana" w:cs="Arial"/>
          <w:sz w:val="20"/>
          <w:szCs w:val="20"/>
        </w:rPr>
        <w:t>For all applications, please quote ref</w:t>
      </w:r>
      <w:r w:rsidR="00792C7B">
        <w:rPr>
          <w:rFonts w:ascii="Verdana" w:hAnsi="Verdana" w:cs="Arial"/>
          <w:sz w:val="20"/>
          <w:szCs w:val="20"/>
        </w:rPr>
        <w:t>: AD1653</w:t>
      </w:r>
      <w:r w:rsidR="00A20B5F">
        <w:rPr>
          <w:rFonts w:ascii="Verdana" w:hAnsi="Verdana" w:cs="Arial"/>
          <w:sz w:val="20"/>
          <w:szCs w:val="20"/>
        </w:rPr>
        <w:t>AS</w:t>
      </w:r>
    </w:p>
    <w:p w:rsidR="005E2775" w:rsidRDefault="005E2775" w:rsidP="007560A9">
      <w:pPr>
        <w:ind w:left="-1080" w:right="-852"/>
        <w:jc w:val="both"/>
        <w:rPr>
          <w:rFonts w:ascii="Verdana" w:hAnsi="Verdana" w:cs="Arial"/>
          <w:sz w:val="20"/>
          <w:szCs w:val="20"/>
        </w:rPr>
      </w:pPr>
    </w:p>
    <w:p w:rsidR="005E2775" w:rsidRDefault="005E2775" w:rsidP="005E2775">
      <w:pPr>
        <w:ind w:left="-1080" w:right="-852"/>
        <w:jc w:val="both"/>
        <w:rPr>
          <w:rFonts w:ascii="Verdana" w:hAnsi="Verdana" w:cs="Arial"/>
          <w:sz w:val="20"/>
          <w:szCs w:val="20"/>
        </w:rPr>
      </w:pPr>
      <w:r w:rsidRPr="00CA3F65">
        <w:rPr>
          <w:rFonts w:ascii="Verdana" w:hAnsi="Verdana" w:cs="Arial"/>
          <w:sz w:val="20"/>
          <w:szCs w:val="20"/>
        </w:rPr>
        <w:t xml:space="preserve">Before an appointment can be confirmed, you will be subject to </w:t>
      </w:r>
      <w:r>
        <w:rPr>
          <w:rFonts w:ascii="Verdana" w:hAnsi="Verdana" w:cs="Arial"/>
          <w:sz w:val="20"/>
          <w:szCs w:val="20"/>
        </w:rPr>
        <w:t xml:space="preserve">an Enhanced PVG </w:t>
      </w:r>
      <w:r w:rsidRPr="00CA3F65">
        <w:rPr>
          <w:rFonts w:ascii="Verdana" w:hAnsi="Verdana" w:cs="Arial"/>
          <w:sz w:val="20"/>
          <w:szCs w:val="20"/>
        </w:rPr>
        <w:t xml:space="preserve">check. </w:t>
      </w:r>
    </w:p>
    <w:p w:rsidR="00507616" w:rsidRDefault="00507616" w:rsidP="00743612">
      <w:pPr>
        <w:ind w:right="-852"/>
        <w:jc w:val="both"/>
        <w:rPr>
          <w:rFonts w:ascii="Verdana" w:hAnsi="Verdana"/>
          <w:sz w:val="20"/>
          <w:szCs w:val="20"/>
          <w:shd w:val="clear" w:color="auto" w:fill="FFFFFF"/>
        </w:rPr>
      </w:pPr>
    </w:p>
    <w:p w:rsidR="007560A9" w:rsidRPr="00F517CC" w:rsidRDefault="007560A9" w:rsidP="007560A9">
      <w:pPr>
        <w:pStyle w:val="NoSpacing"/>
        <w:ind w:left="-1080" w:right="-852"/>
        <w:jc w:val="both"/>
        <w:rPr>
          <w:rFonts w:ascii="Verdana" w:hAnsi="Verdana"/>
          <w:sz w:val="20"/>
          <w:szCs w:val="20"/>
        </w:rPr>
      </w:pPr>
      <w:r w:rsidRPr="00F517CC">
        <w:rPr>
          <w:rFonts w:ascii="Verdana" w:hAnsi="Verdana"/>
          <w:sz w:val="20"/>
          <w:szCs w:val="20"/>
        </w:rPr>
        <w:t>The University is committed to equality for all, demonstrated through our working on diversity awards (ECU Athena SWAN/Race Charters; Carer Positive; LGBT Charter; and Stonewall)</w:t>
      </w:r>
      <w:r>
        <w:rPr>
          <w:rFonts w:ascii="Verdana" w:hAnsi="Verdana"/>
          <w:sz w:val="20"/>
          <w:szCs w:val="20"/>
        </w:rPr>
        <w:t xml:space="preserve">.  More details can be found at </w:t>
      </w:r>
      <w:hyperlink r:id="rId9" w:history="1">
        <w:r w:rsidRPr="00F517CC">
          <w:rPr>
            <w:rStyle w:val="Hyperlink"/>
            <w:rFonts w:ascii="Verdana" w:hAnsi="Verdana"/>
            <w:sz w:val="20"/>
            <w:szCs w:val="20"/>
          </w:rPr>
          <w:t>http://www.st-andrews.ac.uk/hr/edi/diversityawards/</w:t>
        </w:r>
      </w:hyperlink>
      <w:r w:rsidRPr="00F517CC">
        <w:rPr>
          <w:rFonts w:ascii="Verdana" w:hAnsi="Verdana"/>
          <w:sz w:val="20"/>
          <w:szCs w:val="20"/>
        </w:rPr>
        <w:t>.</w:t>
      </w:r>
    </w:p>
    <w:p w:rsidR="00507616" w:rsidRPr="00CA3F65" w:rsidRDefault="00507616" w:rsidP="007560A9">
      <w:pPr>
        <w:ind w:left="-1080" w:right="-852"/>
        <w:jc w:val="both"/>
        <w:rPr>
          <w:rFonts w:ascii="Verdana" w:hAnsi="Verdana" w:cs="Arial"/>
          <w:sz w:val="20"/>
          <w:szCs w:val="20"/>
        </w:rPr>
      </w:pPr>
    </w:p>
    <w:p w:rsidR="000562AC" w:rsidRPr="00CA3F65" w:rsidRDefault="000562AC" w:rsidP="007560A9">
      <w:pPr>
        <w:ind w:left="-1080" w:right="-852"/>
        <w:jc w:val="both"/>
        <w:rPr>
          <w:rFonts w:ascii="Verdana" w:hAnsi="Verdana" w:cs="Arial"/>
          <w:sz w:val="20"/>
          <w:szCs w:val="20"/>
        </w:rPr>
      </w:pPr>
      <w:r w:rsidRPr="00CA3F65">
        <w:rPr>
          <w:rFonts w:ascii="Verdana" w:hAnsi="Verdana" w:cs="Arial"/>
          <w:sz w:val="20"/>
          <w:szCs w:val="20"/>
        </w:rPr>
        <w:t>The University is committed to equality of opportunity.</w:t>
      </w:r>
    </w:p>
    <w:p w:rsidR="000562AC" w:rsidRPr="00CA3F65" w:rsidRDefault="000562AC" w:rsidP="007560A9">
      <w:pPr>
        <w:ind w:left="-1080" w:right="-852"/>
        <w:jc w:val="both"/>
        <w:rPr>
          <w:rFonts w:ascii="Verdana" w:hAnsi="Verdana" w:cs="Arial"/>
          <w:sz w:val="20"/>
          <w:szCs w:val="20"/>
        </w:rPr>
      </w:pPr>
    </w:p>
    <w:p w:rsidR="000562AC" w:rsidRDefault="000562AC" w:rsidP="00507616">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rsidTr="00B7627E">
        <w:tc>
          <w:tcPr>
            <w:tcW w:w="10620" w:type="dxa"/>
            <w:shd w:val="clear" w:color="auto" w:fill="9CC2E5"/>
          </w:tcPr>
          <w:p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0562AC" w:rsidRPr="00CA3F65" w:rsidRDefault="000562AC" w:rsidP="00C96F76">
      <w:pPr>
        <w:pStyle w:val="BodyText2"/>
        <w:suppressAutoHyphens/>
        <w:ind w:left="-1080"/>
        <w:rPr>
          <w:rFonts w:ascii="Verdana" w:hAnsi="Verdana" w:cs="Arial"/>
          <w:sz w:val="20"/>
        </w:rPr>
      </w:pPr>
    </w:p>
    <w:p w:rsidR="00792C7B" w:rsidRPr="00CA3F65" w:rsidRDefault="00792C7B" w:rsidP="00792C7B">
      <w:pPr>
        <w:pStyle w:val="BodyText2"/>
        <w:suppressAutoHyphens/>
        <w:ind w:left="-1080"/>
        <w:rPr>
          <w:rFonts w:ascii="Verdana" w:hAnsi="Verdana" w:cs="Arial"/>
          <w:sz w:val="20"/>
        </w:rPr>
      </w:pPr>
    </w:p>
    <w:p w:rsidR="00792C7B" w:rsidRPr="00CA3F65" w:rsidRDefault="00792C7B" w:rsidP="00792C7B">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792C7B" w:rsidRPr="00CA3F65" w:rsidRDefault="00792C7B" w:rsidP="00792C7B">
      <w:pPr>
        <w:pStyle w:val="BodyText2"/>
        <w:suppressAutoHyphens/>
        <w:ind w:left="-1080" w:right="-852"/>
        <w:rPr>
          <w:rFonts w:ascii="Verdana" w:hAnsi="Verdana" w:cs="Arial"/>
          <w:sz w:val="20"/>
          <w:lang w:val="en"/>
        </w:rPr>
      </w:pPr>
    </w:p>
    <w:p w:rsidR="00792C7B" w:rsidRDefault="00792C7B" w:rsidP="00792C7B">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792C7B" w:rsidRDefault="00792C7B" w:rsidP="00792C7B">
      <w:pPr>
        <w:pStyle w:val="BodyText2"/>
        <w:suppressAutoHyphens/>
        <w:ind w:left="-1080" w:right="-852"/>
        <w:rPr>
          <w:rFonts w:ascii="Verdana" w:hAnsi="Verdana" w:cs="Arial"/>
          <w:sz w:val="20"/>
          <w:lang w:val="en"/>
        </w:rPr>
      </w:pPr>
    </w:p>
    <w:p w:rsidR="00792C7B" w:rsidRPr="00CA3F65" w:rsidRDefault="00792C7B" w:rsidP="00792C7B">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rsidR="00792C7B" w:rsidRPr="00CA3F65" w:rsidRDefault="00792C7B" w:rsidP="00792C7B">
      <w:pPr>
        <w:pStyle w:val="BodyText2"/>
        <w:suppressAutoHyphens/>
        <w:ind w:left="-1080" w:right="-852"/>
        <w:rPr>
          <w:rFonts w:ascii="Verdana" w:hAnsi="Verdana" w:cs="Arial"/>
          <w:sz w:val="20"/>
        </w:rPr>
      </w:pPr>
    </w:p>
    <w:p w:rsidR="00792C7B" w:rsidRPr="00CA3F65" w:rsidRDefault="00792C7B" w:rsidP="00792C7B">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792C7B" w:rsidRPr="00CA3F65" w:rsidRDefault="00792C7B" w:rsidP="00792C7B">
      <w:pPr>
        <w:pStyle w:val="BodyText2"/>
        <w:suppressAutoHyphens/>
        <w:ind w:left="-1080" w:right="-852"/>
        <w:rPr>
          <w:rFonts w:ascii="Verdana" w:hAnsi="Verdana" w:cs="Arial"/>
          <w:sz w:val="20"/>
        </w:rPr>
      </w:pPr>
    </w:p>
    <w:p w:rsidR="00792C7B" w:rsidRPr="00CA3F65" w:rsidRDefault="00792C7B" w:rsidP="00792C7B">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792C7B" w:rsidRPr="00CA3F65" w:rsidRDefault="00792C7B" w:rsidP="00792C7B">
      <w:pPr>
        <w:ind w:left="-1080" w:right="-852"/>
        <w:jc w:val="both"/>
        <w:rPr>
          <w:rFonts w:ascii="Verdana" w:hAnsi="Verdana" w:cs="Arial"/>
          <w:sz w:val="20"/>
          <w:szCs w:val="20"/>
        </w:rPr>
      </w:pPr>
    </w:p>
    <w:p w:rsidR="00792C7B" w:rsidRPr="00CA3F65" w:rsidRDefault="00792C7B" w:rsidP="00792C7B">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792C7B" w:rsidRPr="00CA3F65" w:rsidRDefault="00792C7B" w:rsidP="00792C7B">
      <w:pPr>
        <w:ind w:left="-1080" w:right="-852"/>
        <w:jc w:val="both"/>
        <w:rPr>
          <w:rFonts w:ascii="Verdana" w:hAnsi="Verdana" w:cs="Arial"/>
          <w:sz w:val="20"/>
          <w:szCs w:val="20"/>
        </w:rPr>
      </w:pPr>
    </w:p>
    <w:p w:rsidR="00792C7B" w:rsidRPr="00CA3F65" w:rsidRDefault="00792C7B" w:rsidP="00792C7B">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rsidR="00792C7B" w:rsidRPr="00CA3F65" w:rsidRDefault="00792C7B" w:rsidP="00792C7B">
      <w:pPr>
        <w:ind w:left="-1080" w:right="-852"/>
        <w:jc w:val="both"/>
        <w:rPr>
          <w:rFonts w:ascii="Verdana" w:hAnsi="Verdana" w:cs="Arial"/>
          <w:sz w:val="20"/>
          <w:szCs w:val="20"/>
        </w:rPr>
      </w:pPr>
    </w:p>
    <w:p w:rsidR="00792C7B" w:rsidRDefault="00792C7B" w:rsidP="00792C7B">
      <w:pPr>
        <w:ind w:left="-1080" w:right="-852"/>
        <w:jc w:val="both"/>
        <w:rPr>
          <w:rFonts w:ascii="Verdana" w:hAnsi="Verdana" w:cs="Arial"/>
          <w:sz w:val="20"/>
          <w:szCs w:val="20"/>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0E6587" w:rsidRDefault="000E6587" w:rsidP="00792C7B">
      <w:pPr>
        <w:ind w:left="-1080" w:right="-852"/>
        <w:jc w:val="both"/>
        <w:rPr>
          <w:rFonts w:ascii="Verdana" w:hAnsi="Verdana" w:cs="Arial"/>
          <w:b/>
          <w:sz w:val="20"/>
          <w:szCs w:val="20"/>
          <w:lang w:val="en-GB"/>
        </w:rPr>
      </w:pPr>
      <w:bookmarkStart w:id="0" w:name="_GoBack"/>
      <w:bookmarkEnd w:id="0"/>
    </w:p>
    <w:p w:rsidR="00792C7B" w:rsidRDefault="00792C7B" w:rsidP="00792C7B">
      <w:pPr>
        <w:ind w:left="-1080"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92C7B" w:rsidRPr="007568E9" w:rsidTr="007B6769">
        <w:tc>
          <w:tcPr>
            <w:tcW w:w="10620" w:type="dxa"/>
            <w:shd w:val="clear" w:color="auto" w:fill="9CC2E5"/>
          </w:tcPr>
          <w:p w:rsidR="00792C7B" w:rsidRPr="007568E9" w:rsidRDefault="00792C7B" w:rsidP="007B6769">
            <w:pPr>
              <w:rPr>
                <w:rFonts w:ascii="Verdana" w:hAnsi="Verdana" w:cs="Arial"/>
                <w:b/>
                <w:sz w:val="20"/>
                <w:szCs w:val="20"/>
              </w:rPr>
            </w:pPr>
            <w:r>
              <w:rPr>
                <w:rFonts w:ascii="Verdana" w:hAnsi="Verdana" w:cs="Arial"/>
                <w:b/>
                <w:sz w:val="20"/>
                <w:szCs w:val="20"/>
                <w:lang w:val="en-GB"/>
              </w:rPr>
              <w:lastRenderedPageBreak/>
              <w:t>Who Are We? St Andrews At a Glance</w:t>
            </w:r>
            <w:r w:rsidRPr="007568E9">
              <w:rPr>
                <w:rFonts w:ascii="Verdana" w:hAnsi="Verdana" w:cs="Arial"/>
                <w:b/>
                <w:sz w:val="20"/>
                <w:szCs w:val="20"/>
                <w:lang w:val="en-GB"/>
              </w:rPr>
              <w:t xml:space="preserve">   </w:t>
            </w:r>
          </w:p>
        </w:tc>
      </w:tr>
    </w:tbl>
    <w:p w:rsidR="00792C7B" w:rsidRDefault="00792C7B" w:rsidP="00792C7B">
      <w:pPr>
        <w:ind w:left="-1080" w:right="-1074"/>
        <w:jc w:val="both"/>
        <w:rPr>
          <w:rFonts w:ascii="Verdana" w:hAnsi="Verdana" w:cs="Arial"/>
          <w:b/>
          <w:sz w:val="20"/>
          <w:szCs w:val="20"/>
          <w:lang w:val="en-GB"/>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Third oldest university in English speaking world</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Consistently ranked </w:t>
      </w:r>
      <w:hyperlink r:id="rId10" w:history="1">
        <w:r w:rsidRPr="0082459A">
          <w:rPr>
            <w:rStyle w:val="Hyperlink"/>
            <w:rFonts w:ascii="Verdana" w:hAnsi="Verdana" w:cs="Arial"/>
            <w:sz w:val="20"/>
            <w:szCs w:val="20"/>
          </w:rPr>
          <w:t>one of the UK’s top five universities</w:t>
        </w:r>
      </w:hyperlink>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Award-winning </w:t>
      </w:r>
      <w:hyperlink r:id="rId11" w:history="1">
        <w:r w:rsidRPr="0082459A">
          <w:rPr>
            <w:rStyle w:val="Hyperlink"/>
            <w:rFonts w:ascii="Verdana" w:hAnsi="Verdana" w:cs="Arial"/>
            <w:sz w:val="20"/>
            <w:szCs w:val="20"/>
          </w:rPr>
          <w:t>teaching quality and student experience</w:t>
        </w:r>
      </w:hyperlink>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Top in UK for </w:t>
      </w:r>
      <w:hyperlink r:id="rId12" w:history="1">
        <w:r w:rsidRPr="0082459A">
          <w:rPr>
            <w:rStyle w:val="Hyperlink"/>
            <w:rFonts w:ascii="Verdana" w:hAnsi="Verdana" w:cs="Arial"/>
            <w:sz w:val="20"/>
            <w:szCs w:val="20"/>
          </w:rPr>
          <w:t>student satisfaction</w:t>
        </w:r>
      </w:hyperlink>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3" w:history="1">
        <w:r w:rsidRPr="0082459A">
          <w:rPr>
            <w:rStyle w:val="Hyperlink"/>
            <w:rFonts w:ascii="Verdana" w:hAnsi="Verdana" w:cs="Arial"/>
            <w:sz w:val="20"/>
            <w:szCs w:val="20"/>
          </w:rPr>
          <w:t>UK Research Excellence Framework</w:t>
        </w:r>
      </w:hyperlink>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Athena Swann </w:t>
      </w:r>
      <w:hyperlink r:id="rId14" w:history="1">
        <w:r w:rsidRPr="0082459A">
          <w:rPr>
            <w:rStyle w:val="Hyperlink"/>
            <w:rFonts w:ascii="Verdana" w:hAnsi="Verdana" w:cs="Arial"/>
            <w:sz w:val="20"/>
            <w:szCs w:val="20"/>
          </w:rPr>
          <w:t>Bronze Award holder</w:t>
        </w:r>
      </w:hyperlink>
    </w:p>
    <w:p w:rsidR="00792C7B" w:rsidRPr="0082459A" w:rsidRDefault="00792C7B" w:rsidP="00792C7B">
      <w:pPr>
        <w:ind w:left="-1080" w:right="-1074"/>
        <w:jc w:val="both"/>
        <w:rPr>
          <w:rFonts w:ascii="Verdana" w:hAnsi="Verdana" w:cs="Arial"/>
          <w:sz w:val="20"/>
          <w:szCs w:val="20"/>
        </w:rPr>
      </w:pPr>
    </w:p>
    <w:p w:rsidR="00792C7B" w:rsidRPr="0082459A" w:rsidRDefault="000E6587" w:rsidP="00792C7B">
      <w:pPr>
        <w:ind w:left="-1080" w:right="-1074"/>
        <w:jc w:val="both"/>
        <w:rPr>
          <w:rFonts w:ascii="Verdana" w:hAnsi="Verdana" w:cs="Arial"/>
          <w:sz w:val="20"/>
          <w:szCs w:val="20"/>
        </w:rPr>
      </w:pPr>
      <w:hyperlink r:id="rId15" w:history="1">
        <w:r w:rsidR="00792C7B" w:rsidRPr="0082459A">
          <w:rPr>
            <w:rStyle w:val="Hyperlink"/>
            <w:rFonts w:ascii="Verdana" w:hAnsi="Verdana" w:cs="Arial"/>
            <w:sz w:val="20"/>
            <w:szCs w:val="20"/>
          </w:rPr>
          <w:t>Strategy</w:t>
        </w:r>
      </w:hyperlink>
      <w:r w:rsidR="00792C7B" w:rsidRPr="0082459A">
        <w:rPr>
          <w:rFonts w:ascii="Verdana" w:hAnsi="Verdana" w:cs="Arial"/>
          <w:sz w:val="20"/>
          <w:szCs w:val="20"/>
        </w:rPr>
        <w:t xml:space="preserve"> founded on ambition to be World-Leading, Diverse, Global, Entrepreneurial and Socially Responsible.</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Over 9000 students and 2500 staff</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Highly international – over 45% of students and staff are from outwith the UK</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6"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7" w:history="1">
        <w:r w:rsidRPr="0082459A">
          <w:rPr>
            <w:rStyle w:val="Hyperlink"/>
            <w:rFonts w:ascii="Verdana" w:hAnsi="Verdana" w:cs="Arial"/>
            <w:sz w:val="20"/>
            <w:szCs w:val="20"/>
          </w:rPr>
          <w:t>music</w:t>
        </w:r>
      </w:hyperlink>
      <w:r w:rsidRPr="0082459A">
        <w:rPr>
          <w:rFonts w:ascii="Verdana" w:hAnsi="Verdana" w:cs="Arial"/>
          <w:sz w:val="20"/>
          <w:szCs w:val="20"/>
        </w:rPr>
        <w:t xml:space="preserve"> and </w:t>
      </w:r>
      <w:hyperlink r:id="rId18"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rsidR="00792C7B" w:rsidRPr="0082459A" w:rsidRDefault="00792C7B" w:rsidP="00792C7B">
      <w:pPr>
        <w:ind w:left="-1080" w:right="-1074"/>
        <w:jc w:val="both"/>
        <w:rPr>
          <w:rFonts w:ascii="Verdana" w:hAnsi="Verdana" w:cs="Arial"/>
          <w:sz w:val="20"/>
          <w:szCs w:val="20"/>
        </w:rPr>
      </w:pPr>
    </w:p>
    <w:p w:rsidR="00792C7B" w:rsidRPr="0082459A" w:rsidRDefault="00792C7B" w:rsidP="00792C7B">
      <w:pPr>
        <w:ind w:left="-1080" w:right="-1074"/>
        <w:jc w:val="both"/>
        <w:rPr>
          <w:rFonts w:ascii="Verdana" w:hAnsi="Verdana" w:cs="Arial"/>
          <w:sz w:val="20"/>
          <w:szCs w:val="20"/>
        </w:rPr>
      </w:pPr>
      <w:r w:rsidRPr="0082459A">
        <w:rPr>
          <w:rFonts w:ascii="Verdana" w:hAnsi="Verdana" w:cs="Arial"/>
          <w:sz w:val="20"/>
          <w:szCs w:val="20"/>
        </w:rPr>
        <w:t xml:space="preserve">Committed to sustainability and a </w:t>
      </w:r>
      <w:hyperlink r:id="rId19" w:history="1">
        <w:r w:rsidRPr="0082459A">
          <w:rPr>
            <w:rStyle w:val="Hyperlink"/>
            <w:rFonts w:ascii="Verdana" w:hAnsi="Verdana" w:cs="Arial"/>
            <w:sz w:val="20"/>
            <w:szCs w:val="20"/>
          </w:rPr>
          <w:t>pioneer of green energy solutions</w:t>
        </w:r>
      </w:hyperlink>
    </w:p>
    <w:p w:rsidR="00792C7B" w:rsidRPr="00CA3F65" w:rsidRDefault="00792C7B" w:rsidP="00792C7B">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792C7B" w:rsidRPr="007568E9" w:rsidTr="007B6769">
        <w:tc>
          <w:tcPr>
            <w:tcW w:w="10578" w:type="dxa"/>
            <w:shd w:val="clear" w:color="auto" w:fill="9CC2E5"/>
          </w:tcPr>
          <w:p w:rsidR="00792C7B" w:rsidRPr="007568E9" w:rsidRDefault="00792C7B" w:rsidP="007B6769">
            <w:pPr>
              <w:rPr>
                <w:rFonts w:ascii="Verdana" w:hAnsi="Verdana" w:cs="Arial"/>
                <w:b/>
                <w:sz w:val="20"/>
                <w:szCs w:val="20"/>
                <w:lang w:val="en-GB"/>
              </w:rPr>
            </w:pPr>
          </w:p>
          <w:p w:rsidR="00792C7B" w:rsidRPr="007568E9" w:rsidRDefault="00792C7B" w:rsidP="007B6769">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rsidR="00792C7B" w:rsidRPr="007568E9" w:rsidRDefault="00792C7B" w:rsidP="007B6769">
            <w:pPr>
              <w:ind w:left="-1080"/>
              <w:jc w:val="center"/>
              <w:rPr>
                <w:rFonts w:ascii="Verdana" w:hAnsi="Verdana" w:cs="Arial"/>
                <w:sz w:val="20"/>
                <w:szCs w:val="20"/>
                <w:lang w:val="en-GB"/>
              </w:rPr>
            </w:pPr>
          </w:p>
        </w:tc>
      </w:tr>
    </w:tbl>
    <w:p w:rsidR="00792C7B" w:rsidRDefault="00792C7B" w:rsidP="00792C7B">
      <w:pPr>
        <w:ind w:left="-1080" w:right="-1234"/>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0"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Today, it’s a vibrant academic town with a distinctively cosmopolitan feel where students and university staff account for more than half of the local population.</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12,000 students and staff, typically of over 140 nationalities. It has over 9000 students, just over 7,000 of them undergraduates, and employs approximately 2,500 staff - made up of c. 1,190 in the academic job families and c 1,350 in the non-academic job families.</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Under the leadership of current </w:t>
      </w:r>
      <w:hyperlink r:id="rId21"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2"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It also places social responsibility at its heart, with a pledge to manage growth in student numbers, foster a growing culture of sustainability and pursue a research and teaching agenda for the wider public good.</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3"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lastRenderedPageBreak/>
        <w:t xml:space="preserve">St Andrews is consistently held to be one of the United Kingdom’s top five universities in university league tables compiled by </w:t>
      </w:r>
      <w:hyperlink r:id="rId24" w:history="1">
        <w:r w:rsidRPr="0082459A">
          <w:rPr>
            <w:rStyle w:val="Hyperlink"/>
            <w:rFonts w:ascii="Verdana" w:hAnsi="Verdana" w:cs="Arial"/>
            <w:sz w:val="20"/>
            <w:szCs w:val="20"/>
          </w:rPr>
          <w:t>The Times and The Sunday Times</w:t>
        </w:r>
      </w:hyperlink>
      <w:r w:rsidRPr="0082459A">
        <w:rPr>
          <w:rFonts w:ascii="Verdana" w:hAnsi="Verdana" w:cs="Arial"/>
          <w:sz w:val="20"/>
          <w:szCs w:val="20"/>
        </w:rPr>
        <w:t xml:space="preserve">, </w:t>
      </w:r>
      <w:hyperlink r:id="rId25" w:history="1">
        <w:r w:rsidRPr="0082459A">
          <w:rPr>
            <w:rStyle w:val="Hyperlink"/>
            <w:rFonts w:ascii="Verdana" w:hAnsi="Verdana" w:cs="Arial"/>
            <w:sz w:val="20"/>
            <w:szCs w:val="20"/>
          </w:rPr>
          <w:t>The Guardian</w:t>
        </w:r>
      </w:hyperlink>
      <w:r w:rsidRPr="0082459A">
        <w:rPr>
          <w:rFonts w:ascii="Verdana" w:hAnsi="Verdana" w:cs="Arial"/>
          <w:sz w:val="20"/>
          <w:szCs w:val="20"/>
        </w:rPr>
        <w:t xml:space="preserve"> and </w:t>
      </w:r>
      <w:hyperlink r:id="rId26" w:history="1">
        <w:r w:rsidRPr="0082459A">
          <w:rPr>
            <w:rStyle w:val="Hyperlink"/>
            <w:rFonts w:ascii="Verdana" w:hAnsi="Verdana" w:cs="Arial"/>
            <w:sz w:val="20"/>
            <w:szCs w:val="20"/>
          </w:rPr>
          <w:t>The Complete University Guide</w:t>
        </w:r>
      </w:hyperlink>
      <w:r w:rsidRPr="0082459A">
        <w:rPr>
          <w:rFonts w:ascii="Verdana" w:hAnsi="Verdana" w:cs="Arial"/>
          <w:sz w:val="20"/>
          <w:szCs w:val="20"/>
        </w:rPr>
        <w:t>.</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Style w:val="Hyperlink"/>
          <w:rFonts w:ascii="Verdana" w:hAnsi="Verdana" w:cs="Arial"/>
          <w:sz w:val="20"/>
          <w:szCs w:val="20"/>
        </w:rPr>
      </w:pPr>
      <w:r w:rsidRPr="0082459A">
        <w:rPr>
          <w:rFonts w:ascii="Verdana" w:hAnsi="Verdana" w:cs="Arial"/>
          <w:sz w:val="20"/>
          <w:szCs w:val="20"/>
        </w:rPr>
        <w:t xml:space="preserve">It has frequently been rated the leading university in Scotland for </w:t>
      </w:r>
      <w:hyperlink r:id="rId27" w:history="1">
        <w:r w:rsidRPr="0082459A">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2018/19 was </w:t>
      </w:r>
      <w:r w:rsidRPr="0082459A">
        <w:rPr>
          <w:rFonts w:ascii="Verdana" w:hAnsi="Verdana" w:cs="Arial"/>
          <w:sz w:val="20"/>
          <w:szCs w:val="20"/>
        </w:rPr>
        <w:fldChar w:fldCharType="begin"/>
      </w:r>
      <w:r w:rsidRPr="0082459A">
        <w:rPr>
          <w:rFonts w:ascii="Verdana" w:hAnsi="Verdana" w:cs="Arial"/>
          <w:sz w:val="20"/>
          <w:szCs w:val="20"/>
        </w:rPr>
        <w:instrText xml:space="preserve"> HYPERLINK "https://news.st-andrews.ac.uk/archive/a-decade-at-the-top-for-scotlands-first-university/" </w:instrText>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fldChar w:fldCharType="end"/>
      </w:r>
    </w:p>
    <w:p w:rsidR="00792C7B" w:rsidRPr="0082459A" w:rsidRDefault="00792C7B" w:rsidP="00792C7B">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"https://www.topuniversities.com/university-rankings/world-university-rankings/2019" </w:instrText>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fldChar w:fldCharType="end"/>
      </w: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rsidR="00792C7B" w:rsidRPr="0082459A" w:rsidRDefault="00792C7B" w:rsidP="00792C7B">
      <w:pPr>
        <w:ind w:left="-1080" w:right="-852"/>
        <w:jc w:val="both"/>
        <w:rPr>
          <w:rFonts w:ascii="Verdana" w:hAnsi="Verdana" w:cs="Arial"/>
          <w:sz w:val="20"/>
          <w:szCs w:val="20"/>
        </w:rPr>
      </w:pPr>
    </w:p>
    <w:p w:rsidR="00792C7B" w:rsidRPr="0082459A" w:rsidRDefault="00792C7B" w:rsidP="00792C7B">
      <w:pPr>
        <w:ind w:left="-1080" w:right="-852"/>
        <w:jc w:val="both"/>
        <w:rPr>
          <w:rStyle w:val="Hyperlink"/>
          <w:rFonts w:ascii="Verdana" w:hAnsi="Verdana" w:cs="Arial"/>
          <w:sz w:val="20"/>
          <w:szCs w:val="20"/>
        </w:rPr>
      </w:pPr>
      <w:r w:rsidRPr="0082459A">
        <w:rPr>
          <w:rFonts w:ascii="Verdana" w:hAnsi="Verdana" w:cs="Arial"/>
          <w:sz w:val="20"/>
          <w:szCs w:val="20"/>
        </w:rPr>
        <w:t xml:space="preserve">St Andrews holds an Institutional </w:t>
      </w:r>
      <w:hyperlink r:id="rId28" w:history="1">
        <w:r w:rsidRPr="0082459A">
          <w:rPr>
            <w:rStyle w:val="Hyperlink"/>
            <w:rFonts w:ascii="Verdana" w:hAnsi="Verdana" w:cs="Arial"/>
            <w:sz w:val="20"/>
            <w:szCs w:val="20"/>
          </w:rPr>
          <w:t>Athena SWAN Bronze Award</w:t>
        </w:r>
      </w:hyperlink>
      <w:r w:rsidRPr="0082459A">
        <w:rPr>
          <w:rFonts w:ascii="Verdana" w:hAnsi="Verdana" w:cs="Arial"/>
          <w:sz w:val="20"/>
          <w:szCs w:val="20"/>
        </w:rPr>
        <w:t xml:space="preserve">, while the Schools of Biology, Physics &amp; Astronomy and Psychology and Neuroscience have achieved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"https://www.st-andrews.ac.uk/hr/edi/sex_gender/athenaswansupport/" </w:instrText>
      </w:r>
      <w:r w:rsidRPr="0082459A">
        <w:rPr>
          <w:rFonts w:ascii="Verdana" w:hAnsi="Verdana" w:cs="Arial"/>
          <w:sz w:val="20"/>
          <w:szCs w:val="20"/>
        </w:rPr>
        <w:fldChar w:fldCharType="separate"/>
      </w:r>
      <w:r w:rsidRPr="0082459A">
        <w:rPr>
          <w:rStyle w:val="Hyperlink"/>
          <w:rFonts w:ascii="Verdana" w:hAnsi="Verdana" w:cs="Arial"/>
          <w:sz w:val="20"/>
          <w:szCs w:val="20"/>
        </w:rPr>
        <w:t xml:space="preserve">Athena SWAN Silver Awards. </w:t>
      </w:r>
    </w:p>
    <w:p w:rsidR="00792C7B" w:rsidRPr="0082459A" w:rsidRDefault="00792C7B" w:rsidP="00792C7B">
      <w:pPr>
        <w:ind w:left="-1080" w:right="-852"/>
        <w:jc w:val="both"/>
        <w:rPr>
          <w:rFonts w:ascii="Verdana" w:hAnsi="Verdana" w:cs="Arial"/>
          <w:sz w:val="20"/>
          <w:szCs w:val="20"/>
        </w:rPr>
      </w:pPr>
      <w:r w:rsidRPr="0082459A">
        <w:rPr>
          <w:rFonts w:ascii="Verdana" w:hAnsi="Verdana" w:cs="Arial"/>
          <w:sz w:val="20"/>
          <w:szCs w:val="20"/>
        </w:rPr>
        <w:fldChar w:fldCharType="end"/>
      </w:r>
    </w:p>
    <w:p w:rsidR="00792C7B" w:rsidRPr="00336394" w:rsidRDefault="00792C7B" w:rsidP="00792C7B">
      <w:pPr>
        <w:ind w:left="-1080" w:right="-852"/>
        <w:jc w:val="both"/>
        <w:rPr>
          <w:rFonts w:ascii="Verdana" w:hAnsi="Verdana" w:cs="Arial"/>
          <w:b/>
          <w:sz w:val="20"/>
          <w:szCs w:val="20"/>
        </w:rPr>
      </w:pPr>
    </w:p>
    <w:p w:rsidR="000562AC" w:rsidRPr="00336394" w:rsidRDefault="000562AC" w:rsidP="00792C7B">
      <w:pPr>
        <w:pStyle w:val="BodyText2"/>
        <w:suppressAutoHyphens/>
        <w:ind w:left="-1080" w:right="-894"/>
        <w:rPr>
          <w:rFonts w:ascii="Verdana" w:hAnsi="Verdana" w:cs="Arial"/>
          <w:b/>
          <w:sz w:val="20"/>
        </w:rPr>
      </w:pPr>
    </w:p>
    <w:sectPr w:rsidR="000562AC" w:rsidRPr="00336394"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18" w:rsidRDefault="00686D18" w:rsidP="00B21569">
      <w:r>
        <w:separator/>
      </w:r>
    </w:p>
  </w:endnote>
  <w:endnote w:type="continuationSeparator" w:id="0">
    <w:p w:rsidR="00686D18" w:rsidRDefault="00686D18"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18" w:rsidRDefault="00686D18" w:rsidP="00B21569">
      <w:r>
        <w:separator/>
      </w:r>
    </w:p>
  </w:footnote>
  <w:footnote w:type="continuationSeparator" w:id="0">
    <w:p w:rsidR="00686D18" w:rsidRDefault="00686D18"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E16B7"/>
    <w:multiLevelType w:val="hybridMultilevel"/>
    <w:tmpl w:val="BD6EAC76"/>
    <w:lvl w:ilvl="0" w:tplc="DDAC8E90">
      <w:numFmt w:val="bullet"/>
      <w:lvlText w:val="•"/>
      <w:lvlJc w:val="left"/>
      <w:pPr>
        <w:ind w:left="720" w:hanging="72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031E5"/>
    <w:multiLevelType w:val="hybridMultilevel"/>
    <w:tmpl w:val="B1208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402CF2"/>
    <w:multiLevelType w:val="hybridMultilevel"/>
    <w:tmpl w:val="56EAB718"/>
    <w:lvl w:ilvl="0" w:tplc="82101CE8">
      <w:numFmt w:val="bullet"/>
      <w:lvlText w:val="•"/>
      <w:lvlJc w:val="left"/>
      <w:pPr>
        <w:ind w:left="-294" w:hanging="420"/>
      </w:pPr>
      <w:rPr>
        <w:rFonts w:ascii="Verdana" w:eastAsia="Times New Roman" w:hAnsi="Verdana" w:cs="Aria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15:restartNumberingAfterBreak="0">
    <w:nsid w:val="2F075234"/>
    <w:multiLevelType w:val="hybridMultilevel"/>
    <w:tmpl w:val="CCF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5"/>
  </w:num>
  <w:num w:numId="4">
    <w:abstractNumId w:val="1"/>
  </w:num>
  <w:num w:numId="5">
    <w:abstractNumId w:val="13"/>
  </w:num>
  <w:num w:numId="6">
    <w:abstractNumId w:val="17"/>
  </w:num>
  <w:num w:numId="7">
    <w:abstractNumId w:val="9"/>
  </w:num>
  <w:num w:numId="8">
    <w:abstractNumId w:val="14"/>
  </w:num>
  <w:num w:numId="9">
    <w:abstractNumId w:val="10"/>
  </w:num>
  <w:num w:numId="10">
    <w:abstractNumId w:val="8"/>
  </w:num>
  <w:num w:numId="11">
    <w:abstractNumId w:val="2"/>
  </w:num>
  <w:num w:numId="12">
    <w:abstractNumId w:val="18"/>
  </w:num>
  <w:num w:numId="13">
    <w:abstractNumId w:val="5"/>
  </w:num>
  <w:num w:numId="14">
    <w:abstractNumId w:val="16"/>
  </w:num>
  <w:num w:numId="15">
    <w:abstractNumId w:val="6"/>
  </w:num>
  <w:num w:numId="16">
    <w:abstractNumId w:val="0"/>
  </w:num>
  <w:num w:numId="17">
    <w:abstractNumId w:val="11"/>
  </w:num>
  <w:num w:numId="18">
    <w:abstractNumId w:val="7"/>
  </w:num>
  <w:num w:numId="19">
    <w:abstractNumId w:val="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37FB2"/>
    <w:rsid w:val="000562AC"/>
    <w:rsid w:val="00065F35"/>
    <w:rsid w:val="000664CE"/>
    <w:rsid w:val="000814FD"/>
    <w:rsid w:val="000942FD"/>
    <w:rsid w:val="000A200C"/>
    <w:rsid w:val="000B2B34"/>
    <w:rsid w:val="000D4002"/>
    <w:rsid w:val="000E3585"/>
    <w:rsid w:val="000E6587"/>
    <w:rsid w:val="000F3F62"/>
    <w:rsid w:val="00144C22"/>
    <w:rsid w:val="00147114"/>
    <w:rsid w:val="001871CA"/>
    <w:rsid w:val="001A699D"/>
    <w:rsid w:val="001C26F7"/>
    <w:rsid w:val="001C44BF"/>
    <w:rsid w:val="001C4922"/>
    <w:rsid w:val="001C6349"/>
    <w:rsid w:val="001F3D9E"/>
    <w:rsid w:val="00213858"/>
    <w:rsid w:val="00215722"/>
    <w:rsid w:val="002202FE"/>
    <w:rsid w:val="00231961"/>
    <w:rsid w:val="002406F4"/>
    <w:rsid w:val="00244732"/>
    <w:rsid w:val="00252D16"/>
    <w:rsid w:val="00281368"/>
    <w:rsid w:val="00285652"/>
    <w:rsid w:val="00295405"/>
    <w:rsid w:val="002A4825"/>
    <w:rsid w:val="002B28D7"/>
    <w:rsid w:val="002C339F"/>
    <w:rsid w:val="00336394"/>
    <w:rsid w:val="00343481"/>
    <w:rsid w:val="003612D5"/>
    <w:rsid w:val="003804DE"/>
    <w:rsid w:val="003B7B77"/>
    <w:rsid w:val="003D137D"/>
    <w:rsid w:val="003D208E"/>
    <w:rsid w:val="00401E4D"/>
    <w:rsid w:val="0040279B"/>
    <w:rsid w:val="00423B69"/>
    <w:rsid w:val="00434B9D"/>
    <w:rsid w:val="004454B7"/>
    <w:rsid w:val="004564D2"/>
    <w:rsid w:val="00467C85"/>
    <w:rsid w:val="00472465"/>
    <w:rsid w:val="00473CD8"/>
    <w:rsid w:val="00496348"/>
    <w:rsid w:val="004B5A93"/>
    <w:rsid w:val="004C4038"/>
    <w:rsid w:val="004E7664"/>
    <w:rsid w:val="004F2003"/>
    <w:rsid w:val="004F56A5"/>
    <w:rsid w:val="00507616"/>
    <w:rsid w:val="0050790F"/>
    <w:rsid w:val="00531F7A"/>
    <w:rsid w:val="00540402"/>
    <w:rsid w:val="00542A0C"/>
    <w:rsid w:val="00552158"/>
    <w:rsid w:val="0057746D"/>
    <w:rsid w:val="00583E2B"/>
    <w:rsid w:val="00595830"/>
    <w:rsid w:val="005B4C5E"/>
    <w:rsid w:val="005C432D"/>
    <w:rsid w:val="005D1234"/>
    <w:rsid w:val="005E2775"/>
    <w:rsid w:val="005E4A71"/>
    <w:rsid w:val="00611FB8"/>
    <w:rsid w:val="006200ED"/>
    <w:rsid w:val="00621D6F"/>
    <w:rsid w:val="0063325A"/>
    <w:rsid w:val="006458F7"/>
    <w:rsid w:val="00650F44"/>
    <w:rsid w:val="00654F8C"/>
    <w:rsid w:val="00662280"/>
    <w:rsid w:val="00667AF4"/>
    <w:rsid w:val="00670647"/>
    <w:rsid w:val="00674D2F"/>
    <w:rsid w:val="00685CE1"/>
    <w:rsid w:val="00686D18"/>
    <w:rsid w:val="00695F33"/>
    <w:rsid w:val="006A347C"/>
    <w:rsid w:val="006C2731"/>
    <w:rsid w:val="006C593E"/>
    <w:rsid w:val="006D7673"/>
    <w:rsid w:val="006E4C55"/>
    <w:rsid w:val="00712C0B"/>
    <w:rsid w:val="007239D3"/>
    <w:rsid w:val="00730AF3"/>
    <w:rsid w:val="007321EF"/>
    <w:rsid w:val="00743612"/>
    <w:rsid w:val="007560A9"/>
    <w:rsid w:val="007568E9"/>
    <w:rsid w:val="00764D19"/>
    <w:rsid w:val="00766A45"/>
    <w:rsid w:val="00783C12"/>
    <w:rsid w:val="00784CC4"/>
    <w:rsid w:val="00786AFC"/>
    <w:rsid w:val="00792C7B"/>
    <w:rsid w:val="007A7682"/>
    <w:rsid w:val="007D0C0B"/>
    <w:rsid w:val="007E540D"/>
    <w:rsid w:val="007E5C66"/>
    <w:rsid w:val="0080352C"/>
    <w:rsid w:val="00832197"/>
    <w:rsid w:val="008707FB"/>
    <w:rsid w:val="00873083"/>
    <w:rsid w:val="00896488"/>
    <w:rsid w:val="00896E49"/>
    <w:rsid w:val="008C2130"/>
    <w:rsid w:val="008E5965"/>
    <w:rsid w:val="008F7D6E"/>
    <w:rsid w:val="00914912"/>
    <w:rsid w:val="009235C0"/>
    <w:rsid w:val="009273F6"/>
    <w:rsid w:val="009368A7"/>
    <w:rsid w:val="00943D83"/>
    <w:rsid w:val="009445B4"/>
    <w:rsid w:val="0095079E"/>
    <w:rsid w:val="00953898"/>
    <w:rsid w:val="00970211"/>
    <w:rsid w:val="0097703B"/>
    <w:rsid w:val="00977D6A"/>
    <w:rsid w:val="009A767B"/>
    <w:rsid w:val="009B325C"/>
    <w:rsid w:val="009E219E"/>
    <w:rsid w:val="00A03BFF"/>
    <w:rsid w:val="00A108F0"/>
    <w:rsid w:val="00A1411F"/>
    <w:rsid w:val="00A20B5F"/>
    <w:rsid w:val="00A5155D"/>
    <w:rsid w:val="00A55EB3"/>
    <w:rsid w:val="00A6664B"/>
    <w:rsid w:val="00A840D7"/>
    <w:rsid w:val="00AB0AF8"/>
    <w:rsid w:val="00AB6DF9"/>
    <w:rsid w:val="00AC041B"/>
    <w:rsid w:val="00AC4095"/>
    <w:rsid w:val="00AC4B69"/>
    <w:rsid w:val="00B002E1"/>
    <w:rsid w:val="00B04ACA"/>
    <w:rsid w:val="00B07B67"/>
    <w:rsid w:val="00B07C6A"/>
    <w:rsid w:val="00B119E2"/>
    <w:rsid w:val="00B15402"/>
    <w:rsid w:val="00B17FC1"/>
    <w:rsid w:val="00B20742"/>
    <w:rsid w:val="00B21569"/>
    <w:rsid w:val="00B35F70"/>
    <w:rsid w:val="00B44770"/>
    <w:rsid w:val="00B64D4C"/>
    <w:rsid w:val="00B700C9"/>
    <w:rsid w:val="00B7627E"/>
    <w:rsid w:val="00B76466"/>
    <w:rsid w:val="00B800E6"/>
    <w:rsid w:val="00B86C70"/>
    <w:rsid w:val="00B97462"/>
    <w:rsid w:val="00BD456A"/>
    <w:rsid w:val="00C03F49"/>
    <w:rsid w:val="00C064C0"/>
    <w:rsid w:val="00C23158"/>
    <w:rsid w:val="00C333B9"/>
    <w:rsid w:val="00C517EF"/>
    <w:rsid w:val="00C6652A"/>
    <w:rsid w:val="00C80F31"/>
    <w:rsid w:val="00C85434"/>
    <w:rsid w:val="00C96F76"/>
    <w:rsid w:val="00CA0526"/>
    <w:rsid w:val="00CA2520"/>
    <w:rsid w:val="00CA3F65"/>
    <w:rsid w:val="00CC159C"/>
    <w:rsid w:val="00D0477B"/>
    <w:rsid w:val="00D04E59"/>
    <w:rsid w:val="00D2577C"/>
    <w:rsid w:val="00D42205"/>
    <w:rsid w:val="00D47E0C"/>
    <w:rsid w:val="00D6192C"/>
    <w:rsid w:val="00D82F85"/>
    <w:rsid w:val="00DA5FC3"/>
    <w:rsid w:val="00DB6389"/>
    <w:rsid w:val="00DB6B18"/>
    <w:rsid w:val="00DB7020"/>
    <w:rsid w:val="00DC4ECD"/>
    <w:rsid w:val="00DC663D"/>
    <w:rsid w:val="00DD18EF"/>
    <w:rsid w:val="00DD622B"/>
    <w:rsid w:val="00DE5C21"/>
    <w:rsid w:val="00DE5CF6"/>
    <w:rsid w:val="00E6091D"/>
    <w:rsid w:val="00E65F26"/>
    <w:rsid w:val="00E86A24"/>
    <w:rsid w:val="00E87C5D"/>
    <w:rsid w:val="00E91EC0"/>
    <w:rsid w:val="00EB6339"/>
    <w:rsid w:val="00EC039B"/>
    <w:rsid w:val="00ED758E"/>
    <w:rsid w:val="00EE0A47"/>
    <w:rsid w:val="00EE4251"/>
    <w:rsid w:val="00EE5250"/>
    <w:rsid w:val="00F020DF"/>
    <w:rsid w:val="00F44D07"/>
    <w:rsid w:val="00F5388E"/>
    <w:rsid w:val="00F71BDF"/>
    <w:rsid w:val="00F868BB"/>
    <w:rsid w:val="00F86FED"/>
    <w:rsid w:val="00F87C60"/>
    <w:rsid w:val="00F969A6"/>
    <w:rsid w:val="00FB1D87"/>
    <w:rsid w:val="00FC0E74"/>
    <w:rsid w:val="00FC73E9"/>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08BE3572"/>
  <w14:defaultImageDpi w14:val="0"/>
  <w15:chartTrackingRefBased/>
  <w15:docId w15:val="{A66F0A1F-915E-4819-8D3F-A9767121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paragraph" w:styleId="ListParagraph">
    <w:name w:val="List Paragraph"/>
    <w:basedOn w:val="Normal"/>
    <w:uiPriority w:val="34"/>
    <w:qFormat/>
    <w:rsid w:val="00743612"/>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787050135">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www.ref.ac.uk/2014/" TargetMode="External"/><Relationship Id="rId18" Type="http://schemas.openxmlformats.org/officeDocument/2006/relationships/hyperlink" Target="https://www.st-andrews.ac.uk/hr/edi/carers/childcare/nurseries/" TargetMode="External"/><Relationship Id="rId26" Type="http://schemas.openxmlformats.org/officeDocument/2006/relationships/hyperlink" Target="https://www.thecompleteuniversityguide.co.uk/league-tables/rankings" TargetMode="External"/><Relationship Id="rId3" Type="http://schemas.openxmlformats.org/officeDocument/2006/relationships/styles" Target="styles.xml"/><Relationship Id="rId21" Type="http://schemas.openxmlformats.org/officeDocument/2006/relationships/hyperlink" Target="https://www.st-andrews.ac.uk/about/governance/key-officials/principal/" TargetMode="External"/><Relationship Id="rId7" Type="http://schemas.openxmlformats.org/officeDocument/2006/relationships/endnotes" Target="endnotes.xml"/><Relationship Id="rId12" Type="http://schemas.openxmlformats.org/officeDocument/2006/relationships/hyperlink" Target="https://news.st-andrews.ac.uk/archive/a-decade-at-the-top-for-scotlands-first-university/" TargetMode="External"/><Relationship Id="rId17" Type="http://schemas.openxmlformats.org/officeDocument/2006/relationships/hyperlink" Target="https://news.st-andrews.ac.uk/archive/university-trumpets-construction-of-12.5-million-music-centre/" TargetMode="External"/><Relationship Id="rId25" Type="http://schemas.openxmlformats.org/officeDocument/2006/relationships/hyperlink" Target="https://www.theguardian.com/education/ng-interactive/2018/may/29/university-league-tables-2019" TargetMode="External"/><Relationship Id="rId2" Type="http://schemas.openxmlformats.org/officeDocument/2006/relationships/numbering" Target="numbering.xml"/><Relationship Id="rId16" Type="http://schemas.openxmlformats.org/officeDocument/2006/relationships/hyperlink" Target="https://www.st-andrews.ac.uk/sport/" TargetMode="External"/><Relationship Id="rId20" Type="http://schemas.openxmlformats.org/officeDocument/2006/relationships/hyperlink" Target="https://en.wikipedia.org/wiki/St_Andre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st-andrews.ac.uk/archive/st-andrews-top-in-the-uk-for-student-experience/" TargetMode="External"/><Relationship Id="rId24" Type="http://schemas.openxmlformats.org/officeDocument/2006/relationships/hyperlink" Target="https://www.thetimes.co.uk/article/good-university-guide-in-full-tp6dzs7wn" TargetMode="External"/><Relationship Id="rId5" Type="http://schemas.openxmlformats.org/officeDocument/2006/relationships/webSettings" Target="webSettings.xml"/><Relationship Id="rId15" Type="http://schemas.openxmlformats.org/officeDocument/2006/relationships/hyperlink" Target="https://www.st-andrews.ac.uk/about/governance/university-strategy/" TargetMode="External"/><Relationship Id="rId23" Type="http://schemas.openxmlformats.org/officeDocument/2006/relationships/hyperlink" Target="https://www.ref.ac.uk/2014/" TargetMode="External"/><Relationship Id="rId28" Type="http://schemas.openxmlformats.org/officeDocument/2006/relationships/hyperlink" Target="https://news.st-andrews.ac.uk/archive/athena-swan-awards/" TargetMode="External"/><Relationship Id="rId10" Type="http://schemas.openxmlformats.org/officeDocument/2006/relationships/hyperlink" Target="https://www.timeshighereducation.com/news/table-tables-2019-lincoln-and-nottingham-trent-top-30" TargetMode="External"/><Relationship Id="rId19" Type="http://schemas.openxmlformats.org/officeDocument/2006/relationships/hyperlink" Target="https://news.st-andrews.ac.uk/archive/award-winning-biomass-plant-commissioned/" TargetMode="External"/><Relationship Id="rId4" Type="http://schemas.openxmlformats.org/officeDocument/2006/relationships/settings" Target="settings.xml"/><Relationship Id="rId9" Type="http://schemas.openxmlformats.org/officeDocument/2006/relationships/hyperlink" Target="http://www.st-andrews.ac.uk/hr/edi/diversityawards/" TargetMode="External"/><Relationship Id="rId14" Type="http://schemas.openxmlformats.org/officeDocument/2006/relationships/hyperlink" Target="https://news.st-andrews.ac.uk/archive/athena-swan-awards/" TargetMode="External"/><Relationship Id="rId22" Type="http://schemas.openxmlformats.org/officeDocument/2006/relationships/hyperlink" Target="https://www.st-andrews.ac.uk/about/governance/university-strategy/" TargetMode="External"/><Relationship Id="rId27" Type="http://schemas.openxmlformats.org/officeDocument/2006/relationships/hyperlink" Target="https://news.st-andrews.ac.uk/archive/st-andrews-top-in-the-uk-for-student-experi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F3E8-CD1B-4A2F-887B-ED30D19D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14284</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16330</CharactersWithSpaces>
  <SharedDoc>false</SharedDoc>
  <HLinks>
    <vt:vector size="12" baseType="variant">
      <vt:variant>
        <vt:i4>7405680</vt:i4>
      </vt:variant>
      <vt:variant>
        <vt:i4>3</vt:i4>
      </vt:variant>
      <vt:variant>
        <vt:i4>0</vt:i4>
      </vt:variant>
      <vt:variant>
        <vt:i4>5</vt:i4>
      </vt:variant>
      <vt:variant>
        <vt:lpwstr>http://www.st-andrews.ac.uk/hr/edi/diversityawards/</vt:lpwstr>
      </vt:variant>
      <vt:variant>
        <vt:lpwstr/>
      </vt: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Aimee Silver</cp:lastModifiedBy>
  <cp:revision>4</cp:revision>
  <cp:lastPrinted>2010-04-28T12:58:00Z</cp:lastPrinted>
  <dcterms:created xsi:type="dcterms:W3CDTF">2019-03-11T15:34:00Z</dcterms:created>
  <dcterms:modified xsi:type="dcterms:W3CDTF">2019-03-13T11:09:00Z</dcterms:modified>
</cp:coreProperties>
</file>